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10487" w14:textId="77777777" w:rsidR="009F050B" w:rsidRPr="008D0344" w:rsidRDefault="00000000">
      <w:pPr>
        <w:spacing w:beforeLines="50" w:before="156" w:afterLines="50" w:after="156" w:line="420" w:lineRule="exact"/>
        <w:jc w:val="center"/>
        <w:rPr>
          <w:rFonts w:ascii="黑体" w:eastAsia="黑体" w:hAnsi="黑体" w:cs="仿宋" w:hint="eastAsia"/>
          <w:sz w:val="30"/>
          <w:szCs w:val="30"/>
        </w:rPr>
      </w:pPr>
      <w:r w:rsidRPr="008D0344">
        <w:rPr>
          <w:rFonts w:ascii="黑体" w:eastAsia="黑体" w:hAnsi="黑体" w:cs="仿宋" w:hint="eastAsia"/>
          <w:sz w:val="30"/>
          <w:szCs w:val="30"/>
        </w:rPr>
        <w:t>上海市高本贯通教育（五年制）</w:t>
      </w:r>
    </w:p>
    <w:p w14:paraId="2B878031" w14:textId="3D1F5AEC" w:rsidR="009F050B" w:rsidRPr="008D0344" w:rsidRDefault="00000000">
      <w:pPr>
        <w:spacing w:beforeLines="50" w:before="156" w:afterLines="50" w:after="156" w:line="460" w:lineRule="exact"/>
        <w:jc w:val="center"/>
        <w:rPr>
          <w:rFonts w:ascii="黑体" w:eastAsia="黑体" w:hAnsi="黑体" w:cs="仿宋" w:hint="eastAsia"/>
          <w:sz w:val="30"/>
          <w:szCs w:val="30"/>
        </w:rPr>
      </w:pPr>
      <w:r w:rsidRPr="008D0344">
        <w:rPr>
          <w:rFonts w:ascii="黑体" w:eastAsia="黑体" w:hAnsi="黑体" w:cs="仿宋" w:hint="eastAsia"/>
          <w:sz w:val="30"/>
          <w:szCs w:val="30"/>
        </w:rPr>
        <w:t>2025级</w:t>
      </w:r>
      <w:r w:rsidR="008D0344" w:rsidRPr="008D0344">
        <w:rPr>
          <w:rFonts w:ascii="黑体" w:eastAsia="黑体" w:hAnsi="黑体" w:cs="仿宋" w:hint="eastAsia"/>
          <w:sz w:val="30"/>
          <w:szCs w:val="30"/>
        </w:rPr>
        <w:t>舞台</w:t>
      </w:r>
      <w:r w:rsidRPr="008D0344">
        <w:rPr>
          <w:rFonts w:ascii="黑体" w:eastAsia="黑体" w:hAnsi="黑体" w:cs="仿宋" w:hint="eastAsia"/>
          <w:sz w:val="30"/>
          <w:szCs w:val="30"/>
        </w:rPr>
        <w:t>艺术</w:t>
      </w:r>
      <w:r w:rsidR="008D0344" w:rsidRPr="008D0344">
        <w:rPr>
          <w:rFonts w:ascii="黑体" w:eastAsia="黑体" w:hAnsi="黑体" w:cs="仿宋" w:hint="eastAsia"/>
          <w:sz w:val="30"/>
          <w:szCs w:val="30"/>
        </w:rPr>
        <w:t>设计与制作</w:t>
      </w:r>
      <w:r w:rsidRPr="008D0344">
        <w:rPr>
          <w:rFonts w:ascii="黑体" w:eastAsia="黑体" w:hAnsi="黑体" w:cs="仿宋" w:hint="eastAsia"/>
          <w:sz w:val="30"/>
          <w:szCs w:val="30"/>
        </w:rPr>
        <w:t>专业人才培养方案</w:t>
      </w:r>
    </w:p>
    <w:p w14:paraId="084DA6C7" w14:textId="77777777" w:rsidR="009F050B" w:rsidRDefault="00000000">
      <w:pPr>
        <w:pStyle w:val="1"/>
        <w:widowControl w:val="0"/>
        <w:spacing w:before="60" w:after="120" w:line="500" w:lineRule="exact"/>
        <w:ind w:firstLineChars="200" w:firstLine="530"/>
        <w:jc w:val="both"/>
        <w:rPr>
          <w:rFonts w:ascii="仿宋" w:eastAsia="仿宋" w:hAnsi="仿宋" w:cs="仿宋" w:hint="eastAsia"/>
          <w:spacing w:val="-8"/>
          <w:sz w:val="28"/>
          <w:szCs w:val="28"/>
        </w:rPr>
      </w:pPr>
      <w:r>
        <w:rPr>
          <w:rFonts w:ascii="仿宋" w:eastAsia="仿宋" w:hAnsi="仿宋" w:cs="仿宋" w:hint="eastAsia"/>
          <w:spacing w:val="-8"/>
          <w:sz w:val="28"/>
          <w:szCs w:val="28"/>
        </w:rPr>
        <w:t>一、专业名称及代码</w:t>
      </w:r>
    </w:p>
    <w:tbl>
      <w:tblPr>
        <w:tblStyle w:val="2-61"/>
        <w:tblW w:w="0" w:type="auto"/>
        <w:jc w:val="cente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2824"/>
        <w:gridCol w:w="2731"/>
        <w:gridCol w:w="2731"/>
      </w:tblGrid>
      <w:tr w:rsidR="009F050B" w14:paraId="7B4CD457" w14:textId="77777777" w:rsidTr="009F050B">
        <w:trPr>
          <w:cnfStyle w:val="100000000000" w:firstRow="1" w:lastRow="0" w:firstColumn="0" w:lastColumn="0" w:oddVBand="0" w:evenVBand="0" w:oddHBand="0"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2824" w:type="dxa"/>
            <w:tcBorders>
              <w:top w:val="single" w:sz="8" w:space="0" w:color="auto"/>
              <w:left w:val="single" w:sz="8" w:space="0" w:color="auto"/>
              <w:bottom w:val="single" w:sz="4" w:space="0" w:color="auto"/>
              <w:tl2br w:val="single" w:sz="4" w:space="0" w:color="auto"/>
            </w:tcBorders>
            <w:shd w:val="clear" w:color="auto" w:fill="auto"/>
          </w:tcPr>
          <w:p w14:paraId="2603E501" w14:textId="77777777" w:rsidR="009F050B" w:rsidRDefault="00000000">
            <w:pPr>
              <w:spacing w:line="340" w:lineRule="exact"/>
              <w:ind w:firstLineChars="1000" w:firstLine="2108"/>
              <w:rPr>
                <w:rFonts w:ascii="仿宋" w:eastAsia="仿宋" w:hAnsi="仿宋" w:cs="仿宋" w:hint="eastAsia"/>
                <w:szCs w:val="24"/>
              </w:rPr>
            </w:pPr>
            <w:r>
              <w:rPr>
                <w:rFonts w:ascii="仿宋" w:eastAsia="仿宋" w:hAnsi="仿宋" w:cs="仿宋" w:hint="eastAsia"/>
                <w:szCs w:val="24"/>
              </w:rPr>
              <w:t>阶段</w:t>
            </w:r>
          </w:p>
          <w:p w14:paraId="7E75207D" w14:textId="77777777" w:rsidR="009F050B" w:rsidRDefault="00000000">
            <w:pPr>
              <w:spacing w:line="340" w:lineRule="exact"/>
              <w:rPr>
                <w:rFonts w:ascii="仿宋" w:eastAsia="仿宋" w:hAnsi="仿宋" w:cs="仿宋" w:hint="eastAsia"/>
                <w:szCs w:val="24"/>
              </w:rPr>
            </w:pPr>
            <w:r>
              <w:rPr>
                <w:rFonts w:ascii="仿宋" w:eastAsia="仿宋" w:hAnsi="仿宋" w:cs="仿宋" w:hint="eastAsia"/>
                <w:szCs w:val="24"/>
              </w:rPr>
              <w:t>名称及代码</w:t>
            </w:r>
          </w:p>
        </w:tc>
        <w:tc>
          <w:tcPr>
            <w:tcW w:w="2731" w:type="dxa"/>
            <w:tcBorders>
              <w:top w:val="single" w:sz="8" w:space="0" w:color="auto"/>
              <w:left w:val="single" w:sz="4" w:space="0" w:color="auto"/>
              <w:bottom w:val="single" w:sz="4" w:space="0" w:color="auto"/>
            </w:tcBorders>
            <w:shd w:val="clear" w:color="auto" w:fill="auto"/>
            <w:vAlign w:val="center"/>
          </w:tcPr>
          <w:p w14:paraId="6E6C6666" w14:textId="77777777" w:rsidR="009F050B" w:rsidRDefault="00000000">
            <w:pPr>
              <w:spacing w:line="34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szCs w:val="24"/>
              </w:rPr>
            </w:pPr>
            <w:r>
              <w:rPr>
                <w:rFonts w:ascii="仿宋" w:eastAsia="仿宋" w:hAnsi="仿宋" w:cs="仿宋" w:hint="eastAsia"/>
                <w:szCs w:val="24"/>
              </w:rPr>
              <w:t>高职</w:t>
            </w:r>
          </w:p>
        </w:tc>
        <w:tc>
          <w:tcPr>
            <w:tcW w:w="2731" w:type="dxa"/>
            <w:tcBorders>
              <w:top w:val="single" w:sz="8" w:space="0" w:color="auto"/>
              <w:left w:val="single" w:sz="4" w:space="0" w:color="auto"/>
              <w:bottom w:val="single" w:sz="4" w:space="0" w:color="auto"/>
              <w:right w:val="single" w:sz="8" w:space="0" w:color="auto"/>
            </w:tcBorders>
            <w:shd w:val="clear" w:color="auto" w:fill="auto"/>
            <w:vAlign w:val="center"/>
          </w:tcPr>
          <w:p w14:paraId="4FA15529" w14:textId="77777777" w:rsidR="009F050B" w:rsidRDefault="00000000">
            <w:pPr>
              <w:spacing w:line="34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szCs w:val="24"/>
              </w:rPr>
            </w:pPr>
            <w:r>
              <w:rPr>
                <w:rFonts w:ascii="仿宋" w:eastAsia="仿宋" w:hAnsi="仿宋" w:cs="仿宋" w:hint="eastAsia"/>
                <w:szCs w:val="24"/>
              </w:rPr>
              <w:t>本科</w:t>
            </w:r>
          </w:p>
        </w:tc>
      </w:tr>
      <w:tr w:rsidR="009F050B" w14:paraId="1AA88EE1"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2824" w:type="dxa"/>
            <w:tcBorders>
              <w:top w:val="single" w:sz="4" w:space="0" w:color="auto"/>
              <w:left w:val="single" w:sz="8" w:space="0" w:color="auto"/>
              <w:bottom w:val="single" w:sz="4" w:space="0" w:color="auto"/>
              <w:right w:val="single" w:sz="4" w:space="0" w:color="auto"/>
            </w:tcBorders>
          </w:tcPr>
          <w:p w14:paraId="4D7B14A0" w14:textId="77777777" w:rsidR="009F050B" w:rsidRDefault="00000000">
            <w:pPr>
              <w:spacing w:line="340" w:lineRule="exact"/>
              <w:jc w:val="center"/>
              <w:rPr>
                <w:rFonts w:ascii="仿宋" w:eastAsia="仿宋" w:hAnsi="仿宋" w:cs="仿宋" w:hint="eastAsia"/>
                <w:sz w:val="18"/>
                <w:szCs w:val="18"/>
              </w:rPr>
            </w:pPr>
            <w:r>
              <w:rPr>
                <w:rFonts w:ascii="仿宋" w:eastAsia="仿宋" w:hAnsi="仿宋" w:cs="仿宋" w:hint="eastAsia"/>
                <w:sz w:val="18"/>
                <w:szCs w:val="18"/>
              </w:rPr>
              <w:t>专业名称</w:t>
            </w:r>
          </w:p>
        </w:tc>
        <w:tc>
          <w:tcPr>
            <w:tcW w:w="2731" w:type="dxa"/>
            <w:tcBorders>
              <w:top w:val="single" w:sz="4" w:space="0" w:color="auto"/>
              <w:left w:val="single" w:sz="4" w:space="0" w:color="auto"/>
              <w:bottom w:val="single" w:sz="4" w:space="0" w:color="auto"/>
              <w:right w:val="single" w:sz="4" w:space="0" w:color="auto"/>
            </w:tcBorders>
          </w:tcPr>
          <w:p w14:paraId="05D32442" w14:textId="77777777" w:rsidR="009F050B" w:rsidRDefault="00000000">
            <w:pPr>
              <w:pStyle w:val="p1"/>
              <w:widowControl/>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bCs/>
                <w:kern w:val="2"/>
                <w:sz w:val="18"/>
                <w:szCs w:val="18"/>
              </w:rPr>
            </w:pPr>
            <w:r>
              <w:rPr>
                <w:rFonts w:ascii="仿宋" w:eastAsia="仿宋" w:hAnsi="仿宋" w:cs="仿宋" w:hint="eastAsia"/>
                <w:sz w:val="18"/>
                <w:szCs w:val="18"/>
              </w:rPr>
              <w:t>舞台艺术设计与制作</w:t>
            </w:r>
          </w:p>
        </w:tc>
        <w:tc>
          <w:tcPr>
            <w:tcW w:w="2731" w:type="dxa"/>
            <w:tcBorders>
              <w:top w:val="single" w:sz="4" w:space="0" w:color="auto"/>
              <w:left w:val="single" w:sz="4" w:space="0" w:color="auto"/>
              <w:bottom w:val="single" w:sz="4" w:space="0" w:color="auto"/>
              <w:right w:val="single" w:sz="8" w:space="0" w:color="auto"/>
            </w:tcBorders>
          </w:tcPr>
          <w:p w14:paraId="10229B32" w14:textId="77777777" w:rsidR="009F050B" w:rsidRDefault="00000000">
            <w:pPr>
              <w:pStyle w:val="ab"/>
              <w:widowControl/>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bCs/>
                <w:sz w:val="18"/>
                <w:szCs w:val="18"/>
              </w:rPr>
            </w:pPr>
            <w:r>
              <w:rPr>
                <w:rFonts w:ascii="仿宋" w:eastAsia="仿宋" w:hAnsi="仿宋" w:cs="仿宋" w:hint="eastAsia"/>
                <w:sz w:val="18"/>
                <w:szCs w:val="18"/>
              </w:rPr>
              <w:t>数字媒体艺术</w:t>
            </w:r>
          </w:p>
        </w:tc>
      </w:tr>
      <w:tr w:rsidR="009F050B" w14:paraId="618728B2"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2824" w:type="dxa"/>
            <w:tcBorders>
              <w:top w:val="single" w:sz="4" w:space="0" w:color="auto"/>
              <w:left w:val="single" w:sz="8" w:space="0" w:color="auto"/>
              <w:bottom w:val="single" w:sz="8" w:space="0" w:color="auto"/>
              <w:right w:val="single" w:sz="4" w:space="0" w:color="auto"/>
            </w:tcBorders>
          </w:tcPr>
          <w:p w14:paraId="4F7E0CAD" w14:textId="77777777" w:rsidR="009F050B" w:rsidRDefault="00000000">
            <w:pPr>
              <w:spacing w:line="340" w:lineRule="exact"/>
              <w:jc w:val="center"/>
              <w:rPr>
                <w:rFonts w:ascii="仿宋" w:eastAsia="仿宋" w:hAnsi="仿宋" w:cs="仿宋" w:hint="eastAsia"/>
                <w:sz w:val="18"/>
                <w:szCs w:val="18"/>
              </w:rPr>
            </w:pPr>
            <w:r>
              <w:rPr>
                <w:rFonts w:ascii="仿宋" w:eastAsia="仿宋" w:hAnsi="仿宋" w:cs="仿宋" w:hint="eastAsia"/>
                <w:sz w:val="18"/>
                <w:szCs w:val="18"/>
              </w:rPr>
              <w:t>专业代码</w:t>
            </w:r>
          </w:p>
        </w:tc>
        <w:tc>
          <w:tcPr>
            <w:tcW w:w="2731" w:type="dxa"/>
            <w:tcBorders>
              <w:top w:val="single" w:sz="4" w:space="0" w:color="auto"/>
              <w:left w:val="single" w:sz="4" w:space="0" w:color="auto"/>
              <w:bottom w:val="single" w:sz="8" w:space="0" w:color="auto"/>
              <w:right w:val="single" w:sz="4" w:space="0" w:color="auto"/>
            </w:tcBorders>
          </w:tcPr>
          <w:p w14:paraId="31B938DE" w14:textId="77777777" w:rsidR="009F050B"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bCs/>
                <w:sz w:val="18"/>
                <w:szCs w:val="18"/>
              </w:rPr>
            </w:pPr>
            <w:r>
              <w:rPr>
                <w:rFonts w:ascii="仿宋" w:eastAsia="仿宋" w:hAnsi="仿宋" w:cs="仿宋" w:hint="eastAsia"/>
                <w:sz w:val="18"/>
                <w:szCs w:val="18"/>
              </w:rPr>
              <w:t>550218</w:t>
            </w:r>
          </w:p>
        </w:tc>
        <w:tc>
          <w:tcPr>
            <w:tcW w:w="2731" w:type="dxa"/>
            <w:tcBorders>
              <w:top w:val="single" w:sz="4" w:space="0" w:color="auto"/>
              <w:left w:val="single" w:sz="4" w:space="0" w:color="auto"/>
              <w:bottom w:val="single" w:sz="8" w:space="0" w:color="auto"/>
              <w:right w:val="single" w:sz="8" w:space="0" w:color="auto"/>
            </w:tcBorders>
          </w:tcPr>
          <w:p w14:paraId="29C76555" w14:textId="77777777" w:rsidR="009F050B"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bCs/>
                <w:sz w:val="18"/>
                <w:szCs w:val="18"/>
              </w:rPr>
            </w:pPr>
            <w:r>
              <w:rPr>
                <w:rFonts w:ascii="仿宋" w:eastAsia="仿宋" w:hAnsi="仿宋" w:cs="仿宋" w:hint="eastAsia"/>
                <w:sz w:val="18"/>
                <w:szCs w:val="18"/>
              </w:rPr>
              <w:t>130508</w:t>
            </w:r>
          </w:p>
        </w:tc>
      </w:tr>
    </w:tbl>
    <w:p w14:paraId="1931250F" w14:textId="77777777" w:rsidR="009F050B" w:rsidRDefault="00000000">
      <w:pPr>
        <w:pStyle w:val="1"/>
        <w:widowControl w:val="0"/>
        <w:spacing w:before="180" w:after="60" w:line="500" w:lineRule="exact"/>
        <w:ind w:firstLineChars="200" w:firstLine="530"/>
        <w:jc w:val="both"/>
        <w:rPr>
          <w:rFonts w:ascii="仿宋" w:eastAsia="仿宋" w:hAnsi="仿宋" w:cs="仿宋" w:hint="eastAsia"/>
          <w:spacing w:val="-8"/>
          <w:sz w:val="28"/>
          <w:szCs w:val="28"/>
        </w:rPr>
      </w:pPr>
      <w:r>
        <w:rPr>
          <w:rFonts w:ascii="仿宋" w:eastAsia="仿宋" w:hAnsi="仿宋" w:cs="仿宋" w:hint="eastAsia"/>
          <w:spacing w:val="-8"/>
          <w:sz w:val="28"/>
          <w:szCs w:val="28"/>
        </w:rPr>
        <w:t>二、入学要求</w:t>
      </w:r>
    </w:p>
    <w:p w14:paraId="0D67759D"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高中阶段教育毕业生。</w:t>
      </w:r>
    </w:p>
    <w:p w14:paraId="5517AE3F" w14:textId="77777777" w:rsidR="009F050B" w:rsidRDefault="00000000">
      <w:pPr>
        <w:pStyle w:val="1"/>
        <w:widowControl w:val="0"/>
        <w:spacing w:before="180" w:after="60" w:line="500" w:lineRule="exact"/>
        <w:ind w:firstLineChars="200" w:firstLine="530"/>
        <w:jc w:val="both"/>
        <w:rPr>
          <w:rFonts w:ascii="仿宋" w:eastAsia="仿宋" w:hAnsi="仿宋" w:cs="仿宋" w:hint="eastAsia"/>
          <w:spacing w:val="-8"/>
          <w:sz w:val="28"/>
          <w:szCs w:val="28"/>
        </w:rPr>
      </w:pPr>
      <w:r>
        <w:rPr>
          <w:rFonts w:ascii="仿宋" w:eastAsia="仿宋" w:hAnsi="仿宋" w:cs="仿宋" w:hint="eastAsia"/>
          <w:spacing w:val="-8"/>
          <w:sz w:val="28"/>
          <w:szCs w:val="28"/>
        </w:rPr>
        <w:t>三、修业年限</w:t>
      </w:r>
    </w:p>
    <w:p w14:paraId="08849928"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本专业学制一般为5年，最长毕业年限7年。原则上延长的2年放在本科阶段。特殊情况可在申报成功之后，签署合作协议之前经双方友好协商，制定相关细则。</w:t>
      </w:r>
    </w:p>
    <w:p w14:paraId="61F44715" w14:textId="77777777" w:rsidR="009F050B" w:rsidRDefault="00000000">
      <w:pPr>
        <w:pStyle w:val="1"/>
        <w:widowControl w:val="0"/>
        <w:spacing w:before="180" w:after="60" w:line="500" w:lineRule="exact"/>
        <w:ind w:firstLineChars="200" w:firstLine="530"/>
        <w:jc w:val="both"/>
        <w:rPr>
          <w:rFonts w:ascii="仿宋" w:eastAsia="仿宋" w:hAnsi="仿宋" w:cs="仿宋" w:hint="eastAsia"/>
          <w:spacing w:val="-8"/>
          <w:sz w:val="28"/>
          <w:szCs w:val="28"/>
        </w:rPr>
      </w:pPr>
      <w:bookmarkStart w:id="0" w:name="_Toc17019"/>
      <w:r>
        <w:rPr>
          <w:rFonts w:ascii="仿宋" w:eastAsia="仿宋" w:hAnsi="仿宋" w:cs="仿宋" w:hint="eastAsia"/>
          <w:spacing w:val="-8"/>
          <w:sz w:val="28"/>
          <w:szCs w:val="28"/>
        </w:rPr>
        <w:t>四、</w:t>
      </w:r>
      <w:bookmarkEnd w:id="0"/>
      <w:r>
        <w:rPr>
          <w:rFonts w:ascii="仿宋" w:eastAsia="仿宋" w:hAnsi="仿宋" w:cs="仿宋" w:hint="eastAsia"/>
          <w:spacing w:val="-8"/>
          <w:sz w:val="28"/>
          <w:szCs w:val="28"/>
        </w:rPr>
        <w:t>职业面向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300"/>
        <w:gridCol w:w="1168"/>
        <w:gridCol w:w="1299"/>
        <w:gridCol w:w="1533"/>
        <w:gridCol w:w="1573"/>
      </w:tblGrid>
      <w:tr w:rsidR="009F050B" w14:paraId="29B6F22F" w14:textId="77777777">
        <w:tc>
          <w:tcPr>
            <w:tcW w:w="857" w:type="pct"/>
            <w:tcBorders>
              <w:top w:val="single" w:sz="4" w:space="0" w:color="auto"/>
              <w:left w:val="single" w:sz="4" w:space="0" w:color="auto"/>
              <w:bottom w:val="single" w:sz="4" w:space="0" w:color="auto"/>
              <w:right w:val="single" w:sz="4" w:space="0" w:color="auto"/>
              <w:tl2br w:val="nil"/>
              <w:tr2bl w:val="nil"/>
            </w:tcBorders>
            <w:vAlign w:val="center"/>
          </w:tcPr>
          <w:p w14:paraId="7357C944" w14:textId="77777777" w:rsidR="009F050B"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所属专业大类（代码）</w:t>
            </w: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14:paraId="09D13157" w14:textId="77777777" w:rsidR="009F050B"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所属专业类（代码）</w:t>
            </w:r>
          </w:p>
        </w:tc>
        <w:tc>
          <w:tcPr>
            <w:tcW w:w="704" w:type="pct"/>
            <w:tcBorders>
              <w:top w:val="single" w:sz="4" w:space="0" w:color="auto"/>
              <w:left w:val="single" w:sz="4" w:space="0" w:color="auto"/>
              <w:bottom w:val="single" w:sz="4" w:space="0" w:color="auto"/>
              <w:right w:val="single" w:sz="4" w:space="0" w:color="auto"/>
              <w:tl2br w:val="nil"/>
              <w:tr2bl w:val="nil"/>
            </w:tcBorders>
            <w:vAlign w:val="center"/>
          </w:tcPr>
          <w:p w14:paraId="395E7EFE" w14:textId="77777777" w:rsidR="009F050B"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对应行业（代码）</w:t>
            </w:r>
          </w:p>
        </w:tc>
        <w:tc>
          <w:tcPr>
            <w:tcW w:w="783" w:type="pct"/>
            <w:tcBorders>
              <w:top w:val="single" w:sz="4" w:space="0" w:color="auto"/>
              <w:left w:val="single" w:sz="4" w:space="0" w:color="auto"/>
              <w:bottom w:val="single" w:sz="4" w:space="0" w:color="auto"/>
              <w:right w:val="single" w:sz="4" w:space="0" w:color="auto"/>
              <w:tl2br w:val="nil"/>
              <w:tr2bl w:val="nil"/>
            </w:tcBorders>
            <w:vAlign w:val="center"/>
          </w:tcPr>
          <w:p w14:paraId="793AAC70" w14:textId="77777777" w:rsidR="009F050B"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主要职业类别（代码）</w:t>
            </w:r>
          </w:p>
        </w:tc>
        <w:tc>
          <w:tcPr>
            <w:tcW w:w="924" w:type="pct"/>
            <w:tcBorders>
              <w:top w:val="single" w:sz="4" w:space="0" w:color="auto"/>
              <w:left w:val="single" w:sz="4" w:space="0" w:color="auto"/>
              <w:bottom w:val="single" w:sz="4" w:space="0" w:color="auto"/>
              <w:right w:val="single" w:sz="4" w:space="0" w:color="auto"/>
              <w:tl2br w:val="nil"/>
              <w:tr2bl w:val="nil"/>
            </w:tcBorders>
            <w:vAlign w:val="center"/>
          </w:tcPr>
          <w:p w14:paraId="5AF6408B" w14:textId="77777777" w:rsidR="009F050B" w:rsidRDefault="00000000">
            <w:pPr>
              <w:snapToGrid w:val="0"/>
              <w:jc w:val="center"/>
              <w:rPr>
                <w:rFonts w:ascii="仿宋" w:eastAsia="仿宋" w:hAnsi="仿宋" w:cs="仿宋" w:hint="eastAsia"/>
                <w:b/>
                <w:sz w:val="18"/>
                <w:szCs w:val="18"/>
              </w:rPr>
            </w:pPr>
            <w:r>
              <w:rPr>
                <w:rFonts w:ascii="仿宋" w:eastAsia="仿宋" w:hAnsi="仿宋" w:cs="仿宋" w:hint="eastAsia"/>
                <w:b/>
                <w:color w:val="FF0000"/>
                <w:sz w:val="18"/>
                <w:szCs w:val="18"/>
              </w:rPr>
              <w:t>主要</w:t>
            </w:r>
            <w:r>
              <w:rPr>
                <w:rFonts w:ascii="仿宋" w:eastAsia="仿宋" w:hAnsi="仿宋" w:cs="仿宋" w:hint="eastAsia"/>
                <w:b/>
                <w:sz w:val="18"/>
                <w:szCs w:val="18"/>
              </w:rPr>
              <w:t>岗位(群)</w:t>
            </w:r>
            <w:r>
              <w:rPr>
                <w:rFonts w:ascii="仿宋" w:eastAsia="仿宋" w:hAnsi="仿宋" w:cs="仿宋" w:hint="eastAsia"/>
                <w:b/>
                <w:color w:val="FF0000"/>
                <w:sz w:val="18"/>
                <w:szCs w:val="18"/>
              </w:rPr>
              <w:t>或技术领域</w:t>
            </w:r>
          </w:p>
        </w:tc>
        <w:tc>
          <w:tcPr>
            <w:tcW w:w="948" w:type="pct"/>
            <w:tcBorders>
              <w:top w:val="single" w:sz="4" w:space="0" w:color="auto"/>
              <w:left w:val="single" w:sz="4" w:space="0" w:color="auto"/>
              <w:bottom w:val="single" w:sz="4" w:space="0" w:color="auto"/>
              <w:right w:val="single" w:sz="4" w:space="0" w:color="auto"/>
              <w:tl2br w:val="nil"/>
              <w:tr2bl w:val="nil"/>
            </w:tcBorders>
            <w:vAlign w:val="center"/>
          </w:tcPr>
          <w:p w14:paraId="3416F814" w14:textId="77777777" w:rsidR="009F050B" w:rsidRDefault="00000000">
            <w:pPr>
              <w:snapToGrid w:val="0"/>
              <w:jc w:val="center"/>
              <w:rPr>
                <w:rFonts w:ascii="仿宋" w:eastAsia="仿宋" w:hAnsi="仿宋" w:cs="仿宋" w:hint="eastAsia"/>
                <w:b/>
                <w:sz w:val="18"/>
                <w:szCs w:val="18"/>
              </w:rPr>
            </w:pPr>
            <w:r>
              <w:rPr>
                <w:rFonts w:ascii="仿宋" w:eastAsia="仿宋" w:hAnsi="仿宋" w:cs="仿宋" w:hint="eastAsia"/>
                <w:b/>
                <w:sz w:val="18"/>
                <w:szCs w:val="18"/>
              </w:rPr>
              <w:t>职业</w:t>
            </w:r>
            <w:r>
              <w:rPr>
                <w:rFonts w:ascii="仿宋" w:eastAsia="仿宋" w:hAnsi="仿宋" w:cs="仿宋" w:hint="eastAsia"/>
                <w:b/>
                <w:color w:val="FF0000"/>
                <w:sz w:val="18"/>
                <w:szCs w:val="18"/>
              </w:rPr>
              <w:t>类</w:t>
            </w:r>
            <w:r>
              <w:rPr>
                <w:rFonts w:ascii="仿宋" w:eastAsia="仿宋" w:hAnsi="仿宋" w:cs="仿宋" w:hint="eastAsia"/>
                <w:b/>
                <w:sz w:val="18"/>
                <w:szCs w:val="18"/>
              </w:rPr>
              <w:t>证书类</w:t>
            </w:r>
          </w:p>
          <w:p w14:paraId="7037DA19" w14:textId="77777777" w:rsidR="009F050B" w:rsidRDefault="00000000">
            <w:pPr>
              <w:snapToGrid w:val="0"/>
              <w:jc w:val="center"/>
              <w:rPr>
                <w:rFonts w:ascii="仿宋" w:eastAsia="仿宋" w:hAnsi="仿宋" w:cs="仿宋" w:hint="eastAsia"/>
                <w:b/>
                <w:sz w:val="18"/>
                <w:szCs w:val="18"/>
              </w:rPr>
            </w:pPr>
            <w:r>
              <w:rPr>
                <w:rFonts w:ascii="仿宋" w:eastAsia="仿宋" w:hAnsi="仿宋" w:cs="仿宋" w:hint="eastAsia"/>
                <w:b/>
                <w:color w:val="FF0000"/>
                <w:sz w:val="18"/>
                <w:szCs w:val="18"/>
              </w:rPr>
              <w:t>（不建议必选）</w:t>
            </w:r>
          </w:p>
        </w:tc>
      </w:tr>
      <w:tr w:rsidR="009F050B" w14:paraId="0845D8B3" w14:textId="77777777">
        <w:trPr>
          <w:trHeight w:val="1271"/>
        </w:trPr>
        <w:tc>
          <w:tcPr>
            <w:tcW w:w="857" w:type="pct"/>
            <w:tcBorders>
              <w:top w:val="single" w:sz="4" w:space="0" w:color="auto"/>
              <w:left w:val="single" w:sz="4" w:space="0" w:color="auto"/>
              <w:bottom w:val="single" w:sz="4" w:space="0" w:color="auto"/>
              <w:right w:val="single" w:sz="4" w:space="0" w:color="auto"/>
              <w:tl2br w:val="nil"/>
              <w:tr2bl w:val="nil"/>
            </w:tcBorders>
          </w:tcPr>
          <w:p w14:paraId="6A75CDB6" w14:textId="77777777" w:rsidR="009F050B" w:rsidRDefault="00000000">
            <w:pPr>
              <w:snapToGrid w:val="0"/>
              <w:jc w:val="center"/>
              <w:rPr>
                <w:rFonts w:ascii="仿宋" w:eastAsia="仿宋" w:hAnsi="仿宋" w:cs="仿宋" w:hint="eastAsia"/>
                <w:sz w:val="24"/>
                <w:szCs w:val="24"/>
              </w:rPr>
            </w:pPr>
            <w:r>
              <w:rPr>
                <w:rFonts w:ascii="仿宋" w:eastAsia="仿宋" w:hAnsi="仿宋" w:cs="仿宋" w:hint="eastAsia"/>
                <w:sz w:val="18"/>
                <w:szCs w:val="18"/>
              </w:rPr>
              <w:t>56 设计类</w:t>
            </w:r>
          </w:p>
        </w:tc>
        <w:tc>
          <w:tcPr>
            <w:tcW w:w="783" w:type="pct"/>
            <w:tcBorders>
              <w:top w:val="single" w:sz="4" w:space="0" w:color="auto"/>
              <w:left w:val="single" w:sz="4" w:space="0" w:color="auto"/>
              <w:bottom w:val="single" w:sz="4" w:space="0" w:color="auto"/>
              <w:right w:val="single" w:sz="4" w:space="0" w:color="auto"/>
              <w:tl2br w:val="nil"/>
              <w:tr2bl w:val="nil"/>
            </w:tcBorders>
          </w:tcPr>
          <w:p w14:paraId="4461BAC0"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 xml:space="preserve"> 5602 环境艺术设计类</w:t>
            </w:r>
          </w:p>
        </w:tc>
        <w:tc>
          <w:tcPr>
            <w:tcW w:w="704" w:type="pct"/>
            <w:tcBorders>
              <w:top w:val="single" w:sz="4" w:space="0" w:color="auto"/>
              <w:left w:val="single" w:sz="4" w:space="0" w:color="auto"/>
              <w:bottom w:val="single" w:sz="4" w:space="0" w:color="auto"/>
              <w:right w:val="single" w:sz="4" w:space="0" w:color="auto"/>
              <w:tl2br w:val="nil"/>
              <w:tr2bl w:val="nil"/>
            </w:tcBorders>
          </w:tcPr>
          <w:p w14:paraId="74462659"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p w14:paraId="423A12ED"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62 信息技术服务业</w:t>
            </w:r>
          </w:p>
        </w:tc>
        <w:tc>
          <w:tcPr>
            <w:tcW w:w="783" w:type="pct"/>
            <w:tcBorders>
              <w:top w:val="single" w:sz="4" w:space="0" w:color="auto"/>
              <w:left w:val="single" w:sz="4" w:space="0" w:color="auto"/>
              <w:bottom w:val="single" w:sz="4" w:space="0" w:color="auto"/>
              <w:right w:val="single" w:sz="4" w:space="0" w:color="auto"/>
              <w:tl2br w:val="nil"/>
              <w:tr2bl w:val="nil"/>
            </w:tcBorders>
          </w:tcPr>
          <w:p w14:paraId="48F4EBD5" w14:textId="77777777" w:rsidR="009F050B" w:rsidRDefault="00000000">
            <w:pPr>
              <w:snapToGrid w:val="0"/>
              <w:jc w:val="center"/>
              <w:rPr>
                <w:rFonts w:ascii="仿宋" w:eastAsia="仿宋" w:hAnsi="仿宋" w:cs="仿宋" w:hint="eastAsia"/>
                <w:sz w:val="24"/>
                <w:szCs w:val="24"/>
              </w:rPr>
            </w:pPr>
            <w:r>
              <w:rPr>
                <w:rFonts w:ascii="仿宋" w:eastAsia="仿宋" w:hAnsi="仿宋" w:cs="仿宋" w:hint="eastAsia"/>
                <w:sz w:val="18"/>
                <w:szCs w:val="18"/>
              </w:rPr>
              <w:t>4 生产服务和生活服务人员</w:t>
            </w:r>
          </w:p>
        </w:tc>
        <w:tc>
          <w:tcPr>
            <w:tcW w:w="924" w:type="pct"/>
            <w:tcBorders>
              <w:top w:val="single" w:sz="4" w:space="0" w:color="auto"/>
              <w:left w:val="single" w:sz="4" w:space="0" w:color="auto"/>
              <w:bottom w:val="single" w:sz="4" w:space="0" w:color="auto"/>
              <w:right w:val="single" w:sz="4" w:space="0" w:color="auto"/>
              <w:tl2br w:val="nil"/>
              <w:tr2bl w:val="nil"/>
            </w:tcBorders>
          </w:tcPr>
          <w:p w14:paraId="77082D22"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舞台美术设计、舞台灯光设计、布景制作、道具设计、舞台视觉效果图表达、施工图绘制</w:t>
            </w:r>
          </w:p>
        </w:tc>
        <w:tc>
          <w:tcPr>
            <w:tcW w:w="948" w:type="pct"/>
            <w:tcBorders>
              <w:top w:val="single" w:sz="4" w:space="0" w:color="auto"/>
              <w:left w:val="single" w:sz="4" w:space="0" w:color="auto"/>
              <w:bottom w:val="single" w:sz="4" w:space="0" w:color="auto"/>
              <w:right w:val="single" w:sz="4" w:space="0" w:color="auto"/>
              <w:tl2br w:val="nil"/>
              <w:tr2bl w:val="nil"/>
            </w:tcBorders>
          </w:tcPr>
          <w:p w14:paraId="0FB85AA1"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GZJAC《舞台设计师》</w:t>
            </w:r>
          </w:p>
          <w:p w14:paraId="2E798DE8"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舞台美术中级水平（选考）</w:t>
            </w:r>
          </w:p>
        </w:tc>
      </w:tr>
      <w:tr w:rsidR="009F050B" w14:paraId="3D389A87" w14:textId="77777777">
        <w:tc>
          <w:tcPr>
            <w:tcW w:w="857" w:type="pct"/>
            <w:tcBorders>
              <w:top w:val="single" w:sz="4" w:space="0" w:color="auto"/>
              <w:left w:val="single" w:sz="4" w:space="0" w:color="auto"/>
              <w:bottom w:val="single" w:sz="4" w:space="0" w:color="auto"/>
              <w:right w:val="single" w:sz="4" w:space="0" w:color="auto"/>
              <w:tl2br w:val="nil"/>
              <w:tr2bl w:val="nil"/>
            </w:tcBorders>
          </w:tcPr>
          <w:p w14:paraId="7A96EF37"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56 设计类</w:t>
            </w:r>
          </w:p>
        </w:tc>
        <w:tc>
          <w:tcPr>
            <w:tcW w:w="783" w:type="pct"/>
            <w:tcBorders>
              <w:top w:val="single" w:sz="4" w:space="0" w:color="auto"/>
              <w:left w:val="single" w:sz="4" w:space="0" w:color="auto"/>
              <w:bottom w:val="single" w:sz="4" w:space="0" w:color="auto"/>
              <w:right w:val="single" w:sz="4" w:space="0" w:color="auto"/>
              <w:tl2br w:val="nil"/>
              <w:tr2bl w:val="nil"/>
            </w:tcBorders>
          </w:tcPr>
          <w:p w14:paraId="0B6406EC"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5603 数字媒体艺术设计类</w:t>
            </w:r>
          </w:p>
        </w:tc>
        <w:tc>
          <w:tcPr>
            <w:tcW w:w="704" w:type="pct"/>
            <w:tcBorders>
              <w:top w:val="single" w:sz="4" w:space="0" w:color="auto"/>
              <w:left w:val="single" w:sz="4" w:space="0" w:color="auto"/>
              <w:bottom w:val="single" w:sz="4" w:space="0" w:color="auto"/>
              <w:right w:val="single" w:sz="4" w:space="0" w:color="auto"/>
              <w:tl2br w:val="nil"/>
              <w:tr2bl w:val="nil"/>
            </w:tcBorders>
          </w:tcPr>
          <w:p w14:paraId="176A3B9E"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p w14:paraId="617DD27F"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62 信息技术服务业</w:t>
            </w:r>
          </w:p>
        </w:tc>
        <w:tc>
          <w:tcPr>
            <w:tcW w:w="783" w:type="pct"/>
            <w:tcBorders>
              <w:top w:val="single" w:sz="4" w:space="0" w:color="auto"/>
              <w:left w:val="single" w:sz="4" w:space="0" w:color="auto"/>
              <w:bottom w:val="single" w:sz="4" w:space="0" w:color="auto"/>
              <w:right w:val="single" w:sz="4" w:space="0" w:color="auto"/>
              <w:tl2br w:val="nil"/>
              <w:tr2bl w:val="nil"/>
            </w:tcBorders>
          </w:tcPr>
          <w:p w14:paraId="33013186"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4 生产服务和生活服务人员</w:t>
            </w:r>
          </w:p>
        </w:tc>
        <w:tc>
          <w:tcPr>
            <w:tcW w:w="924" w:type="pct"/>
            <w:tcBorders>
              <w:top w:val="single" w:sz="4" w:space="0" w:color="auto"/>
              <w:left w:val="single" w:sz="4" w:space="0" w:color="auto"/>
              <w:bottom w:val="single" w:sz="4" w:space="0" w:color="auto"/>
              <w:right w:val="single" w:sz="4" w:space="0" w:color="auto"/>
              <w:tl2br w:val="nil"/>
              <w:tr2bl w:val="nil"/>
            </w:tcBorders>
          </w:tcPr>
          <w:p w14:paraId="4FD59DEC"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三维建模、三维动画制作、虚拟场景搭建、XR交互系统设计、数字影像合成、虚拟舞台合成、AI视觉创作</w:t>
            </w:r>
          </w:p>
        </w:tc>
        <w:tc>
          <w:tcPr>
            <w:tcW w:w="948" w:type="pct"/>
            <w:tcBorders>
              <w:top w:val="single" w:sz="4" w:space="0" w:color="auto"/>
              <w:left w:val="single" w:sz="4" w:space="0" w:color="auto"/>
              <w:bottom w:val="single" w:sz="4" w:space="0" w:color="auto"/>
              <w:right w:val="single" w:sz="4" w:space="0" w:color="auto"/>
              <w:tl2br w:val="nil"/>
              <w:tr2bl w:val="nil"/>
            </w:tcBorders>
          </w:tcPr>
          <w:p w14:paraId="51184212"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1+X《数字创意建模》</w:t>
            </w:r>
          </w:p>
          <w:p w14:paraId="2AAB967D"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1+X《3D引擎技术应用》</w:t>
            </w:r>
          </w:p>
          <w:p w14:paraId="13B90D1C"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1+X《互动媒体应用开发》</w:t>
            </w:r>
          </w:p>
        </w:tc>
      </w:tr>
      <w:tr w:rsidR="009F050B" w14:paraId="405F6D95" w14:textId="77777777">
        <w:tc>
          <w:tcPr>
            <w:tcW w:w="857" w:type="pct"/>
            <w:tcBorders>
              <w:top w:val="single" w:sz="4" w:space="0" w:color="auto"/>
              <w:left w:val="single" w:sz="4" w:space="0" w:color="auto"/>
              <w:bottom w:val="single" w:sz="4" w:space="0" w:color="auto"/>
              <w:right w:val="single" w:sz="4" w:space="0" w:color="auto"/>
              <w:tl2br w:val="nil"/>
              <w:tr2bl w:val="nil"/>
            </w:tcBorders>
          </w:tcPr>
          <w:p w14:paraId="3F8CFF17"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56 设计类</w:t>
            </w:r>
          </w:p>
        </w:tc>
        <w:tc>
          <w:tcPr>
            <w:tcW w:w="783" w:type="pct"/>
            <w:tcBorders>
              <w:top w:val="single" w:sz="4" w:space="0" w:color="auto"/>
              <w:left w:val="single" w:sz="4" w:space="0" w:color="auto"/>
              <w:bottom w:val="single" w:sz="4" w:space="0" w:color="auto"/>
              <w:right w:val="single" w:sz="4" w:space="0" w:color="auto"/>
              <w:tl2br w:val="nil"/>
              <w:tr2bl w:val="nil"/>
            </w:tcBorders>
          </w:tcPr>
          <w:p w14:paraId="1F22EB3A"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5603 数字媒体艺术设计类</w:t>
            </w:r>
          </w:p>
        </w:tc>
        <w:tc>
          <w:tcPr>
            <w:tcW w:w="704" w:type="pct"/>
            <w:tcBorders>
              <w:top w:val="single" w:sz="4" w:space="0" w:color="auto"/>
              <w:left w:val="single" w:sz="4" w:space="0" w:color="auto"/>
              <w:bottom w:val="single" w:sz="4" w:space="0" w:color="auto"/>
              <w:right w:val="single" w:sz="4" w:space="0" w:color="auto"/>
              <w:tl2br w:val="nil"/>
              <w:tr2bl w:val="nil"/>
            </w:tcBorders>
          </w:tcPr>
          <w:p w14:paraId="19A6C9B1"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p w14:paraId="2E9458EE"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62 信息技术服务业</w:t>
            </w:r>
          </w:p>
        </w:tc>
        <w:tc>
          <w:tcPr>
            <w:tcW w:w="783" w:type="pct"/>
            <w:tcBorders>
              <w:top w:val="single" w:sz="4" w:space="0" w:color="auto"/>
              <w:left w:val="single" w:sz="4" w:space="0" w:color="auto"/>
              <w:bottom w:val="single" w:sz="4" w:space="0" w:color="auto"/>
              <w:right w:val="single" w:sz="4" w:space="0" w:color="auto"/>
              <w:tl2br w:val="nil"/>
              <w:tr2bl w:val="nil"/>
            </w:tcBorders>
          </w:tcPr>
          <w:p w14:paraId="0C245CD5"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4 生产服务和生活服务人员</w:t>
            </w:r>
          </w:p>
        </w:tc>
        <w:tc>
          <w:tcPr>
            <w:tcW w:w="924" w:type="pct"/>
            <w:tcBorders>
              <w:top w:val="single" w:sz="4" w:space="0" w:color="auto"/>
              <w:left w:val="single" w:sz="4" w:space="0" w:color="auto"/>
              <w:bottom w:val="single" w:sz="4" w:space="0" w:color="auto"/>
              <w:right w:val="single" w:sz="4" w:space="0" w:color="auto"/>
              <w:tl2br w:val="nil"/>
              <w:tr2bl w:val="nil"/>
            </w:tcBorders>
          </w:tcPr>
          <w:p w14:paraId="6A0A1DF6"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后期剪辑、视频合成、特效处理、交互影像制作、数字播控、AIGC短视频内容创作、实时视频节奏识别</w:t>
            </w:r>
          </w:p>
        </w:tc>
        <w:tc>
          <w:tcPr>
            <w:tcW w:w="948" w:type="pct"/>
            <w:tcBorders>
              <w:top w:val="single" w:sz="4" w:space="0" w:color="auto"/>
              <w:left w:val="single" w:sz="4" w:space="0" w:color="auto"/>
              <w:bottom w:val="single" w:sz="4" w:space="0" w:color="auto"/>
              <w:right w:val="single" w:sz="4" w:space="0" w:color="auto"/>
              <w:tl2br w:val="nil"/>
              <w:tr2bl w:val="nil"/>
            </w:tcBorders>
          </w:tcPr>
          <w:p w14:paraId="212C4441"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1+X《数字影视特效制作》</w:t>
            </w:r>
          </w:p>
          <w:p w14:paraId="3A433BF1"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Adobe影视设计认证专家</w:t>
            </w:r>
          </w:p>
        </w:tc>
      </w:tr>
      <w:tr w:rsidR="009F050B" w14:paraId="25D9AA17" w14:textId="77777777">
        <w:tc>
          <w:tcPr>
            <w:tcW w:w="857" w:type="pct"/>
            <w:tcBorders>
              <w:top w:val="single" w:sz="4" w:space="0" w:color="auto"/>
              <w:left w:val="single" w:sz="4" w:space="0" w:color="auto"/>
              <w:bottom w:val="single" w:sz="4" w:space="0" w:color="auto"/>
              <w:right w:val="single" w:sz="4" w:space="0" w:color="auto"/>
              <w:tl2br w:val="nil"/>
              <w:tr2bl w:val="nil"/>
            </w:tcBorders>
          </w:tcPr>
          <w:p w14:paraId="27FBCF96"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56 设计类</w:t>
            </w:r>
          </w:p>
        </w:tc>
        <w:tc>
          <w:tcPr>
            <w:tcW w:w="783" w:type="pct"/>
            <w:tcBorders>
              <w:top w:val="single" w:sz="4" w:space="0" w:color="auto"/>
              <w:left w:val="single" w:sz="4" w:space="0" w:color="auto"/>
              <w:bottom w:val="single" w:sz="4" w:space="0" w:color="auto"/>
              <w:right w:val="single" w:sz="4" w:space="0" w:color="auto"/>
              <w:tl2br w:val="nil"/>
              <w:tr2bl w:val="nil"/>
            </w:tcBorders>
          </w:tcPr>
          <w:p w14:paraId="02577AE6"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5602 环境艺术设计类</w:t>
            </w:r>
          </w:p>
        </w:tc>
        <w:tc>
          <w:tcPr>
            <w:tcW w:w="704" w:type="pct"/>
            <w:tcBorders>
              <w:top w:val="single" w:sz="4" w:space="0" w:color="auto"/>
              <w:left w:val="single" w:sz="4" w:space="0" w:color="auto"/>
              <w:bottom w:val="single" w:sz="4" w:space="0" w:color="auto"/>
              <w:right w:val="single" w:sz="4" w:space="0" w:color="auto"/>
              <w:tl2br w:val="nil"/>
              <w:tr2bl w:val="nil"/>
            </w:tcBorders>
          </w:tcPr>
          <w:p w14:paraId="71126F04"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86 文化、体育和娱乐业</w:t>
            </w:r>
          </w:p>
          <w:p w14:paraId="6B39E5C3"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85 教育业</w:t>
            </w:r>
          </w:p>
        </w:tc>
        <w:tc>
          <w:tcPr>
            <w:tcW w:w="783" w:type="pct"/>
            <w:tcBorders>
              <w:top w:val="single" w:sz="4" w:space="0" w:color="auto"/>
              <w:left w:val="single" w:sz="4" w:space="0" w:color="auto"/>
              <w:bottom w:val="single" w:sz="4" w:space="0" w:color="auto"/>
              <w:right w:val="single" w:sz="4" w:space="0" w:color="auto"/>
              <w:tl2br w:val="nil"/>
              <w:tr2bl w:val="nil"/>
            </w:tcBorders>
          </w:tcPr>
          <w:p w14:paraId="27305D9B"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4 生产服务和生活服务人员</w:t>
            </w:r>
          </w:p>
        </w:tc>
        <w:tc>
          <w:tcPr>
            <w:tcW w:w="924" w:type="pct"/>
            <w:tcBorders>
              <w:top w:val="single" w:sz="4" w:space="0" w:color="auto"/>
              <w:left w:val="single" w:sz="4" w:space="0" w:color="auto"/>
              <w:bottom w:val="single" w:sz="4" w:space="0" w:color="auto"/>
              <w:right w:val="single" w:sz="4" w:space="0" w:color="auto"/>
              <w:tl2br w:val="nil"/>
              <w:tr2bl w:val="nil"/>
            </w:tcBorders>
          </w:tcPr>
          <w:p w14:paraId="0583CF37"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教育展演设计、虚拟展陈空间设计、多媒体展示空间设计、科技馆/博物馆沉浸</w:t>
            </w:r>
            <w:r>
              <w:rPr>
                <w:rFonts w:ascii="仿宋" w:eastAsia="仿宋" w:hAnsi="仿宋" w:cs="仿宋" w:hint="eastAsia"/>
                <w:sz w:val="18"/>
                <w:szCs w:val="18"/>
              </w:rPr>
              <w:lastRenderedPageBreak/>
              <w:t>影像设计与互动装置集成</w:t>
            </w:r>
          </w:p>
        </w:tc>
        <w:tc>
          <w:tcPr>
            <w:tcW w:w="948" w:type="pct"/>
            <w:tcBorders>
              <w:top w:val="single" w:sz="4" w:space="0" w:color="auto"/>
              <w:left w:val="single" w:sz="4" w:space="0" w:color="auto"/>
              <w:bottom w:val="single" w:sz="4" w:space="0" w:color="auto"/>
              <w:right w:val="single" w:sz="4" w:space="0" w:color="auto"/>
              <w:tl2br w:val="nil"/>
              <w:tr2bl w:val="nil"/>
            </w:tcBorders>
          </w:tcPr>
          <w:p w14:paraId="2CB12488"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lastRenderedPageBreak/>
              <w:t>1+X《互动媒体应用开发》</w:t>
            </w:r>
          </w:p>
          <w:p w14:paraId="22D34E0C"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1+X《虚拟现实应用技术》</w:t>
            </w:r>
          </w:p>
          <w:p w14:paraId="1F65F7A1" w14:textId="77777777" w:rsidR="009F050B" w:rsidRDefault="00000000">
            <w:pPr>
              <w:snapToGrid w:val="0"/>
              <w:jc w:val="center"/>
              <w:rPr>
                <w:rFonts w:ascii="仿宋" w:eastAsia="仿宋" w:hAnsi="仿宋" w:cs="仿宋" w:hint="eastAsia"/>
                <w:sz w:val="18"/>
                <w:szCs w:val="18"/>
              </w:rPr>
            </w:pPr>
            <w:r>
              <w:rPr>
                <w:rFonts w:ascii="仿宋" w:eastAsia="仿宋" w:hAnsi="仿宋" w:cs="仿宋" w:hint="eastAsia"/>
                <w:sz w:val="18"/>
                <w:szCs w:val="18"/>
              </w:rPr>
              <w:t>舞美空间展示中</w:t>
            </w:r>
            <w:r>
              <w:rPr>
                <w:rFonts w:ascii="仿宋" w:eastAsia="仿宋" w:hAnsi="仿宋" w:cs="仿宋" w:hint="eastAsia"/>
                <w:sz w:val="18"/>
                <w:szCs w:val="18"/>
              </w:rPr>
              <w:lastRenderedPageBreak/>
              <w:t>级证书（选考）</w:t>
            </w:r>
          </w:p>
        </w:tc>
      </w:tr>
    </w:tbl>
    <w:p w14:paraId="2A5EFC97" w14:textId="77777777" w:rsidR="009F050B" w:rsidRDefault="00000000">
      <w:pPr>
        <w:pStyle w:val="1"/>
        <w:widowControl w:val="0"/>
        <w:spacing w:before="180" w:after="60" w:line="500" w:lineRule="exact"/>
        <w:ind w:firstLineChars="100" w:firstLine="265"/>
        <w:jc w:val="both"/>
        <w:rPr>
          <w:rFonts w:ascii="仿宋" w:eastAsia="仿宋" w:hAnsi="仿宋" w:cs="仿宋" w:hint="eastAsia"/>
          <w:spacing w:val="-8"/>
          <w:sz w:val="28"/>
          <w:szCs w:val="28"/>
        </w:rPr>
      </w:pPr>
      <w:r>
        <w:rPr>
          <w:rFonts w:ascii="仿宋" w:eastAsia="仿宋" w:hAnsi="仿宋" w:cs="仿宋" w:hint="eastAsia"/>
          <w:spacing w:val="-8"/>
          <w:sz w:val="28"/>
          <w:szCs w:val="28"/>
        </w:rPr>
        <w:lastRenderedPageBreak/>
        <w:t>五、培养目标</w:t>
      </w:r>
    </w:p>
    <w:p w14:paraId="190CE43B"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培养能够践行社会主义核心价值观，传承技能文明，德智体美劳全面发展，具有良好的科学文化水平、人文素养、科学素养、数字素养和艺术审美能力，具备较强的职业道德意识、创新意识、爱岗敬业精神和精益求精的工匠精神，具有就业创业能力和可持续发展的职业适应力。</w:t>
      </w:r>
    </w:p>
    <w:p w14:paraId="1E9C67D4"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通过系统课程学习和项目化实践，学生能够掌握舞台设计、灯光编程、三维建模、虚拟合成、新媒体交互、数字演艺等方向的核心知识与技术技能，具备数字化创意表达、项目协作执行与复合型岗位适配能力。</w:t>
      </w:r>
    </w:p>
    <w:p w14:paraId="7147F2ED"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毕业生面向文化艺术、演艺科技、数字媒体、文旅展演、影视制作、展陈空间等行业的舞台设计、舞美灯光、视觉呈现、数字影像、新媒体交互、XR演播等职业群，能够从事舞台美术设计、灯光设计与编程、舞台虚拟合成、三维空间搭建、数字演艺系统设计、互动媒体创作、演艺项目执行与管理等相关工作的高素质复合型技术技能人才。</w:t>
      </w:r>
    </w:p>
    <w:p w14:paraId="703F4FCD" w14:textId="77777777" w:rsidR="009F050B" w:rsidRDefault="00000000">
      <w:pPr>
        <w:pStyle w:val="1"/>
        <w:widowControl w:val="0"/>
        <w:spacing w:before="180" w:after="60" w:line="500" w:lineRule="exact"/>
        <w:ind w:firstLineChars="200" w:firstLine="530"/>
        <w:jc w:val="both"/>
        <w:rPr>
          <w:rFonts w:ascii="仿宋" w:eastAsia="仿宋" w:hAnsi="仿宋" w:cs="仿宋" w:hint="eastAsia"/>
          <w:spacing w:val="-8"/>
          <w:sz w:val="28"/>
          <w:szCs w:val="28"/>
        </w:rPr>
      </w:pPr>
      <w:r>
        <w:rPr>
          <w:rFonts w:ascii="仿宋" w:eastAsia="仿宋" w:hAnsi="仿宋" w:cs="仿宋" w:hint="eastAsia"/>
          <w:spacing w:val="-8"/>
          <w:sz w:val="28"/>
          <w:szCs w:val="28"/>
        </w:rPr>
        <w:t>六、培养规格</w:t>
      </w:r>
    </w:p>
    <w:p w14:paraId="47E56648"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学生应在系统学习本专业知识、完成实习实训与项目实践的基础上，全面提升知识、能力与素质结构，掌握并实际运用数字演艺与舞台艺术相关岗位群所需的核心技术技能，实现德智体美劳全面发展。总体上应达到以下规格要求：</w:t>
      </w:r>
    </w:p>
    <w:p w14:paraId="4691A6E8"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5CBCE873"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（2）掌握与本专业相关职业活动中的国家法律、行业规范，具备绿色设计、安全防护、质量控制、数据伦理等基本意识与能力，了解行业文化发展脉络，具备良好的职业操守和社会责任感；</w:t>
      </w:r>
    </w:p>
    <w:p w14:paraId="562E5945"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（3）掌握支撑本专业学习和发展所需的语文、英语、信息技术、数学应用等文化基础知识，具备基本人文素养、科技素养和职业生涯规划能力；</w:t>
      </w:r>
    </w:p>
    <w:p w14:paraId="4B238F92"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（4）具有较强的语言表达能力、视觉表达能力、合作沟通能力与项目协作精神，能够在多角色、多场景的工作环境中高效沟通、协同执行；</w:t>
      </w:r>
    </w:p>
    <w:p w14:paraId="2E47B645"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（5）掌握舞台艺术与数字演艺领域的基础知识与创作流程，具备舞台美术、灯光编程、虚拟舞台构建、三维空间设计、影像合成、互动装置设计等综合能力，能够适应多种演艺场景的创作实践与实施要求；</w:t>
      </w:r>
    </w:p>
    <w:p w14:paraId="102853EE"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（6）能够熟练运用三维建模、影视后期、虚拟引擎与交互编程等主流工具（如C4D、Unreal Engine、TouchDesigner、Premiere、AE、Notch 等），实现从概念设计、样机构建到现场呈现的技术转化；</w:t>
      </w:r>
    </w:p>
    <w:p w14:paraId="76288349"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（7）具备基础的人工智能应用意识，能够使用AIGC类工具（如Midjourney、Runway、Firefly、Kaedim等）完成图形创作、影像处理、风格训练与动作预设等辅助任务，理解AI技术在艺术生成中的价值与边界；</w:t>
      </w:r>
    </w:p>
    <w:p w14:paraId="0B417FB5"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（8）具有一定的项目管理意识，能够根据创作目标合理分配流程、分工与时间资源，参与项目提案、文档编制、汇报演示等全流程表达与策划工作；</w:t>
      </w:r>
    </w:p>
    <w:p w14:paraId="6ACD03B7"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（9）具备跨媒体整合与跨领域协同的能力，能够将多种媒介（图像、音频、交互、表演、空间）融合为一体化的表达策略，服务于演艺、新媒体展演、数字文化传播等领域；</w:t>
      </w:r>
    </w:p>
    <w:p w14:paraId="56146FD3"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（10）具备探究学习、终身学习与可持续发展的意识，能够不断更新专业技能，整合多源知识解决实际问题；</w:t>
      </w:r>
    </w:p>
    <w:p w14:paraId="6912E4AA"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（11）掌握基本的运动健康知识，具备1项以上体育运动技能，符合大学生体质健康测试要求，具有良好的生活与心理调适能力；</w:t>
      </w:r>
    </w:p>
    <w:p w14:paraId="14DB46FF"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（12）掌握美育基本知识，具备良好的艺术修养与视觉审美判断能力，能够进行基本的风格识别与创作表达；</w:t>
      </w:r>
    </w:p>
    <w:p w14:paraId="3B3F5411"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（13）具有正确的劳动观，尊重劳动、热爱劳动，具备符合数字舞美类职业要求的劳动素养，能够践行劳模精神、工匠精神与创造精神。</w:t>
      </w:r>
    </w:p>
    <w:p w14:paraId="0788E932" w14:textId="77777777" w:rsidR="009F050B" w:rsidRDefault="00000000">
      <w:pPr>
        <w:pStyle w:val="1"/>
        <w:widowControl w:val="0"/>
        <w:spacing w:before="180" w:after="60" w:line="500" w:lineRule="exact"/>
        <w:ind w:firstLineChars="200" w:firstLine="530"/>
        <w:jc w:val="both"/>
        <w:rPr>
          <w:rFonts w:ascii="仿宋" w:eastAsia="仿宋" w:hAnsi="仿宋" w:cs="仿宋" w:hint="eastAsia"/>
          <w:spacing w:val="-8"/>
          <w:sz w:val="28"/>
          <w:szCs w:val="28"/>
        </w:rPr>
      </w:pPr>
      <w:r>
        <w:rPr>
          <w:rFonts w:ascii="仿宋" w:eastAsia="仿宋" w:hAnsi="仿宋" w:cs="仿宋" w:hint="eastAsia"/>
          <w:spacing w:val="-8"/>
          <w:sz w:val="28"/>
          <w:szCs w:val="28"/>
        </w:rPr>
        <w:t>七、课程设置及要求</w:t>
      </w:r>
    </w:p>
    <w:p w14:paraId="2A66CE8D"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本专业的课程主要包括公共基础课程和专业课程。</w:t>
      </w:r>
    </w:p>
    <w:p w14:paraId="450EB138" w14:textId="77777777" w:rsidR="009F050B" w:rsidRDefault="00000000">
      <w:pPr>
        <w:widowControl/>
        <w:spacing w:line="46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7.1 公共基础课程</w:t>
      </w:r>
    </w:p>
    <w:p w14:paraId="5FB17B72"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根据党和国家有关文件规定，开齐开足公共基础课程。</w:t>
      </w:r>
    </w:p>
    <w:p w14:paraId="36D9B6E8"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开设了包括：思想政治理论、体育、军事理论与军训、心理健康教育、劳动教育等公共基础必修课。将党史国史、中华优秀传统文化、语文、英语、国家安全教育、信息技术、人工智能基础、职业生涯规划、职业发展与就业指导、</w:t>
      </w:r>
      <w:r>
        <w:rPr>
          <w:rFonts w:ascii="仿宋" w:eastAsia="仿宋" w:hAnsi="仿宋" w:cs="仿宋" w:hint="eastAsia"/>
          <w:sz w:val="24"/>
          <w:szCs w:val="24"/>
        </w:rPr>
        <w:lastRenderedPageBreak/>
        <w:t xml:space="preserve">艺术概论、电影作品读解，以及职场沟通与写作技巧、创新创业教育等列为必修课或限定选修课程。 </w:t>
      </w:r>
    </w:p>
    <w:p w14:paraId="594AAABC"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同时结合学校实际情况，将校本课程：短视频创作、新媒体运营等课程列入公共选修课。</w:t>
      </w:r>
    </w:p>
    <w:p w14:paraId="2084E0F0" w14:textId="77777777" w:rsidR="009F050B" w:rsidRDefault="00000000">
      <w:pPr>
        <w:widowControl/>
        <w:spacing w:line="46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7.2 专业课程</w:t>
      </w:r>
    </w:p>
    <w:p w14:paraId="24B62D95"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本专业以数字演艺设计为主要教学内容，突出“创意驱动 + 技术融合”的专业导向，融合演艺新空间设计、沉浸式影像设计、展演互动艺术装置、虚拟数字演艺合成与AI内容生成技术。注重从沉浸式展演空间设计到虚拟数字演艺合成全流程贯通课程体系建设。围绕“创意表达 + 智能技术 + 现场执行”三维协同的人才培养目标，课程体系高度重视基础知识与综合能力的结合，强化AI算法应用与艺术生成能力、虚拟现实与引擎实时渲染能力、视觉合成与数据驱动内容设计能力，体现从理论基础到智能实践、从艺术创构到系统整合的递进关系。</w:t>
      </w:r>
    </w:p>
    <w:p w14:paraId="7BFF7129"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（1）专业基础课</w:t>
      </w:r>
    </w:p>
    <w:p w14:paraId="11A52F67"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专业基础课主要涵盖速写、构成（Ⅰ、Ⅱ）、数码绘画（Ⅰ、Ⅱ）、平面设计基础、影像与剪辑基础、三维造型基础、新媒体艺术概论、</w:t>
      </w:r>
      <w:r>
        <w:rPr>
          <w:rFonts w:ascii="仿宋" w:eastAsia="仿宋" w:hAnsi="仿宋" w:cs="仿宋" w:hint="eastAsia"/>
          <w:sz w:val="24"/>
          <w:szCs w:val="24"/>
        </w:rPr>
        <w:tab/>
        <w:t>视听语言、程序设计、灯光设计基础与操控（Ⅰ、Ⅱ）等课程，注重艺术造型训练、数字工具基础与视觉语言建构，旨在夯实学生跨媒介表达与数字演艺设计的综合素养，打通传统舞美与新媒体艺术的认知桥梁。</w:t>
      </w:r>
    </w:p>
    <w:p w14:paraId="09183F7D"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（2）专业核心课</w:t>
      </w:r>
    </w:p>
    <w:p w14:paraId="02485350"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专业核心课主要涵盖图形设计与特效、新媒体动画制作（Ⅰ、Ⅱ）、数字引擎技术应用（Ⅰ、Ⅱ）、多媒体播控技术应用、灯光离线编程设计、摄影与摄像基础、交互新媒体技术应用、三维空间设计基础等课程，强调艺术创意与技术实现并重，系统训练学生在三维建模、虚拟引擎搭建、交互系统开发与沉浸式影像创作等领域的综合设计与项目执行能力，部分课程适度融入AI辅助生成模块，强化未来智能创作能力。</w:t>
      </w:r>
    </w:p>
    <w:p w14:paraId="2BB0E0AE" w14:textId="77777777" w:rsidR="009F050B" w:rsidRDefault="00000000">
      <w:pPr>
        <w:widowControl/>
        <w:jc w:val="center"/>
        <w:rPr>
          <w:rFonts w:ascii="仿宋" w:eastAsia="仿宋" w:hAnsi="仿宋" w:cs="仿宋" w:hint="eastAsia"/>
          <w:sz w:val="24"/>
          <w:szCs w:val="24"/>
        </w:rPr>
      </w:pPr>
      <w:r>
        <w:rPr>
          <w:rFonts w:ascii="仿宋" w:eastAsia="仿宋" w:hAnsi="仿宋" w:cs="仿宋" w:hint="eastAsia"/>
          <w:noProof/>
          <w:sz w:val="24"/>
          <w:szCs w:val="24"/>
        </w:rPr>
        <w:lastRenderedPageBreak/>
        <w:drawing>
          <wp:inline distT="0" distB="0" distL="114300" distR="114300" wp14:anchorId="44D769C5" wp14:editId="170186CE">
            <wp:extent cx="5229225" cy="3358515"/>
            <wp:effectExtent l="0" t="0" r="13335" b="9525"/>
            <wp:docPr id="2" name="图片 2" descr="你的段落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你的段落文字"/>
                    <pic:cNvPicPr>
                      <a:picLocks noChangeAspect="1"/>
                    </pic:cNvPicPr>
                  </pic:nvPicPr>
                  <pic:blipFill>
                    <a:blip r:embed="rId8"/>
                    <a:srcRect l="7343" r="5064"/>
                    <a:stretch>
                      <a:fillRect/>
                    </a:stretch>
                  </pic:blipFill>
                  <pic:spPr>
                    <a:xfrm>
                      <a:off x="0" y="0"/>
                      <a:ext cx="5229225" cy="3358515"/>
                    </a:xfrm>
                    <a:prstGeom prst="rect">
                      <a:avLst/>
                    </a:prstGeom>
                  </pic:spPr>
                </pic:pic>
              </a:graphicData>
            </a:graphic>
          </wp:inline>
        </w:drawing>
      </w:r>
    </w:p>
    <w:p w14:paraId="3BA84B08" w14:textId="77777777" w:rsidR="009F050B" w:rsidRDefault="00000000">
      <w:pPr>
        <w:spacing w:line="460" w:lineRule="exact"/>
        <w:jc w:val="center"/>
        <w:rPr>
          <w:rFonts w:ascii="仿宋" w:eastAsia="仿宋" w:hAnsi="仿宋" w:cs="仿宋" w:hint="eastAsia"/>
          <w:b/>
          <w:szCs w:val="21"/>
        </w:rPr>
      </w:pPr>
      <w:r>
        <w:rPr>
          <w:rFonts w:ascii="仿宋" w:eastAsia="仿宋" w:hAnsi="仿宋" w:cs="仿宋" w:hint="eastAsia"/>
          <w:b/>
          <w:szCs w:val="21"/>
        </w:rPr>
        <w:t>表2  数字媒体艺术专业核心课程介绍</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80"/>
        <w:gridCol w:w="1123"/>
        <w:gridCol w:w="3346"/>
        <w:gridCol w:w="3337"/>
      </w:tblGrid>
      <w:tr w:rsidR="009F050B" w14:paraId="2CB00DED" w14:textId="77777777">
        <w:trPr>
          <w:trHeight w:val="510"/>
          <w:tblHeader/>
        </w:trPr>
        <w:tc>
          <w:tcPr>
            <w:tcW w:w="483" w:type="dxa"/>
            <w:vAlign w:val="center"/>
          </w:tcPr>
          <w:p w14:paraId="425337E4"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序号</w:t>
            </w:r>
          </w:p>
        </w:tc>
        <w:tc>
          <w:tcPr>
            <w:tcW w:w="1159" w:type="dxa"/>
            <w:vAlign w:val="center"/>
          </w:tcPr>
          <w:p w14:paraId="0D93F255" w14:textId="77777777" w:rsidR="009F050B" w:rsidRDefault="00000000">
            <w:pPr>
              <w:spacing w:line="340" w:lineRule="exact"/>
              <w:jc w:val="center"/>
              <w:rPr>
                <w:rFonts w:ascii="仿宋" w:eastAsia="仿宋" w:hAnsi="仿宋" w:cs="仿宋" w:hint="eastAsia"/>
                <w:b/>
                <w:szCs w:val="24"/>
              </w:rPr>
            </w:pPr>
            <w:r>
              <w:rPr>
                <w:rFonts w:ascii="仿宋" w:eastAsia="仿宋" w:hAnsi="仿宋" w:cs="仿宋" w:hint="eastAsia"/>
                <w:b/>
                <w:szCs w:val="24"/>
              </w:rPr>
              <w:t>课程名称</w:t>
            </w:r>
          </w:p>
        </w:tc>
        <w:tc>
          <w:tcPr>
            <w:tcW w:w="3439" w:type="dxa"/>
            <w:vAlign w:val="center"/>
          </w:tcPr>
          <w:p w14:paraId="7FC46BCF" w14:textId="77777777" w:rsidR="009F050B" w:rsidRDefault="00000000">
            <w:pPr>
              <w:spacing w:line="340" w:lineRule="exact"/>
              <w:jc w:val="center"/>
              <w:rPr>
                <w:rFonts w:ascii="仿宋" w:eastAsia="仿宋" w:hAnsi="仿宋" w:cs="仿宋" w:hint="eastAsia"/>
                <w:b/>
                <w:szCs w:val="24"/>
              </w:rPr>
            </w:pPr>
            <w:r>
              <w:rPr>
                <w:rFonts w:ascii="仿宋" w:eastAsia="仿宋" w:hAnsi="仿宋" w:cs="仿宋" w:hint="eastAsia"/>
                <w:b/>
                <w:szCs w:val="24"/>
              </w:rPr>
              <w:t>典型工作任务</w:t>
            </w:r>
          </w:p>
        </w:tc>
        <w:tc>
          <w:tcPr>
            <w:tcW w:w="3439" w:type="dxa"/>
            <w:vAlign w:val="center"/>
          </w:tcPr>
          <w:p w14:paraId="2D68E899" w14:textId="77777777" w:rsidR="009F050B" w:rsidRDefault="00000000">
            <w:pPr>
              <w:spacing w:line="340" w:lineRule="exact"/>
              <w:jc w:val="center"/>
              <w:rPr>
                <w:rFonts w:ascii="仿宋" w:eastAsia="仿宋" w:hAnsi="仿宋" w:cs="仿宋" w:hint="eastAsia"/>
                <w:b/>
                <w:szCs w:val="24"/>
              </w:rPr>
            </w:pPr>
            <w:r>
              <w:rPr>
                <w:rFonts w:ascii="仿宋" w:eastAsia="仿宋" w:hAnsi="仿宋" w:cs="仿宋" w:hint="eastAsia"/>
                <w:b/>
                <w:szCs w:val="24"/>
              </w:rPr>
              <w:t>主要内容与教学要求</w:t>
            </w:r>
          </w:p>
        </w:tc>
      </w:tr>
      <w:tr w:rsidR="009F050B" w14:paraId="6777E64B" w14:textId="77777777">
        <w:trPr>
          <w:trHeight w:val="269"/>
        </w:trPr>
        <w:tc>
          <w:tcPr>
            <w:tcW w:w="483" w:type="dxa"/>
            <w:vAlign w:val="center"/>
          </w:tcPr>
          <w:p w14:paraId="7912F67D"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t>1</w:t>
            </w:r>
          </w:p>
        </w:tc>
        <w:tc>
          <w:tcPr>
            <w:tcW w:w="1159" w:type="dxa"/>
            <w:vAlign w:val="center"/>
          </w:tcPr>
          <w:p w14:paraId="67871EDB" w14:textId="77777777" w:rsidR="009F050B" w:rsidRDefault="00000000">
            <w:pPr>
              <w:tabs>
                <w:tab w:val="left" w:pos="515"/>
              </w:tabs>
              <w:spacing w:line="340" w:lineRule="exact"/>
              <w:jc w:val="center"/>
              <w:rPr>
                <w:rFonts w:ascii="仿宋" w:eastAsia="仿宋" w:hAnsi="仿宋" w:cs="仿宋" w:hint="eastAsia"/>
                <w:sz w:val="18"/>
                <w:szCs w:val="18"/>
              </w:rPr>
            </w:pPr>
            <w:r>
              <w:rPr>
                <w:rFonts w:ascii="仿宋" w:eastAsia="仿宋" w:hAnsi="仿宋" w:cs="仿宋" w:hint="eastAsia"/>
                <w:sz w:val="18"/>
                <w:szCs w:val="18"/>
              </w:rPr>
              <w:t>图形设计与特效</w:t>
            </w:r>
          </w:p>
        </w:tc>
        <w:tc>
          <w:tcPr>
            <w:tcW w:w="3439" w:type="dxa"/>
            <w:vAlign w:val="center"/>
          </w:tcPr>
          <w:p w14:paraId="45B7A4BB"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① 掌握图形设计在动态视觉内容中的表达规律，能够完成视觉图形语言的创意构思与草图绘制；</w:t>
            </w:r>
          </w:p>
          <w:p w14:paraId="3137665D"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② 能够使用After Effects、Notch等工具进行动态图形设计与特效合成，参与演艺视觉包装制作任务；</w:t>
            </w:r>
          </w:p>
          <w:p w14:paraId="355EBBC0"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③ 能够借助Midjourney、Adobe Firefly等AI图像生成工具完成初步风格草图、动态图形创意元素的辅助生成与优化。</w:t>
            </w:r>
          </w:p>
        </w:tc>
        <w:tc>
          <w:tcPr>
            <w:tcW w:w="3439" w:type="dxa"/>
            <w:vAlign w:val="center"/>
          </w:tcPr>
          <w:p w14:paraId="0E5596E9"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b/>
                <w:bCs/>
                <w:spacing w:val="-8"/>
                <w:sz w:val="18"/>
                <w:szCs w:val="18"/>
              </w:rPr>
              <w:t>主要教学内容：</w:t>
            </w:r>
            <w:r>
              <w:rPr>
                <w:rFonts w:ascii="仿宋" w:eastAsia="仿宋" w:hAnsi="仿宋" w:cs="仿宋" w:hint="eastAsia"/>
                <w:spacing w:val="-8"/>
                <w:sz w:val="18"/>
                <w:szCs w:val="18"/>
              </w:rPr>
              <w:t>本课程主要讲授图形设计在动态影像中的应用原理与表现技巧，内容涵盖平面图形语言、视觉构成、字体与图像编排、动态图形（Motion Graphics）设计基础，以及常用视觉特效的合成逻辑。课程将通过典型视觉案例分析，讲解图形语言在传播、节奏、空间中的表现机制。课程还将引入After Effects、Notch 等合成与视觉设计工具的基础操作训练，以及Midjourney、Adobe Firefly 等AI图像生成工具在图形创意与风格化设计中的应用实践，拓展学生在视觉生成与智能化创作方面的认知与操作能力。</w:t>
            </w:r>
          </w:p>
          <w:p w14:paraId="048B1A2D"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pacing w:val="-8"/>
                <w:sz w:val="18"/>
                <w:szCs w:val="18"/>
              </w:rPr>
              <w:t>教学要求：</w:t>
            </w:r>
            <w:r>
              <w:rPr>
                <w:rFonts w:ascii="仿宋" w:eastAsia="仿宋" w:hAnsi="仿宋" w:cs="仿宋" w:hint="eastAsia"/>
                <w:spacing w:val="-8"/>
                <w:sz w:val="18"/>
                <w:szCs w:val="18"/>
              </w:rPr>
              <w:t>通过系统学习与项目训练，使学生掌握从静态图形到动态图形的转换思维，理解图形设计在数字演艺与媒体传播中的表达作用，能够熟练使用基础合成与动画工具完成图形视觉片段创作。具备运用AI工具辅助生成视觉草图与动态元素的能力，提升在新媒体语境下的图形语言创造性运用与整合能力，为后续虚拟影像、舞台视觉、短视频包装等方向奠定基础。</w:t>
            </w:r>
          </w:p>
        </w:tc>
      </w:tr>
      <w:tr w:rsidR="009F050B" w14:paraId="1ECC3944" w14:textId="77777777">
        <w:trPr>
          <w:trHeight w:val="422"/>
        </w:trPr>
        <w:tc>
          <w:tcPr>
            <w:tcW w:w="483" w:type="dxa"/>
            <w:vAlign w:val="center"/>
          </w:tcPr>
          <w:p w14:paraId="7DCAC30E"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lastRenderedPageBreak/>
              <w:t>2</w:t>
            </w:r>
          </w:p>
        </w:tc>
        <w:tc>
          <w:tcPr>
            <w:tcW w:w="1159" w:type="dxa"/>
            <w:vAlign w:val="center"/>
          </w:tcPr>
          <w:p w14:paraId="66A9DAEF" w14:textId="77777777" w:rsidR="009F050B" w:rsidRDefault="00000000">
            <w:pPr>
              <w:spacing w:line="340" w:lineRule="exact"/>
              <w:jc w:val="center"/>
              <w:rPr>
                <w:rFonts w:ascii="仿宋" w:eastAsia="仿宋" w:hAnsi="仿宋" w:cs="仿宋" w:hint="eastAsia"/>
                <w:sz w:val="18"/>
                <w:szCs w:val="18"/>
              </w:rPr>
            </w:pPr>
            <w:r>
              <w:rPr>
                <w:rFonts w:ascii="仿宋" w:eastAsia="仿宋" w:hAnsi="仿宋" w:cs="仿宋" w:hint="eastAsia"/>
                <w:sz w:val="18"/>
                <w:szCs w:val="18"/>
              </w:rPr>
              <w:t>新媒体动画制作</w:t>
            </w:r>
          </w:p>
        </w:tc>
        <w:tc>
          <w:tcPr>
            <w:tcW w:w="3439" w:type="dxa"/>
            <w:vAlign w:val="center"/>
          </w:tcPr>
          <w:p w14:paraId="1D40DD91"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① 掌握三维建模与动画制作的基本流程，能够使用C4D等软件完成建模、渲染与基础动画制作任务；</w:t>
            </w:r>
          </w:p>
          <w:p w14:paraId="5C80B5E0"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② 能够独立使用渲染器进行材质设定与光影效果表达，制作完整动画片段；</w:t>
            </w:r>
          </w:p>
          <w:p w14:paraId="50CE470A"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③ 能够初步使用AI辅助工具（如Kaedim、Spline AI、Cascadeur）进行模型草图生成或动作草案制作，提升三维动画设计效率与表达能力。</w:t>
            </w:r>
          </w:p>
        </w:tc>
        <w:tc>
          <w:tcPr>
            <w:tcW w:w="3439" w:type="dxa"/>
            <w:vAlign w:val="center"/>
          </w:tcPr>
          <w:p w14:paraId="14881D5B" w14:textId="77777777" w:rsidR="009F050B" w:rsidRDefault="00000000">
            <w:pPr>
              <w:spacing w:before="60" w:line="320" w:lineRule="exact"/>
              <w:rPr>
                <w:rFonts w:ascii="仿宋" w:eastAsia="仿宋" w:hAnsi="仿宋" w:cs="仿宋" w:hint="eastAsia"/>
                <w:spacing w:val="-8"/>
                <w:sz w:val="18"/>
                <w:szCs w:val="18"/>
              </w:rPr>
            </w:pPr>
            <w:r>
              <w:rPr>
                <w:rFonts w:ascii="仿宋" w:eastAsia="仿宋" w:hAnsi="仿宋" w:cs="仿宋" w:hint="eastAsia"/>
                <w:b/>
                <w:bCs/>
                <w:spacing w:val="-8"/>
                <w:sz w:val="18"/>
                <w:szCs w:val="18"/>
              </w:rPr>
              <w:t>主要教学内容：</w:t>
            </w:r>
            <w:r>
              <w:rPr>
                <w:rFonts w:ascii="仿宋" w:eastAsia="仿宋" w:hAnsi="仿宋" w:cs="仿宋" w:hint="eastAsia"/>
                <w:spacing w:val="-8"/>
                <w:sz w:val="18"/>
                <w:szCs w:val="18"/>
              </w:rPr>
              <w:t>本课程主要讲授C4D等三维软件的建模、渲染动画等基本技巧，包含建模制作的基本流程、渲染器的使用技巧与动画制作的流程。课程还将适当引入AI辅助建模与动画工具，帮助学生了解AI在三维图形创作中的初步应用，拓展建模与动画制作的新路径。</w:t>
            </w:r>
          </w:p>
          <w:p w14:paraId="44DAF3EA"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pacing w:val="-8"/>
                <w:sz w:val="18"/>
                <w:szCs w:val="18"/>
              </w:rPr>
              <w:t>教学要求：</w:t>
            </w:r>
            <w:r>
              <w:rPr>
                <w:rFonts w:ascii="仿宋" w:eastAsia="仿宋" w:hAnsi="仿宋" w:cs="仿宋" w:hint="eastAsia"/>
                <w:spacing w:val="-8"/>
                <w:sz w:val="18"/>
                <w:szCs w:val="18"/>
              </w:rPr>
              <w:t>通过学习和训练，学生能更好地理解C4D建模软件的功能，掌握并能灵活运用的软件的建模方法，提高模型制作的效率和效果，熟悉渲染器的各种参数设置，了解动画制作的相关流程，为从事三维动画制作相关工作打下良好的艺术功底。同时具备初步使用AI工具（如自动生成模型或动作草稿）的能力，为从事三维动画制作相关工作打下良好的技术与艺术基础。</w:t>
            </w:r>
          </w:p>
        </w:tc>
      </w:tr>
      <w:tr w:rsidR="009F050B" w14:paraId="12C21E2F" w14:textId="77777777">
        <w:trPr>
          <w:trHeight w:val="90"/>
        </w:trPr>
        <w:tc>
          <w:tcPr>
            <w:tcW w:w="483" w:type="dxa"/>
            <w:vAlign w:val="center"/>
          </w:tcPr>
          <w:p w14:paraId="1BBDB6B4"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t>3</w:t>
            </w:r>
          </w:p>
        </w:tc>
        <w:tc>
          <w:tcPr>
            <w:tcW w:w="1159" w:type="dxa"/>
            <w:vAlign w:val="center"/>
          </w:tcPr>
          <w:p w14:paraId="5816D86D" w14:textId="77777777" w:rsidR="009F050B" w:rsidRDefault="00000000">
            <w:pPr>
              <w:tabs>
                <w:tab w:val="left" w:pos="557"/>
              </w:tabs>
              <w:spacing w:line="340" w:lineRule="exact"/>
              <w:jc w:val="center"/>
              <w:rPr>
                <w:rFonts w:ascii="仿宋" w:eastAsia="仿宋" w:hAnsi="仿宋" w:cs="仿宋" w:hint="eastAsia"/>
                <w:sz w:val="18"/>
                <w:szCs w:val="18"/>
              </w:rPr>
            </w:pPr>
            <w:r>
              <w:rPr>
                <w:rFonts w:ascii="仿宋" w:eastAsia="仿宋" w:hAnsi="仿宋" w:cs="仿宋" w:hint="eastAsia"/>
                <w:sz w:val="18"/>
                <w:szCs w:val="18"/>
              </w:rPr>
              <w:t>多媒体播控技术应用</w:t>
            </w:r>
          </w:p>
        </w:tc>
        <w:tc>
          <w:tcPr>
            <w:tcW w:w="3439" w:type="dxa"/>
            <w:vAlign w:val="center"/>
          </w:tcPr>
          <w:p w14:paraId="7F79C0E9"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① 掌握多媒体播控系统的基本结构和工作原理，能够完成舞台演出或展演活动中多媒体内容的播控系统搭建与调试；</w:t>
            </w:r>
          </w:p>
          <w:p w14:paraId="7CEA9963"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② 能够熟练操作Resolume Arena等播控软件，完成多通道影像的实时播放与切换；</w:t>
            </w:r>
          </w:p>
          <w:p w14:paraId="4F0B56C9"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③ 能够根据项目需求，独立配置播控软硬件系统，并解决实际播控中常见技术问题。</w:t>
            </w:r>
          </w:p>
        </w:tc>
        <w:tc>
          <w:tcPr>
            <w:tcW w:w="3439" w:type="dxa"/>
            <w:vAlign w:val="center"/>
          </w:tcPr>
          <w:p w14:paraId="010D458C" w14:textId="77777777" w:rsidR="009F050B" w:rsidRDefault="00000000">
            <w:pPr>
              <w:spacing w:before="60" w:line="320" w:lineRule="exact"/>
              <w:rPr>
                <w:rFonts w:ascii="仿宋" w:eastAsia="仿宋" w:hAnsi="仿宋" w:cs="仿宋" w:hint="eastAsia"/>
                <w:spacing w:val="-8"/>
                <w:sz w:val="18"/>
                <w:szCs w:val="18"/>
              </w:rPr>
            </w:pPr>
            <w:r>
              <w:rPr>
                <w:rFonts w:ascii="仿宋" w:eastAsia="仿宋" w:hAnsi="仿宋" w:cs="仿宋" w:hint="eastAsia"/>
                <w:b/>
                <w:bCs/>
                <w:spacing w:val="-8"/>
                <w:sz w:val="18"/>
                <w:szCs w:val="18"/>
              </w:rPr>
              <w:t>主要教学内容：</w:t>
            </w:r>
            <w:r>
              <w:rPr>
                <w:rFonts w:ascii="仿宋" w:eastAsia="仿宋" w:hAnsi="仿宋" w:cs="仿宋" w:hint="eastAsia"/>
                <w:spacing w:val="-8"/>
                <w:sz w:val="18"/>
                <w:szCs w:val="18"/>
              </w:rPr>
              <w:t>本课程主要讲授多媒体播控技术的相关知识、播控技术软硬件的使用技巧及制作流程等；讲授Resolume Arena等播控软件的具体操作、知识要点和使用技巧；讲授多媒体播控技术在实践中的典型应用场景。</w:t>
            </w:r>
          </w:p>
          <w:p w14:paraId="7531CE3E"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pacing w:val="-8"/>
                <w:sz w:val="18"/>
                <w:szCs w:val="18"/>
              </w:rPr>
              <w:t>教学要求</w:t>
            </w:r>
            <w:r>
              <w:rPr>
                <w:rFonts w:ascii="仿宋" w:eastAsia="仿宋" w:hAnsi="仿宋" w:cs="仿宋" w:hint="eastAsia"/>
                <w:spacing w:val="-8"/>
                <w:sz w:val="18"/>
                <w:szCs w:val="18"/>
              </w:rPr>
              <w:t>：通过学习和训练，学生能了解多媒体播控技术的原理、工作流程等知识。熟练掌握多媒体播控软件的基本操作，独立完成符合表演需求的播控软硬件设置，通过具体的练习和项目实践掌握多媒体播控的关键技巧。</w:t>
            </w:r>
          </w:p>
        </w:tc>
      </w:tr>
      <w:tr w:rsidR="009F050B" w14:paraId="228F776F" w14:textId="77777777">
        <w:trPr>
          <w:trHeight w:val="111"/>
        </w:trPr>
        <w:tc>
          <w:tcPr>
            <w:tcW w:w="483" w:type="dxa"/>
            <w:vAlign w:val="center"/>
          </w:tcPr>
          <w:p w14:paraId="3C0CA141"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t>4</w:t>
            </w:r>
          </w:p>
        </w:tc>
        <w:tc>
          <w:tcPr>
            <w:tcW w:w="1159" w:type="dxa"/>
            <w:vAlign w:val="center"/>
          </w:tcPr>
          <w:p w14:paraId="4B930C96" w14:textId="77777777" w:rsidR="009F050B" w:rsidRDefault="00000000">
            <w:pPr>
              <w:spacing w:line="340" w:lineRule="exact"/>
              <w:ind w:leftChars="-102" w:left="-214" w:rightChars="-51" w:right="-107" w:firstLineChars="119" w:firstLine="195"/>
              <w:jc w:val="center"/>
              <w:rPr>
                <w:rFonts w:ascii="仿宋" w:eastAsia="仿宋" w:hAnsi="仿宋" w:cs="仿宋" w:hint="eastAsia"/>
                <w:sz w:val="18"/>
                <w:szCs w:val="18"/>
              </w:rPr>
            </w:pPr>
            <w:r>
              <w:rPr>
                <w:rFonts w:ascii="仿宋" w:eastAsia="仿宋" w:hAnsi="仿宋" w:cs="仿宋" w:hint="eastAsia"/>
                <w:spacing w:val="-8"/>
                <w:sz w:val="18"/>
                <w:szCs w:val="18"/>
              </w:rPr>
              <w:t>灯光离线编程设计</w:t>
            </w:r>
          </w:p>
        </w:tc>
        <w:tc>
          <w:tcPr>
            <w:tcW w:w="3439" w:type="dxa"/>
            <w:vAlign w:val="center"/>
          </w:tcPr>
          <w:p w14:paraId="6356A564"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① 掌握舞台灯光在不同剧目与演出类型中的设计逻辑，能够结合剧本内容与表演节奏制定灯光表现方案；</w:t>
            </w:r>
          </w:p>
          <w:p w14:paraId="0E13D170"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② 能够使用主流灯光编程软件进行离线灯光程序设计，完成灯光走位与时序编排；</w:t>
            </w:r>
          </w:p>
          <w:p w14:paraId="29565C94"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③ 能够根据不同演艺空间和演出需求，独立完成灯光设计全流程，并具备与演出团队高效协作的能力。</w:t>
            </w:r>
          </w:p>
        </w:tc>
        <w:tc>
          <w:tcPr>
            <w:tcW w:w="3439" w:type="dxa"/>
            <w:vAlign w:val="center"/>
          </w:tcPr>
          <w:p w14:paraId="712A57A7" w14:textId="77777777" w:rsidR="009F050B" w:rsidRDefault="00000000">
            <w:pPr>
              <w:spacing w:before="60" w:line="320" w:lineRule="exact"/>
              <w:rPr>
                <w:rFonts w:ascii="仿宋" w:eastAsia="仿宋" w:hAnsi="仿宋" w:cs="仿宋" w:hint="eastAsia"/>
                <w:spacing w:val="-8"/>
                <w:sz w:val="18"/>
                <w:szCs w:val="18"/>
              </w:rPr>
            </w:pPr>
            <w:r>
              <w:rPr>
                <w:rFonts w:ascii="仿宋" w:eastAsia="仿宋" w:hAnsi="仿宋" w:cs="仿宋" w:hint="eastAsia"/>
                <w:b/>
                <w:bCs/>
                <w:spacing w:val="-8"/>
                <w:sz w:val="18"/>
                <w:szCs w:val="18"/>
              </w:rPr>
              <w:t>主要教学内容：</w:t>
            </w:r>
            <w:r>
              <w:rPr>
                <w:rFonts w:ascii="仿宋" w:eastAsia="仿宋" w:hAnsi="仿宋" w:cs="仿宋" w:hint="eastAsia"/>
                <w:spacing w:val="-8"/>
                <w:sz w:val="18"/>
                <w:szCs w:val="18"/>
              </w:rPr>
              <w:t>本课程主要讲授演艺灯光设计与表演之间，讲授各种演出剧目和演出样式中，主流的演艺灯光设计技巧，了解演艺灯光设计与演出剧目之间配合的方法。</w:t>
            </w:r>
          </w:p>
          <w:p w14:paraId="0071A339"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pacing w:val="-8"/>
                <w:sz w:val="18"/>
                <w:szCs w:val="18"/>
              </w:rPr>
              <w:t>教学要求：</w:t>
            </w:r>
            <w:r>
              <w:rPr>
                <w:rFonts w:ascii="仿宋" w:eastAsia="仿宋" w:hAnsi="仿宋" w:cs="仿宋" w:hint="eastAsia"/>
                <w:spacing w:val="-8"/>
                <w:sz w:val="18"/>
                <w:szCs w:val="18"/>
              </w:rPr>
              <w:t>通过学习和训练，学生能掌握当代演艺灯光设计的最新观念和技巧，能根据不同的演出剧目和演艺空间，进行灯光离线编程的方案设计，能培养学生对演艺灯光与剧目演出协调配合的能力，能符合商业灯光设计基本要求，能独立完成演出剧目的灯光设计流程。</w:t>
            </w:r>
          </w:p>
        </w:tc>
      </w:tr>
      <w:tr w:rsidR="009F050B" w14:paraId="37E7A8FD" w14:textId="77777777">
        <w:trPr>
          <w:trHeight w:val="297"/>
        </w:trPr>
        <w:tc>
          <w:tcPr>
            <w:tcW w:w="483" w:type="dxa"/>
            <w:vAlign w:val="center"/>
          </w:tcPr>
          <w:p w14:paraId="74E599DD"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lastRenderedPageBreak/>
              <w:t>5</w:t>
            </w:r>
          </w:p>
        </w:tc>
        <w:tc>
          <w:tcPr>
            <w:tcW w:w="1159" w:type="dxa"/>
            <w:vAlign w:val="center"/>
          </w:tcPr>
          <w:p w14:paraId="274CB600" w14:textId="77777777" w:rsidR="009F050B" w:rsidRDefault="00000000">
            <w:pPr>
              <w:spacing w:line="340" w:lineRule="exact"/>
              <w:jc w:val="center"/>
              <w:rPr>
                <w:rFonts w:ascii="仿宋" w:eastAsia="仿宋" w:hAnsi="仿宋" w:cs="仿宋" w:hint="eastAsia"/>
                <w:sz w:val="18"/>
                <w:szCs w:val="18"/>
              </w:rPr>
            </w:pPr>
            <w:r>
              <w:rPr>
                <w:rFonts w:ascii="仿宋" w:eastAsia="仿宋" w:hAnsi="仿宋" w:cs="仿宋" w:hint="eastAsia"/>
                <w:sz w:val="18"/>
                <w:szCs w:val="18"/>
              </w:rPr>
              <w:t>交互新媒体技术应用</w:t>
            </w:r>
          </w:p>
        </w:tc>
        <w:tc>
          <w:tcPr>
            <w:tcW w:w="3439" w:type="dxa"/>
            <w:vAlign w:val="center"/>
          </w:tcPr>
          <w:p w14:paraId="44EEDFDD"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sz w:val="18"/>
                <w:szCs w:val="18"/>
              </w:rPr>
              <w:t>① 掌握TouchDesigner软件的基本操作和节点式视觉编程方法，能够独立完成交互视觉系统的搭建与调试；</w:t>
            </w:r>
          </w:p>
          <w:p w14:paraId="1B0EEE2A"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sz w:val="18"/>
                <w:szCs w:val="18"/>
              </w:rPr>
              <w:t>② 能够实现与传感器（如Kinect、麦克风、MIDI等）设备的基本连接与数据交互；</w:t>
            </w:r>
          </w:p>
          <w:p w14:paraId="26D382AC"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sz w:val="18"/>
                <w:szCs w:val="18"/>
              </w:rPr>
              <w:t>③ 初步了解AI图像生成与人机感知在实时互动中的结合方式，具备构建新媒体艺术装置的初级能力。</w:t>
            </w:r>
          </w:p>
        </w:tc>
        <w:tc>
          <w:tcPr>
            <w:tcW w:w="3439" w:type="dxa"/>
            <w:vAlign w:val="center"/>
          </w:tcPr>
          <w:p w14:paraId="1B48C9EB"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z w:val="18"/>
                <w:szCs w:val="18"/>
              </w:rPr>
              <w:t>主要教学内容：</w:t>
            </w:r>
            <w:r>
              <w:rPr>
                <w:rFonts w:ascii="仿宋" w:eastAsia="仿宋" w:hAnsi="仿宋" w:cs="仿宋" w:hint="eastAsia"/>
                <w:sz w:val="18"/>
                <w:szCs w:val="18"/>
              </w:rPr>
              <w:t>本课程主要</w:t>
            </w:r>
            <w:r>
              <w:rPr>
                <w:rFonts w:ascii="仿宋" w:eastAsia="仿宋" w:hAnsi="仿宋" w:cs="仿宋" w:hint="eastAsia"/>
                <w:spacing w:val="-8"/>
                <w:sz w:val="18"/>
                <w:szCs w:val="18"/>
              </w:rPr>
              <w:t>讲授</w:t>
            </w:r>
            <w:r>
              <w:rPr>
                <w:rFonts w:ascii="仿宋" w:eastAsia="仿宋" w:hAnsi="仿宋" w:cs="仿宋" w:hint="eastAsia"/>
                <w:sz w:val="18"/>
                <w:szCs w:val="18"/>
              </w:rPr>
              <w:t>节点式的可视化编程平台TouchDesigner的相关操作、知识要点和使用技巧，并应用在艺术创作及商业项目等。同时，将适当引入AI生成图像、实时传感器数据调用与人机交互融合的初步概念，拓展学生对未来智能交互视觉系统的认知边界。</w:t>
            </w:r>
          </w:p>
          <w:p w14:paraId="5276F025"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z w:val="18"/>
                <w:szCs w:val="18"/>
              </w:rPr>
              <w:t>教学要求：</w:t>
            </w:r>
            <w:r>
              <w:rPr>
                <w:rFonts w:ascii="仿宋" w:eastAsia="仿宋" w:hAnsi="仿宋" w:cs="仿宋" w:hint="eastAsia"/>
                <w:sz w:val="18"/>
                <w:szCs w:val="18"/>
              </w:rPr>
              <w:t>通过学习和训练，使学生从基础认知 TouchDesigner这款软件；熟悉六大元件类型，了解元件的属性、连接、引用以及层级关系；掌握常用的视觉处理手法以及多种外设硬件与之相连的通讯原理与操作。同时初步了解AI在实时图像生成与视觉互动控制中的应用潜力，为后续的跨媒介交互设计与创意表达打下基础。</w:t>
            </w:r>
          </w:p>
        </w:tc>
      </w:tr>
      <w:tr w:rsidR="009F050B" w14:paraId="221C7B89" w14:textId="77777777">
        <w:trPr>
          <w:trHeight w:val="378"/>
        </w:trPr>
        <w:tc>
          <w:tcPr>
            <w:tcW w:w="483" w:type="dxa"/>
            <w:vAlign w:val="center"/>
          </w:tcPr>
          <w:p w14:paraId="4D4ABAD1"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t>6</w:t>
            </w:r>
          </w:p>
        </w:tc>
        <w:tc>
          <w:tcPr>
            <w:tcW w:w="1159" w:type="dxa"/>
            <w:vAlign w:val="center"/>
          </w:tcPr>
          <w:p w14:paraId="46EDB3A6" w14:textId="77777777" w:rsidR="009F050B" w:rsidRDefault="00000000">
            <w:pPr>
              <w:spacing w:line="340" w:lineRule="exact"/>
              <w:ind w:leftChars="-102" w:left="-214" w:rightChars="-51" w:right="-107" w:firstLineChars="119" w:firstLine="195"/>
              <w:jc w:val="center"/>
              <w:rPr>
                <w:rFonts w:ascii="仿宋" w:eastAsia="仿宋" w:hAnsi="仿宋" w:cs="仿宋" w:hint="eastAsia"/>
                <w:bCs/>
                <w:sz w:val="18"/>
                <w:szCs w:val="18"/>
              </w:rPr>
            </w:pPr>
            <w:r>
              <w:rPr>
                <w:rFonts w:ascii="仿宋" w:eastAsia="仿宋" w:hAnsi="仿宋" w:cs="仿宋" w:hint="eastAsia"/>
                <w:spacing w:val="-8"/>
                <w:sz w:val="18"/>
                <w:szCs w:val="18"/>
              </w:rPr>
              <w:t>数字引擎技术应用</w:t>
            </w:r>
          </w:p>
        </w:tc>
        <w:tc>
          <w:tcPr>
            <w:tcW w:w="3439" w:type="dxa"/>
            <w:vAlign w:val="center"/>
          </w:tcPr>
          <w:p w14:paraId="2811CB56"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① 掌握虚拟引擎（如Unreal Engine）在演艺、影视与XR互动等领域的核心原理与操作流程，能够独立完成虚拟场景的基础搭建；</w:t>
            </w:r>
          </w:p>
          <w:p w14:paraId="4DB26886"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② 能够参与虚拟制片流程中的模型导入、渲染合成、灯光音频链接等关键环节的实施；</w:t>
            </w:r>
          </w:p>
          <w:p w14:paraId="5060C50E" w14:textId="77777777" w:rsidR="009F050B" w:rsidRDefault="00000000">
            <w:pPr>
              <w:spacing w:line="340" w:lineRule="exact"/>
              <w:rPr>
                <w:rFonts w:ascii="仿宋" w:eastAsia="仿宋" w:hAnsi="仿宋" w:cs="仿宋" w:hint="eastAsia"/>
                <w:spacing w:val="-8"/>
                <w:sz w:val="18"/>
                <w:szCs w:val="18"/>
              </w:rPr>
            </w:pPr>
            <w:r>
              <w:rPr>
                <w:rFonts w:ascii="仿宋" w:eastAsia="仿宋" w:hAnsi="仿宋" w:cs="仿宋" w:hint="eastAsia"/>
                <w:spacing w:val="-8"/>
                <w:sz w:val="18"/>
                <w:szCs w:val="18"/>
              </w:rPr>
              <w:t>③ 初步具备运用AIGC工具生成场景草图、动作素材或实时图像的能力，服务于虚拟舞台与沉浸式演艺项目开发。</w:t>
            </w:r>
          </w:p>
        </w:tc>
        <w:tc>
          <w:tcPr>
            <w:tcW w:w="3439" w:type="dxa"/>
            <w:vAlign w:val="center"/>
          </w:tcPr>
          <w:p w14:paraId="2B7484E7" w14:textId="77777777" w:rsidR="009F050B" w:rsidRDefault="00000000">
            <w:pPr>
              <w:spacing w:before="60" w:line="320" w:lineRule="exact"/>
              <w:rPr>
                <w:rFonts w:ascii="仿宋" w:eastAsia="仿宋" w:hAnsi="仿宋" w:cs="仿宋" w:hint="eastAsia"/>
                <w:spacing w:val="-8"/>
                <w:sz w:val="18"/>
                <w:szCs w:val="18"/>
              </w:rPr>
            </w:pPr>
            <w:r>
              <w:rPr>
                <w:rFonts w:ascii="仿宋" w:eastAsia="仿宋" w:hAnsi="仿宋" w:cs="仿宋" w:hint="eastAsia"/>
                <w:b/>
                <w:bCs/>
                <w:spacing w:val="-8"/>
                <w:sz w:val="18"/>
                <w:szCs w:val="18"/>
              </w:rPr>
              <w:t>主要教学内容：</w:t>
            </w:r>
            <w:r>
              <w:rPr>
                <w:rFonts w:ascii="仿宋" w:eastAsia="仿宋" w:hAnsi="仿宋" w:cs="仿宋" w:hint="eastAsia"/>
                <w:spacing w:val="-8"/>
                <w:sz w:val="18"/>
                <w:szCs w:val="18"/>
              </w:rPr>
              <w:t>本课程主要讲授交互式实时图像应用程序的相关知识；讲授常用虚拟引擎在数字演艺、影视制作、实时演播等领域的应用。内容涵盖虚拟引擎的技术架构、典型使用场景、数字孪生与XR实时交互机制、未来发展趋势等；并结合虚拟制片工作流程、中期拍摄系统与现场应用，引导学生掌握引擎软件的核心操作与项目流程。课程还将介绍AIGC技术（AI生成内容）与实时渲染合成的融合路径，使学生初步了解人工智能在虚拟场景生成、角色动画驱动与数据可视化中的创新应用。</w:t>
            </w:r>
          </w:p>
          <w:p w14:paraId="301B4B17" w14:textId="77777777" w:rsidR="009F050B" w:rsidRDefault="00000000">
            <w:pPr>
              <w:spacing w:line="340" w:lineRule="exact"/>
              <w:rPr>
                <w:rFonts w:ascii="仿宋" w:eastAsia="仿宋" w:hAnsi="仿宋" w:cs="仿宋" w:hint="eastAsia"/>
                <w:bCs/>
                <w:sz w:val="18"/>
                <w:szCs w:val="18"/>
              </w:rPr>
            </w:pPr>
            <w:r>
              <w:rPr>
                <w:rFonts w:ascii="仿宋" w:eastAsia="仿宋" w:hAnsi="仿宋" w:cs="仿宋" w:hint="eastAsia"/>
                <w:b/>
                <w:bCs/>
                <w:spacing w:val="-8"/>
                <w:sz w:val="18"/>
                <w:szCs w:val="18"/>
              </w:rPr>
              <w:t>教学要求：</w:t>
            </w:r>
            <w:r>
              <w:rPr>
                <w:rFonts w:ascii="仿宋" w:eastAsia="仿宋" w:hAnsi="仿宋" w:cs="仿宋" w:hint="eastAsia"/>
                <w:spacing w:val="-8"/>
                <w:sz w:val="18"/>
                <w:szCs w:val="18"/>
              </w:rPr>
              <w:t>通过学习和训练，学生能了解虚拟引擎技术的相关知识、应用范围和前沿动态。了解引擎软件的基本操作，导入、导出流程，能够对软件进行简单的操作。同时具备使用AI工具辅助生成初级素材、动画或动态效果的意识，为后续从事虚拟制片、XR场景搭建、智能视觉内容创作等方向提供技术基础与创意思维准备。</w:t>
            </w:r>
          </w:p>
        </w:tc>
      </w:tr>
      <w:tr w:rsidR="009F050B" w14:paraId="0C9BBA7F" w14:textId="77777777">
        <w:trPr>
          <w:trHeight w:val="397"/>
        </w:trPr>
        <w:tc>
          <w:tcPr>
            <w:tcW w:w="483" w:type="dxa"/>
            <w:vAlign w:val="center"/>
          </w:tcPr>
          <w:p w14:paraId="39BC09DE"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t>7</w:t>
            </w:r>
          </w:p>
        </w:tc>
        <w:tc>
          <w:tcPr>
            <w:tcW w:w="1159" w:type="dxa"/>
            <w:vAlign w:val="center"/>
          </w:tcPr>
          <w:p w14:paraId="7DD34DFB" w14:textId="77777777" w:rsidR="009F050B" w:rsidRDefault="00000000">
            <w:pPr>
              <w:spacing w:line="340" w:lineRule="exact"/>
              <w:ind w:leftChars="-102" w:left="-214" w:rightChars="-51" w:right="-107" w:firstLineChars="119" w:firstLine="195"/>
              <w:jc w:val="center"/>
              <w:rPr>
                <w:rFonts w:ascii="仿宋" w:eastAsia="仿宋" w:hAnsi="仿宋" w:cs="仿宋" w:hint="eastAsia"/>
                <w:sz w:val="18"/>
                <w:szCs w:val="18"/>
              </w:rPr>
            </w:pPr>
            <w:r>
              <w:rPr>
                <w:rFonts w:ascii="仿宋" w:eastAsia="仿宋" w:hAnsi="仿宋" w:cs="仿宋" w:hint="eastAsia"/>
                <w:spacing w:val="-8"/>
                <w:sz w:val="18"/>
                <w:szCs w:val="18"/>
              </w:rPr>
              <w:t>三维空间设计基础</w:t>
            </w:r>
            <w:r>
              <w:rPr>
                <w:rFonts w:ascii="仿宋" w:eastAsia="仿宋" w:hAnsi="仿宋" w:cs="仿宋" w:hint="eastAsia"/>
                <w:spacing w:val="-8"/>
                <w:sz w:val="18"/>
                <w:szCs w:val="18"/>
              </w:rPr>
              <w:tab/>
            </w:r>
            <w:r>
              <w:rPr>
                <w:rFonts w:ascii="仿宋" w:eastAsia="仿宋" w:hAnsi="仿宋" w:cs="仿宋" w:hint="eastAsia"/>
                <w:spacing w:val="-8"/>
                <w:sz w:val="18"/>
                <w:szCs w:val="18"/>
              </w:rPr>
              <w:tab/>
            </w:r>
          </w:p>
        </w:tc>
        <w:tc>
          <w:tcPr>
            <w:tcW w:w="3439" w:type="dxa"/>
            <w:vAlign w:val="center"/>
          </w:tcPr>
          <w:p w14:paraId="2E638933" w14:textId="77777777" w:rsidR="009F050B" w:rsidRDefault="00000000">
            <w:pPr>
              <w:spacing w:line="330" w:lineRule="exact"/>
              <w:rPr>
                <w:rFonts w:ascii="仿宋" w:eastAsia="仿宋" w:hAnsi="仿宋" w:cs="仿宋" w:hint="eastAsia"/>
                <w:spacing w:val="-8"/>
                <w:sz w:val="18"/>
                <w:szCs w:val="18"/>
              </w:rPr>
            </w:pPr>
            <w:r>
              <w:rPr>
                <w:rFonts w:ascii="仿宋" w:eastAsia="仿宋" w:hAnsi="仿宋" w:cs="仿宋" w:hint="eastAsia"/>
                <w:spacing w:val="-8"/>
                <w:sz w:val="18"/>
                <w:szCs w:val="18"/>
              </w:rPr>
              <w:t>① 掌握演艺空间设计的基本构图原则与风格化表现技巧，能够根据不同剧目类型设计空间方案；</w:t>
            </w:r>
          </w:p>
          <w:p w14:paraId="3B933C79" w14:textId="77777777" w:rsidR="009F050B" w:rsidRDefault="00000000">
            <w:pPr>
              <w:spacing w:line="330" w:lineRule="exact"/>
              <w:rPr>
                <w:rFonts w:ascii="仿宋" w:eastAsia="仿宋" w:hAnsi="仿宋" w:cs="仿宋" w:hint="eastAsia"/>
                <w:spacing w:val="-8"/>
                <w:sz w:val="18"/>
                <w:szCs w:val="18"/>
              </w:rPr>
            </w:pPr>
            <w:r>
              <w:rPr>
                <w:rFonts w:ascii="仿宋" w:eastAsia="仿宋" w:hAnsi="仿宋" w:cs="仿宋" w:hint="eastAsia"/>
                <w:spacing w:val="-8"/>
                <w:sz w:val="18"/>
                <w:szCs w:val="18"/>
              </w:rPr>
              <w:lastRenderedPageBreak/>
              <w:t>② 能够使用三维建模软件完成舞台空间结构搭建与效果图表达，适应虚拟制片与XR演出等场景的可视化需求；</w:t>
            </w:r>
          </w:p>
          <w:p w14:paraId="1A83CAB9" w14:textId="77777777" w:rsidR="009F050B" w:rsidRDefault="00000000">
            <w:pPr>
              <w:spacing w:line="330" w:lineRule="exact"/>
              <w:rPr>
                <w:rFonts w:ascii="仿宋" w:eastAsia="仿宋" w:hAnsi="仿宋" w:cs="仿宋" w:hint="eastAsia"/>
                <w:spacing w:val="-8"/>
                <w:sz w:val="18"/>
                <w:szCs w:val="18"/>
              </w:rPr>
            </w:pPr>
            <w:r>
              <w:rPr>
                <w:rFonts w:ascii="仿宋" w:eastAsia="仿宋" w:hAnsi="仿宋" w:cs="仿宋" w:hint="eastAsia"/>
                <w:spacing w:val="-8"/>
                <w:sz w:val="18"/>
                <w:szCs w:val="18"/>
              </w:rPr>
              <w:t>③ 初步掌握AI辅助构图与空间草图生成技术，如Blockade Labs或Stable Diffusion等工具，用于辅助快速空间布局构想。</w:t>
            </w:r>
          </w:p>
        </w:tc>
        <w:tc>
          <w:tcPr>
            <w:tcW w:w="3439" w:type="dxa"/>
            <w:vAlign w:val="center"/>
          </w:tcPr>
          <w:p w14:paraId="4D04C9BD" w14:textId="77777777" w:rsidR="009F050B" w:rsidRDefault="00000000">
            <w:pPr>
              <w:spacing w:before="60" w:line="320" w:lineRule="exact"/>
              <w:rPr>
                <w:rFonts w:ascii="仿宋" w:eastAsia="仿宋" w:hAnsi="仿宋" w:cs="仿宋" w:hint="eastAsia"/>
                <w:spacing w:val="-8"/>
                <w:sz w:val="18"/>
                <w:szCs w:val="18"/>
              </w:rPr>
            </w:pPr>
            <w:r>
              <w:rPr>
                <w:rFonts w:ascii="仿宋" w:eastAsia="仿宋" w:hAnsi="仿宋" w:cs="仿宋" w:hint="eastAsia"/>
                <w:b/>
                <w:bCs/>
                <w:spacing w:val="-8"/>
                <w:sz w:val="18"/>
                <w:szCs w:val="18"/>
              </w:rPr>
              <w:lastRenderedPageBreak/>
              <w:t>主要教学内容：</w:t>
            </w:r>
            <w:r>
              <w:rPr>
                <w:rFonts w:ascii="仿宋" w:eastAsia="仿宋" w:hAnsi="仿宋" w:cs="仿宋" w:hint="eastAsia"/>
                <w:spacing w:val="-8"/>
                <w:sz w:val="18"/>
                <w:szCs w:val="18"/>
              </w:rPr>
              <w:t>本课程主要讲授演艺空间设计的基本原理与设计技巧；讲授不同演出剧目的空间设计方法；了解数字演艺空间设计</w:t>
            </w:r>
            <w:r>
              <w:rPr>
                <w:rFonts w:ascii="仿宋" w:eastAsia="仿宋" w:hAnsi="仿宋" w:cs="仿宋" w:hint="eastAsia"/>
                <w:spacing w:val="-8"/>
                <w:sz w:val="18"/>
                <w:szCs w:val="18"/>
              </w:rPr>
              <w:lastRenderedPageBreak/>
              <w:t>中不同风格的表现技巧；熟悉完整演出剧目数字化空间设计的流程。课程还将引导学生了解数字演艺空间在虚拟制片、XR实景、沉浸式演出等场景中的建构需求，初步接触AI辅助生成空间草图（如Blockade Labs、Stable Diffusion的建筑类模型）与参数化设计的实践方式。</w:t>
            </w:r>
          </w:p>
          <w:p w14:paraId="4BBC29C8"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pacing w:val="-8"/>
                <w:sz w:val="18"/>
                <w:szCs w:val="18"/>
              </w:rPr>
              <w:t>教学要求：</w:t>
            </w:r>
            <w:r>
              <w:rPr>
                <w:rFonts w:ascii="仿宋" w:eastAsia="仿宋" w:hAnsi="仿宋" w:cs="仿宋" w:hint="eastAsia"/>
                <w:spacing w:val="-8"/>
                <w:sz w:val="18"/>
                <w:szCs w:val="18"/>
              </w:rPr>
              <w:t>通过学习和训练，学生能掌握当代演艺空间设计的基本原理和技巧，能根据不同演出要求，进行舞台的方案设计，能培养学生对演艺空间设计效果的控制能力，数字演艺空间制作的执行能力。学生还应具备使用三维软件进行空间搭建与模型表达的能力，了解数字空间方案从设计到可视化、再到虚拟应用的完整流程，并能在项目实践中初步尝试使用AI工具进行构图辅助与空间布局草案生成。为从事商业实践的数字演艺空间设计打下技术基础。</w:t>
            </w:r>
          </w:p>
        </w:tc>
      </w:tr>
      <w:tr w:rsidR="009F050B" w14:paraId="3CC38B69" w14:textId="77777777">
        <w:trPr>
          <w:trHeight w:val="397"/>
        </w:trPr>
        <w:tc>
          <w:tcPr>
            <w:tcW w:w="483" w:type="dxa"/>
            <w:vAlign w:val="center"/>
          </w:tcPr>
          <w:p w14:paraId="4D4E4FA3"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lastRenderedPageBreak/>
              <w:t>8</w:t>
            </w:r>
          </w:p>
        </w:tc>
        <w:tc>
          <w:tcPr>
            <w:tcW w:w="1159" w:type="dxa"/>
            <w:vAlign w:val="center"/>
          </w:tcPr>
          <w:p w14:paraId="5051EE37" w14:textId="77777777" w:rsidR="009F050B" w:rsidRDefault="00000000">
            <w:pPr>
              <w:spacing w:line="340" w:lineRule="exact"/>
              <w:jc w:val="center"/>
              <w:rPr>
                <w:rFonts w:ascii="仿宋" w:eastAsia="仿宋" w:hAnsi="仿宋" w:cs="仿宋" w:hint="eastAsia"/>
                <w:sz w:val="18"/>
                <w:szCs w:val="18"/>
              </w:rPr>
            </w:pPr>
            <w:r>
              <w:rPr>
                <w:rFonts w:ascii="仿宋" w:eastAsia="仿宋" w:hAnsi="仿宋" w:cs="仿宋" w:hint="eastAsia"/>
                <w:sz w:val="18"/>
                <w:szCs w:val="18"/>
              </w:rPr>
              <w:t>摄影与摄像基础</w:t>
            </w:r>
          </w:p>
        </w:tc>
        <w:tc>
          <w:tcPr>
            <w:tcW w:w="3439" w:type="dxa"/>
            <w:vAlign w:val="center"/>
          </w:tcPr>
          <w:p w14:paraId="722C9130" w14:textId="77777777" w:rsidR="009F050B" w:rsidRDefault="00000000">
            <w:pPr>
              <w:spacing w:line="330" w:lineRule="exact"/>
              <w:rPr>
                <w:rFonts w:ascii="仿宋" w:eastAsia="仿宋" w:hAnsi="仿宋" w:cs="仿宋" w:hint="eastAsia"/>
                <w:spacing w:val="-8"/>
                <w:sz w:val="18"/>
                <w:szCs w:val="18"/>
              </w:rPr>
            </w:pPr>
            <w:r>
              <w:rPr>
                <w:rFonts w:ascii="仿宋" w:eastAsia="仿宋" w:hAnsi="仿宋" w:cs="仿宋" w:hint="eastAsia"/>
                <w:spacing w:val="-8"/>
                <w:sz w:val="18"/>
                <w:szCs w:val="18"/>
              </w:rPr>
              <w:t>① 掌握摄影与摄像的基本构图、用光和景别控制技巧，能够完成静态与动态画面的现场拍摄任务；</w:t>
            </w:r>
          </w:p>
          <w:p w14:paraId="32CADD24" w14:textId="77777777" w:rsidR="009F050B" w:rsidRDefault="00000000">
            <w:pPr>
              <w:spacing w:line="330" w:lineRule="exact"/>
              <w:rPr>
                <w:rFonts w:ascii="仿宋" w:eastAsia="仿宋" w:hAnsi="仿宋" w:cs="仿宋" w:hint="eastAsia"/>
                <w:spacing w:val="-8"/>
                <w:sz w:val="18"/>
                <w:szCs w:val="18"/>
              </w:rPr>
            </w:pPr>
            <w:r>
              <w:rPr>
                <w:rFonts w:ascii="仿宋" w:eastAsia="仿宋" w:hAnsi="仿宋" w:cs="仿宋" w:hint="eastAsia"/>
                <w:spacing w:val="-8"/>
                <w:sz w:val="18"/>
                <w:szCs w:val="18"/>
              </w:rPr>
              <w:t>② 能够使用数码摄影与摄像设备完成影像内容采集、镜头设计与视觉表达；</w:t>
            </w:r>
          </w:p>
          <w:p w14:paraId="2B928DEA" w14:textId="77777777" w:rsidR="009F050B" w:rsidRDefault="00000000">
            <w:pPr>
              <w:spacing w:line="330" w:lineRule="exact"/>
              <w:rPr>
                <w:rFonts w:ascii="仿宋" w:eastAsia="仿宋" w:hAnsi="仿宋" w:cs="仿宋" w:hint="eastAsia"/>
                <w:spacing w:val="-8"/>
                <w:sz w:val="18"/>
                <w:szCs w:val="18"/>
              </w:rPr>
            </w:pPr>
            <w:r>
              <w:rPr>
                <w:rFonts w:ascii="仿宋" w:eastAsia="仿宋" w:hAnsi="仿宋" w:cs="仿宋" w:hint="eastAsia"/>
                <w:spacing w:val="-8"/>
                <w:sz w:val="18"/>
                <w:szCs w:val="18"/>
              </w:rPr>
              <w:t>③ 初步了解AI辅助工具在影像构图优化、调色与画面增强方面的应用，提升数字化拍摄效率与图像表达质量。</w:t>
            </w:r>
          </w:p>
        </w:tc>
        <w:tc>
          <w:tcPr>
            <w:tcW w:w="3439" w:type="dxa"/>
            <w:vAlign w:val="center"/>
          </w:tcPr>
          <w:p w14:paraId="305B09B3" w14:textId="77777777" w:rsidR="009F050B" w:rsidRDefault="00000000">
            <w:pPr>
              <w:spacing w:before="60" w:line="320" w:lineRule="exact"/>
              <w:rPr>
                <w:rFonts w:ascii="仿宋" w:eastAsia="仿宋" w:hAnsi="仿宋" w:cs="仿宋" w:hint="eastAsia"/>
                <w:spacing w:val="-8"/>
                <w:sz w:val="18"/>
                <w:szCs w:val="18"/>
              </w:rPr>
            </w:pPr>
            <w:r>
              <w:rPr>
                <w:rFonts w:ascii="仿宋" w:eastAsia="仿宋" w:hAnsi="仿宋" w:cs="仿宋" w:hint="eastAsia"/>
                <w:b/>
                <w:bCs/>
                <w:spacing w:val="-8"/>
                <w:sz w:val="18"/>
                <w:szCs w:val="18"/>
              </w:rPr>
              <w:t>主要教学内容：</w:t>
            </w:r>
            <w:r>
              <w:rPr>
                <w:rFonts w:ascii="仿宋" w:eastAsia="仿宋" w:hAnsi="仿宋" w:cs="仿宋" w:hint="eastAsia"/>
                <w:spacing w:val="-8"/>
                <w:sz w:val="18"/>
                <w:szCs w:val="18"/>
              </w:rPr>
              <w:t>本课程讲授摄影与摄像的基本理论、操作技能与影像美学，包括构图、用光、景别、镜头语言及拍摄设备使用等内容。课程将结合实际项目训练，帮助学生掌握基础拍摄方法与画面表达技巧。同时介绍AI辅助构图分析、智能调色与影像增强工具的初步应用，拓展学生在数字化拍摄与图像处理方面的认知。</w:t>
            </w:r>
          </w:p>
          <w:p w14:paraId="2F8FDAA4"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pacing w:val="-8"/>
                <w:sz w:val="18"/>
                <w:szCs w:val="18"/>
              </w:rPr>
              <w:t>教学要求：</w:t>
            </w:r>
            <w:r>
              <w:rPr>
                <w:rFonts w:ascii="仿宋" w:eastAsia="仿宋" w:hAnsi="仿宋" w:cs="仿宋" w:hint="eastAsia"/>
                <w:spacing w:val="-8"/>
                <w:sz w:val="18"/>
                <w:szCs w:val="18"/>
              </w:rPr>
              <w:t>学生应掌握数码摄影与摄像的基本技能，具备镜头设计与现场拍摄能力；了解AI工具在构图建议、曝光优化等方面的辅助作用，为后续影像创作与数字视频制作奠定基础。</w:t>
            </w:r>
          </w:p>
        </w:tc>
      </w:tr>
      <w:tr w:rsidR="009F050B" w14:paraId="32847A11" w14:textId="77777777">
        <w:trPr>
          <w:trHeight w:val="283"/>
        </w:trPr>
        <w:tc>
          <w:tcPr>
            <w:tcW w:w="483" w:type="dxa"/>
            <w:vAlign w:val="center"/>
          </w:tcPr>
          <w:p w14:paraId="34C82013"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t>9</w:t>
            </w:r>
          </w:p>
        </w:tc>
        <w:tc>
          <w:tcPr>
            <w:tcW w:w="1159" w:type="dxa"/>
            <w:vAlign w:val="center"/>
          </w:tcPr>
          <w:p w14:paraId="7C834613" w14:textId="77777777" w:rsidR="009F050B" w:rsidRDefault="00000000">
            <w:pPr>
              <w:spacing w:line="340" w:lineRule="exact"/>
              <w:ind w:leftChars="-50" w:left="-105" w:rightChars="-50" w:right="-105"/>
              <w:jc w:val="center"/>
              <w:rPr>
                <w:rFonts w:ascii="仿宋" w:eastAsia="仿宋" w:hAnsi="仿宋" w:cs="仿宋" w:hint="eastAsia"/>
                <w:sz w:val="18"/>
                <w:szCs w:val="18"/>
              </w:rPr>
            </w:pPr>
            <w:r>
              <w:rPr>
                <w:rFonts w:ascii="仿宋" w:eastAsia="仿宋" w:hAnsi="仿宋" w:cs="仿宋" w:hint="eastAsia"/>
                <w:sz w:val="18"/>
                <w:szCs w:val="18"/>
              </w:rPr>
              <w:t>投影与戏剧</w:t>
            </w:r>
          </w:p>
        </w:tc>
        <w:tc>
          <w:tcPr>
            <w:tcW w:w="3439" w:type="dxa"/>
            <w:vAlign w:val="center"/>
          </w:tcPr>
          <w:p w14:paraId="53244A8D"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① 掌握投影与舞台空间设计的基本原理，能够设计与构建投影与实体空间融合的视觉场景；</w:t>
            </w:r>
          </w:p>
          <w:p w14:paraId="324CE29C"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② 能够使用MadMapper等软件完成投影图像与三维舞台模型的匹配、校正与调试；</w:t>
            </w:r>
          </w:p>
          <w:p w14:paraId="4A9E36EA"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③ 具备将平面视觉、动态图像与立体异形结构结合，完成空间化视觉创作的能力。</w:t>
            </w:r>
          </w:p>
        </w:tc>
        <w:tc>
          <w:tcPr>
            <w:tcW w:w="3439" w:type="dxa"/>
            <w:vAlign w:val="center"/>
          </w:tcPr>
          <w:p w14:paraId="32AD8A59"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z w:val="18"/>
                <w:szCs w:val="18"/>
              </w:rPr>
              <w:t>主要教学内容：</w:t>
            </w:r>
            <w:r>
              <w:rPr>
                <w:rFonts w:ascii="仿宋" w:eastAsia="仿宋" w:hAnsi="仿宋" w:cs="仿宋" w:hint="eastAsia"/>
                <w:sz w:val="18"/>
                <w:szCs w:val="18"/>
              </w:rPr>
              <w:t>通过本课程学习使学生了解掌握投影与立体空间设计结合的基本常识，掌握投影与空间交互运用的技术原理和视觉设计的基本创作方法。同时，以MadMapper操作投影和舞台模型的结合，提高学生的综合创作技能与新媒体空间设计概念的想象。</w:t>
            </w:r>
          </w:p>
          <w:p w14:paraId="46A13BEB"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z w:val="18"/>
                <w:szCs w:val="18"/>
              </w:rPr>
              <w:t>教学要求：</w:t>
            </w:r>
            <w:r>
              <w:rPr>
                <w:rFonts w:ascii="仿宋" w:eastAsia="仿宋" w:hAnsi="仿宋" w:cs="仿宋" w:hint="eastAsia"/>
                <w:sz w:val="18"/>
                <w:szCs w:val="18"/>
              </w:rPr>
              <w:t>要求学生熟练掌握以MadMapper等软件为基础的投影仪的操</w:t>
            </w:r>
            <w:r>
              <w:rPr>
                <w:rFonts w:ascii="仿宋" w:eastAsia="仿宋" w:hAnsi="仿宋" w:cs="仿宋" w:hint="eastAsia"/>
                <w:sz w:val="18"/>
                <w:szCs w:val="18"/>
              </w:rPr>
              <w:lastRenderedPageBreak/>
              <w:t xml:space="preserve">作技能，学会校对、调试现场投影影像，并能通过设计，将平面视觉或特效视频内容与立体异形物体相结合的视觉创作。 </w:t>
            </w:r>
          </w:p>
        </w:tc>
      </w:tr>
      <w:tr w:rsidR="009F050B" w14:paraId="51DDAB3D" w14:textId="77777777">
        <w:trPr>
          <w:trHeight w:val="397"/>
        </w:trPr>
        <w:tc>
          <w:tcPr>
            <w:tcW w:w="483" w:type="dxa"/>
            <w:vAlign w:val="center"/>
          </w:tcPr>
          <w:p w14:paraId="1F4BB3E5"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lastRenderedPageBreak/>
              <w:t>10</w:t>
            </w:r>
          </w:p>
        </w:tc>
        <w:tc>
          <w:tcPr>
            <w:tcW w:w="1159" w:type="dxa"/>
            <w:vAlign w:val="center"/>
          </w:tcPr>
          <w:p w14:paraId="36412A3D" w14:textId="77777777" w:rsidR="009F050B" w:rsidRDefault="00000000">
            <w:pPr>
              <w:spacing w:line="340" w:lineRule="exact"/>
              <w:jc w:val="center"/>
              <w:rPr>
                <w:rFonts w:ascii="仿宋" w:eastAsia="仿宋" w:hAnsi="仿宋" w:cs="仿宋" w:hint="eastAsia"/>
                <w:sz w:val="18"/>
                <w:szCs w:val="18"/>
              </w:rPr>
            </w:pPr>
            <w:r>
              <w:rPr>
                <w:rFonts w:ascii="仿宋" w:eastAsia="仿宋" w:hAnsi="仿宋" w:cs="仿宋" w:hint="eastAsia"/>
                <w:sz w:val="18"/>
                <w:szCs w:val="18"/>
              </w:rPr>
              <w:t>演艺新媒体交互设计</w:t>
            </w:r>
          </w:p>
        </w:tc>
        <w:tc>
          <w:tcPr>
            <w:tcW w:w="3439" w:type="dxa"/>
            <w:vAlign w:val="center"/>
          </w:tcPr>
          <w:p w14:paraId="7CFE3C06"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① 掌握演艺新媒体交互项目的整体创作流程，能够独立策划并完成舞台或展演场景中的交互设计方案；</w:t>
            </w:r>
          </w:p>
          <w:p w14:paraId="4051B887"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②能够使用Isadora、TouchDesigner、Unity等工具实现2D/3D交互视觉效果设计与系统搭建；</w:t>
            </w:r>
          </w:p>
          <w:p w14:paraId="1A20E0BF"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③ 具备跨媒介艺术感知能力与项目创作实践能力，能够参与沉浸式、互动式演艺内容的设计与执行。</w:t>
            </w:r>
          </w:p>
        </w:tc>
        <w:tc>
          <w:tcPr>
            <w:tcW w:w="3439" w:type="dxa"/>
            <w:vAlign w:val="center"/>
          </w:tcPr>
          <w:p w14:paraId="7A5AC0B9"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z w:val="18"/>
                <w:szCs w:val="18"/>
              </w:rPr>
              <w:t>主要教学内容：</w:t>
            </w:r>
            <w:r>
              <w:rPr>
                <w:rFonts w:ascii="仿宋" w:eastAsia="仿宋" w:hAnsi="仿宋" w:cs="仿宋" w:hint="eastAsia"/>
                <w:sz w:val="18"/>
                <w:szCs w:val="18"/>
              </w:rPr>
              <w:t>通过本课程学习使学生能够对演艺新媒体交互设计与创作工作的总体流程与常用的交互创作工具形成较为立体的认知，并达到具备演出艺术领域的新媒体交互设计与创作作品的鉴赏能力和项目创作实践能力，跨界进入数字演艺领域的竞争力。</w:t>
            </w:r>
          </w:p>
          <w:p w14:paraId="06A06209"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z w:val="18"/>
                <w:szCs w:val="18"/>
              </w:rPr>
              <w:t>教学要求</w:t>
            </w:r>
            <w:r>
              <w:rPr>
                <w:rFonts w:ascii="仿宋" w:eastAsia="仿宋" w:hAnsi="仿宋" w:cs="仿宋" w:hint="eastAsia"/>
                <w:sz w:val="18"/>
                <w:szCs w:val="18"/>
              </w:rPr>
              <w:t>：要求学生熟练掌握演艺新媒体交互领域的应用研究与创作的实践，学会以舞台多媒体交互设计、2D交互视觉艺术设计以及3D沉浸体验式交互设计等技能，能够使用Isadora、Toucdesigner和unity等工具进行实例分析与创作实践。</w:t>
            </w:r>
          </w:p>
        </w:tc>
      </w:tr>
      <w:tr w:rsidR="009F050B" w14:paraId="3E4EA66A" w14:textId="77777777">
        <w:trPr>
          <w:trHeight w:val="1757"/>
        </w:trPr>
        <w:tc>
          <w:tcPr>
            <w:tcW w:w="483" w:type="dxa"/>
            <w:vAlign w:val="center"/>
          </w:tcPr>
          <w:p w14:paraId="3FFF374D"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t>11</w:t>
            </w:r>
          </w:p>
        </w:tc>
        <w:tc>
          <w:tcPr>
            <w:tcW w:w="1159" w:type="dxa"/>
            <w:vAlign w:val="center"/>
          </w:tcPr>
          <w:p w14:paraId="3CF94D47" w14:textId="77777777" w:rsidR="009F050B" w:rsidRDefault="00000000">
            <w:pPr>
              <w:spacing w:line="340" w:lineRule="exact"/>
              <w:ind w:leftChars="-102" w:left="-214" w:rightChars="-51" w:right="-107" w:firstLineChars="119" w:firstLine="195"/>
              <w:jc w:val="center"/>
              <w:rPr>
                <w:rFonts w:ascii="仿宋" w:eastAsia="仿宋" w:hAnsi="仿宋" w:cs="仿宋" w:hint="eastAsia"/>
                <w:spacing w:val="-8"/>
                <w:sz w:val="18"/>
                <w:szCs w:val="18"/>
              </w:rPr>
            </w:pPr>
            <w:r>
              <w:rPr>
                <w:rFonts w:ascii="仿宋" w:eastAsia="仿宋" w:hAnsi="仿宋" w:cs="仿宋" w:hint="eastAsia"/>
                <w:spacing w:val="-8"/>
                <w:sz w:val="18"/>
                <w:szCs w:val="18"/>
              </w:rPr>
              <w:t>数字虚拟影像合成</w:t>
            </w:r>
          </w:p>
        </w:tc>
        <w:tc>
          <w:tcPr>
            <w:tcW w:w="3439" w:type="dxa"/>
            <w:vAlign w:val="center"/>
          </w:tcPr>
          <w:p w14:paraId="4316817F"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① 掌握使用虚拟引擎（如Unreal Engine）构建数字场景的操作方法，能够结合真人影像进行视觉合成与内容融合；</w:t>
            </w:r>
          </w:p>
          <w:p w14:paraId="5172C3C5"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② 能够使用摄像机追踪与基础动捕技术实现虚拟演艺合成的动态控制；</w:t>
            </w:r>
          </w:p>
          <w:p w14:paraId="3ACD4637"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③ 能够策划和实施完整的线上虚拟演艺直播流程，具备从内容生成到播出落地的基本能力。</w:t>
            </w:r>
          </w:p>
        </w:tc>
        <w:tc>
          <w:tcPr>
            <w:tcW w:w="3439" w:type="dxa"/>
            <w:vAlign w:val="center"/>
          </w:tcPr>
          <w:p w14:paraId="700B8A2A"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z w:val="18"/>
                <w:szCs w:val="18"/>
              </w:rPr>
              <w:t>主要教学内容：</w:t>
            </w:r>
            <w:r>
              <w:rPr>
                <w:rFonts w:ascii="仿宋" w:eastAsia="仿宋" w:hAnsi="仿宋" w:cs="仿宋" w:hint="eastAsia"/>
                <w:sz w:val="18"/>
                <w:szCs w:val="18"/>
              </w:rPr>
              <w:t xml:space="preserve">通过本课程学习使学生开始使用虚幻引擎搭建的数字场景与真人影像进行合成，引导学生利用数字技术手段进行虚拟演艺合成的实践，并为虚拟演艺合成实训课程的创作做准备。 </w:t>
            </w:r>
          </w:p>
          <w:p w14:paraId="05C05377"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z w:val="18"/>
                <w:szCs w:val="18"/>
              </w:rPr>
              <w:t>教学要求：</w:t>
            </w:r>
            <w:r>
              <w:rPr>
                <w:rFonts w:ascii="仿宋" w:eastAsia="仿宋" w:hAnsi="仿宋" w:cs="仿宋" w:hint="eastAsia"/>
                <w:sz w:val="18"/>
                <w:szCs w:val="18"/>
              </w:rPr>
              <w:t xml:space="preserve">通过本课程的学习，要求学生学会利用虚拟引擎搭建的数字场景进行艺术创作，掌握摄像机追踪和人体捕捉的基础技能，进行完整线上虚拟演艺环境的搭建，并形成具有可行性的在线直播流程方案。 </w:t>
            </w:r>
          </w:p>
        </w:tc>
      </w:tr>
      <w:tr w:rsidR="009F050B" w14:paraId="35B5AE54" w14:textId="77777777">
        <w:trPr>
          <w:trHeight w:val="113"/>
        </w:trPr>
        <w:tc>
          <w:tcPr>
            <w:tcW w:w="483" w:type="dxa"/>
            <w:tcBorders>
              <w:bottom w:val="single" w:sz="4" w:space="0" w:color="auto"/>
            </w:tcBorders>
            <w:vAlign w:val="center"/>
          </w:tcPr>
          <w:p w14:paraId="6A531476"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t>12</w:t>
            </w:r>
          </w:p>
        </w:tc>
        <w:tc>
          <w:tcPr>
            <w:tcW w:w="1159" w:type="dxa"/>
            <w:tcBorders>
              <w:bottom w:val="single" w:sz="4" w:space="0" w:color="auto"/>
            </w:tcBorders>
            <w:vAlign w:val="center"/>
          </w:tcPr>
          <w:p w14:paraId="1044D88C" w14:textId="77777777" w:rsidR="009F050B" w:rsidRDefault="00000000">
            <w:pPr>
              <w:spacing w:line="340" w:lineRule="exact"/>
              <w:jc w:val="center"/>
              <w:rPr>
                <w:rFonts w:ascii="仿宋" w:eastAsia="仿宋" w:hAnsi="仿宋" w:cs="仿宋" w:hint="eastAsia"/>
                <w:sz w:val="18"/>
                <w:szCs w:val="18"/>
              </w:rPr>
            </w:pPr>
            <w:r>
              <w:rPr>
                <w:rFonts w:ascii="仿宋" w:eastAsia="仿宋" w:hAnsi="仿宋" w:cs="仿宋" w:hint="eastAsia"/>
                <w:sz w:val="18"/>
                <w:szCs w:val="18"/>
              </w:rPr>
              <w:t>转媒体艺术</w:t>
            </w:r>
          </w:p>
        </w:tc>
        <w:tc>
          <w:tcPr>
            <w:tcW w:w="3439" w:type="dxa"/>
            <w:tcBorders>
              <w:bottom w:val="single" w:sz="4" w:space="0" w:color="auto"/>
            </w:tcBorders>
            <w:vAlign w:val="center"/>
          </w:tcPr>
          <w:p w14:paraId="3C3438FE"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① 掌握跨媒介创作的构思方法，能够整合视觉、听觉、触觉等多种感知维度进行艺术表现构想；</w:t>
            </w:r>
          </w:p>
          <w:p w14:paraId="3A7B42B6"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② 能够围绕数字展演空间主题，提出具备完整概念结构的多媒体艺术创作提案；</w:t>
            </w:r>
          </w:p>
          <w:p w14:paraId="25BB232D"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sz w:val="18"/>
                <w:szCs w:val="18"/>
              </w:rPr>
              <w:t>③ 能够进行艺术作品前期方案演示与表达，为毕业创作或数字展演项目奠定构思基础。</w:t>
            </w:r>
          </w:p>
        </w:tc>
        <w:tc>
          <w:tcPr>
            <w:tcW w:w="3439" w:type="dxa"/>
            <w:tcBorders>
              <w:bottom w:val="single" w:sz="4" w:space="0" w:color="auto"/>
            </w:tcBorders>
            <w:vAlign w:val="center"/>
          </w:tcPr>
          <w:p w14:paraId="17412DC5"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z w:val="18"/>
                <w:szCs w:val="18"/>
              </w:rPr>
              <w:t>主要教学内容：</w:t>
            </w:r>
            <w:r>
              <w:rPr>
                <w:rFonts w:ascii="仿宋" w:eastAsia="仿宋" w:hAnsi="仿宋" w:cs="仿宋" w:hint="eastAsia"/>
                <w:sz w:val="18"/>
                <w:szCs w:val="18"/>
              </w:rPr>
              <w:t xml:space="preserve">通过本课程学习使学生开始进行跨媒体创作构想，引导学生利用多种媒体艺术手段进行数字展演空间中关于视觉、听觉、触觉的跨媒介艺术设计，并为毕业创作做准备。 </w:t>
            </w:r>
          </w:p>
          <w:p w14:paraId="3A85AFCA" w14:textId="77777777" w:rsidR="009F050B" w:rsidRDefault="00000000">
            <w:pPr>
              <w:spacing w:line="330" w:lineRule="exact"/>
              <w:rPr>
                <w:rFonts w:ascii="仿宋" w:eastAsia="仿宋" w:hAnsi="仿宋" w:cs="仿宋" w:hint="eastAsia"/>
                <w:sz w:val="18"/>
                <w:szCs w:val="18"/>
              </w:rPr>
            </w:pPr>
            <w:r>
              <w:rPr>
                <w:rFonts w:ascii="仿宋" w:eastAsia="仿宋" w:hAnsi="仿宋" w:cs="仿宋" w:hint="eastAsia"/>
                <w:b/>
                <w:bCs/>
                <w:sz w:val="18"/>
                <w:szCs w:val="18"/>
              </w:rPr>
              <w:t>教学要求：</w:t>
            </w:r>
            <w:r>
              <w:rPr>
                <w:rFonts w:ascii="仿宋" w:eastAsia="仿宋" w:hAnsi="仿宋" w:cs="仿宋" w:hint="eastAsia"/>
                <w:sz w:val="18"/>
                <w:szCs w:val="18"/>
              </w:rPr>
              <w:t xml:space="preserve">通过本课程的学习，要求学生学会利用多种媒介进行艺术创作，在拟定的主题内，进行完整艺术创作前期的提案，并形成具有艺术形式的方案模拟演示与表达。 </w:t>
            </w:r>
          </w:p>
        </w:tc>
      </w:tr>
      <w:tr w:rsidR="009F050B" w14:paraId="4A31F870" w14:textId="77777777">
        <w:trPr>
          <w:trHeight w:val="2268"/>
        </w:trPr>
        <w:tc>
          <w:tcPr>
            <w:tcW w:w="483" w:type="dxa"/>
            <w:tcBorders>
              <w:top w:val="single" w:sz="4" w:space="0" w:color="auto"/>
              <w:bottom w:val="single" w:sz="8" w:space="0" w:color="auto"/>
            </w:tcBorders>
            <w:vAlign w:val="center"/>
          </w:tcPr>
          <w:p w14:paraId="15ED8D1B" w14:textId="77777777" w:rsidR="009F050B" w:rsidRDefault="00000000">
            <w:pPr>
              <w:spacing w:line="340" w:lineRule="exact"/>
              <w:jc w:val="center"/>
              <w:rPr>
                <w:rFonts w:ascii="仿宋" w:eastAsia="仿宋" w:hAnsi="仿宋" w:cs="仿宋" w:hint="eastAsia"/>
                <w:bCs/>
                <w:sz w:val="18"/>
                <w:szCs w:val="18"/>
              </w:rPr>
            </w:pPr>
            <w:r>
              <w:rPr>
                <w:rFonts w:ascii="仿宋" w:eastAsia="仿宋" w:hAnsi="仿宋" w:cs="仿宋" w:hint="eastAsia"/>
                <w:bCs/>
                <w:sz w:val="18"/>
                <w:szCs w:val="18"/>
              </w:rPr>
              <w:lastRenderedPageBreak/>
              <w:t>13</w:t>
            </w:r>
          </w:p>
        </w:tc>
        <w:tc>
          <w:tcPr>
            <w:tcW w:w="1159" w:type="dxa"/>
            <w:tcBorders>
              <w:top w:val="single" w:sz="4" w:space="0" w:color="auto"/>
              <w:bottom w:val="single" w:sz="8" w:space="0" w:color="auto"/>
            </w:tcBorders>
            <w:vAlign w:val="center"/>
          </w:tcPr>
          <w:p w14:paraId="554B0E50" w14:textId="77777777" w:rsidR="009F050B" w:rsidRDefault="00000000">
            <w:pPr>
              <w:spacing w:line="340" w:lineRule="exact"/>
              <w:ind w:leftChars="-102" w:left="-214" w:rightChars="-51" w:right="-107" w:firstLineChars="119" w:firstLine="195"/>
              <w:jc w:val="center"/>
              <w:rPr>
                <w:rFonts w:ascii="仿宋" w:eastAsia="仿宋" w:hAnsi="仿宋" w:cs="仿宋" w:hint="eastAsia"/>
                <w:sz w:val="18"/>
                <w:szCs w:val="18"/>
              </w:rPr>
            </w:pPr>
            <w:r>
              <w:rPr>
                <w:rFonts w:ascii="仿宋" w:eastAsia="仿宋" w:hAnsi="仿宋" w:cs="仿宋" w:hint="eastAsia"/>
                <w:spacing w:val="-8"/>
                <w:sz w:val="18"/>
                <w:szCs w:val="18"/>
              </w:rPr>
              <w:t>数字演艺设计与创作</w:t>
            </w:r>
          </w:p>
        </w:tc>
        <w:tc>
          <w:tcPr>
            <w:tcW w:w="3439" w:type="dxa"/>
            <w:tcBorders>
              <w:top w:val="single" w:sz="4" w:space="0" w:color="auto"/>
              <w:bottom w:val="single" w:sz="8" w:space="0" w:color="auto"/>
            </w:tcBorders>
            <w:vAlign w:val="center"/>
          </w:tcPr>
          <w:p w14:paraId="3B70F42C"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sz w:val="18"/>
                <w:szCs w:val="18"/>
              </w:rPr>
              <w:t>① 掌握数字演艺内容创作的流程与构思方法，能够围绕艺术主题完成概念提案；</w:t>
            </w:r>
          </w:p>
          <w:p w14:paraId="7753FF0B"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sz w:val="18"/>
                <w:szCs w:val="18"/>
              </w:rPr>
              <w:t>② 能够结合新媒体视觉、空间场景与影像语言，构建具备演出可行性的综合表达方案；</w:t>
            </w:r>
          </w:p>
          <w:p w14:paraId="6C6C38A3"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sz w:val="18"/>
                <w:szCs w:val="18"/>
              </w:rPr>
              <w:t>③ 能够利用数字仿真技术进行艺术创作方案的模拟演示，为毕业设计或项目孵化提供完整创作基础。</w:t>
            </w:r>
          </w:p>
        </w:tc>
        <w:tc>
          <w:tcPr>
            <w:tcW w:w="3439" w:type="dxa"/>
            <w:tcBorders>
              <w:top w:val="single" w:sz="4" w:space="0" w:color="auto"/>
              <w:bottom w:val="single" w:sz="8" w:space="0" w:color="auto"/>
            </w:tcBorders>
            <w:vAlign w:val="center"/>
          </w:tcPr>
          <w:p w14:paraId="0EC5B7EF"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z w:val="18"/>
                <w:szCs w:val="18"/>
              </w:rPr>
              <w:t>主要教学内容：</w:t>
            </w:r>
            <w:r>
              <w:rPr>
                <w:rFonts w:ascii="仿宋" w:eastAsia="仿宋" w:hAnsi="仿宋" w:cs="仿宋" w:hint="eastAsia"/>
                <w:sz w:val="18"/>
                <w:szCs w:val="18"/>
              </w:rPr>
              <w:t xml:space="preserve">通过本课程学习使学生开始进行综合性的数字媒体创作构想，利用话题性的艺术主题与文本构思，引导学生进行新媒体演出艺术中关于视觉、空间、影像的综合艺术提案与分析，并为毕业创作做准备。 </w:t>
            </w:r>
          </w:p>
          <w:p w14:paraId="522E02E5" w14:textId="77777777" w:rsidR="009F050B" w:rsidRDefault="00000000">
            <w:pPr>
              <w:spacing w:line="340" w:lineRule="exact"/>
              <w:rPr>
                <w:rFonts w:ascii="仿宋" w:eastAsia="仿宋" w:hAnsi="仿宋" w:cs="仿宋" w:hint="eastAsia"/>
                <w:sz w:val="18"/>
                <w:szCs w:val="18"/>
              </w:rPr>
            </w:pPr>
            <w:r>
              <w:rPr>
                <w:rFonts w:ascii="仿宋" w:eastAsia="仿宋" w:hAnsi="仿宋" w:cs="仿宋" w:hint="eastAsia"/>
                <w:b/>
                <w:bCs/>
                <w:sz w:val="18"/>
                <w:szCs w:val="18"/>
              </w:rPr>
              <w:t>教学要求：</w:t>
            </w:r>
            <w:r>
              <w:rPr>
                <w:rFonts w:ascii="仿宋" w:eastAsia="仿宋" w:hAnsi="仿宋" w:cs="仿宋" w:hint="eastAsia"/>
                <w:sz w:val="18"/>
                <w:szCs w:val="18"/>
              </w:rPr>
              <w:t>通过本课程的学习，要求学生学会利用数字虚拟仿真方式，进行完整艺术创作前期的提案，并形成具有艺术形式的方案模拟演示与表达。</w:t>
            </w:r>
          </w:p>
        </w:tc>
      </w:tr>
    </w:tbl>
    <w:p w14:paraId="7A14B414"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（3）专业拓展（选修）课及实践教学环节</w:t>
      </w:r>
    </w:p>
    <w:p w14:paraId="074D69D7"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专业拓展课程主要包括戏剧表演基础、戏剧写作、音乐设计、数字演艺空间设计、物理计算等，鼓励学生结合行业前沿与个人兴趣方向进行跨界探索与创新实践。实践教学环节贯穿专业学习全过程，涵盖专项实训、综合项目实训和半年以上的岗位实习，突出真实项目驱动和产教融合，重点在演艺新空间设计、虚拟舞台合成、沉浸式影像制作与交互装置创作等领域实现实践能力与综合素质的螺旋式提升。</w:t>
      </w:r>
    </w:p>
    <w:p w14:paraId="3FE21946"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7.3 实践性教学环节</w:t>
      </w:r>
    </w:p>
    <w:p w14:paraId="5FF066CC"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主要包括实习实训、毕业演出、社会实践活动等形式，公共基础课程和专业课程等都要加强实践性教学。</w:t>
      </w:r>
    </w:p>
    <w:p w14:paraId="24A48E2E"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（1）实训</w:t>
      </w:r>
    </w:p>
    <w:p w14:paraId="57EF4E08"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训环节以专项技能训练和综合应用项目为核心，涵盖绘画与构成基础训练、摄影与摄像基础训练、三维建模与渲染训练、灯光离线编程训练、多媒体播控操作训练、交互新媒体设计实训、虚拟舞台搭建与XR场景合成实训、数字演艺内容创作实训等。实训课程采用理实一体化教学模式，注重项目导向与任务驱动，结合演艺新空间设计、展演互动艺术装置、虚拟数字合成等实际项目，通过真实工作流程训练学生的综合应用能力与现场执行能力。</w:t>
      </w:r>
    </w:p>
    <w:p w14:paraId="12916226" w14:textId="77777777" w:rsidR="009F050B" w:rsidRDefault="00000000">
      <w:pPr>
        <w:widowControl/>
        <w:numPr>
          <w:ilvl w:val="0"/>
          <w:numId w:val="1"/>
        </w:numPr>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实习</w:t>
      </w:r>
    </w:p>
    <w:p w14:paraId="6E6F0C17"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实习环节主要在校外演艺科技公司、舞台制作公司、数字演艺企业、影视后期制作机构、新媒体交互公司等合作单位进行，实习岗位涵盖舞台设计助理、灯</w:t>
      </w:r>
      <w:r>
        <w:rPr>
          <w:rFonts w:ascii="仿宋" w:eastAsia="仿宋" w:hAnsi="仿宋" w:cs="仿宋" w:hint="eastAsia"/>
          <w:sz w:val="24"/>
          <w:szCs w:val="24"/>
        </w:rPr>
        <w:lastRenderedPageBreak/>
        <w:t>光编程助理、影像剪辑师、数字建模师、虚拟舞台搭建师、交互系统开发助理等，紧密对接行业一线需求。</w:t>
      </w:r>
    </w:p>
    <w:p w14:paraId="352FC8B7"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实习时间一般安排在第9至第10学期，实行半年以上的岗位实习，注重全过程指导与成果考核。通过岗位实习，学生能够真实体验企业项目流程，提升实际操作技能，增强职业素养与就业竞争力。</w:t>
      </w:r>
    </w:p>
    <w:p w14:paraId="0533DFCA"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实习实训既是实践性教学的重要组成部分，也是专业课程体系中的关键环节。应坚持理论教学与实践教学相结合，注重一体化育人模式。学校根据技能人才培养规律，结合企业生产周期，优化学期安排，灵活组织实践性教学活动，严格执行《职业学校学生实习管理规定》及本专业相关岗位实习标准，保障实习实训的规范性、有效性与安全性，全面提升学生的岗位胜任力与可持续发展能力。</w:t>
      </w:r>
    </w:p>
    <w:p w14:paraId="321CEA8D" w14:textId="77777777" w:rsidR="009F050B" w:rsidRDefault="009F050B">
      <w:pPr>
        <w:widowControl/>
        <w:spacing w:line="460" w:lineRule="exact"/>
        <w:rPr>
          <w:rFonts w:ascii="仿宋" w:eastAsia="仿宋" w:hAnsi="仿宋" w:cs="仿宋" w:hint="eastAsia"/>
          <w:sz w:val="24"/>
          <w:szCs w:val="24"/>
        </w:rPr>
      </w:pPr>
    </w:p>
    <w:p w14:paraId="1A5EF678" w14:textId="77777777" w:rsidR="009F050B" w:rsidRDefault="009F050B">
      <w:pPr>
        <w:widowControl/>
        <w:spacing w:line="460" w:lineRule="exact"/>
        <w:rPr>
          <w:rFonts w:ascii="仿宋" w:eastAsia="仿宋" w:hAnsi="仿宋" w:cs="仿宋" w:hint="eastAsia"/>
          <w:sz w:val="24"/>
          <w:szCs w:val="24"/>
        </w:rPr>
      </w:pPr>
    </w:p>
    <w:p w14:paraId="48222BDD" w14:textId="77777777" w:rsidR="009F050B" w:rsidRDefault="00000000">
      <w:pPr>
        <w:spacing w:beforeLines="50" w:before="156" w:line="460" w:lineRule="exact"/>
        <w:jc w:val="center"/>
        <w:rPr>
          <w:rFonts w:ascii="仿宋" w:eastAsia="仿宋" w:hAnsi="仿宋" w:cs="仿宋" w:hint="eastAsia"/>
          <w:b/>
          <w:szCs w:val="21"/>
        </w:rPr>
      </w:pPr>
      <w:r>
        <w:rPr>
          <w:rFonts w:ascii="仿宋" w:eastAsia="仿宋" w:hAnsi="仿宋" w:cs="仿宋" w:hint="eastAsia"/>
          <w:b/>
          <w:szCs w:val="21"/>
        </w:rPr>
        <w:t>表6  实践教学安排表（单位：周）</w:t>
      </w:r>
    </w:p>
    <w:tbl>
      <w:tblPr>
        <w:tblStyle w:val="af0"/>
        <w:tblW w:w="0" w:type="auto"/>
        <w:tblBorders>
          <w:top w:val="single" w:sz="8" w:space="0" w:color="auto"/>
          <w:left w:val="single" w:sz="8" w:space="0" w:color="auto"/>
          <w:bottom w:val="single" w:sz="8" w:space="0" w:color="auto"/>
          <w:right w:val="single" w:sz="8" w:space="0" w:color="auto"/>
        </w:tblBorders>
        <w:tblCellMar>
          <w:top w:w="57" w:type="dxa"/>
          <w:left w:w="85" w:type="dxa"/>
          <w:bottom w:w="57" w:type="dxa"/>
          <w:right w:w="85" w:type="dxa"/>
        </w:tblCellMar>
        <w:tblLook w:val="04A0" w:firstRow="1" w:lastRow="0" w:firstColumn="1" w:lastColumn="0" w:noHBand="0" w:noVBand="1"/>
      </w:tblPr>
      <w:tblGrid>
        <w:gridCol w:w="416"/>
        <w:gridCol w:w="815"/>
        <w:gridCol w:w="4320"/>
        <w:gridCol w:w="488"/>
        <w:gridCol w:w="803"/>
        <w:gridCol w:w="728"/>
        <w:gridCol w:w="716"/>
      </w:tblGrid>
      <w:tr w:rsidR="009F050B" w14:paraId="0FA8ADDD" w14:textId="77777777">
        <w:trPr>
          <w:trHeight w:val="680"/>
          <w:tblHeader/>
        </w:trPr>
        <w:tc>
          <w:tcPr>
            <w:tcW w:w="420" w:type="dxa"/>
            <w:vAlign w:val="center"/>
          </w:tcPr>
          <w:p w14:paraId="61F9A80E"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序号</w:t>
            </w:r>
          </w:p>
        </w:tc>
        <w:tc>
          <w:tcPr>
            <w:tcW w:w="849" w:type="dxa"/>
            <w:vAlign w:val="center"/>
          </w:tcPr>
          <w:p w14:paraId="41B11B12"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项目</w:t>
            </w:r>
          </w:p>
          <w:p w14:paraId="4268504A"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名称</w:t>
            </w:r>
          </w:p>
        </w:tc>
        <w:tc>
          <w:tcPr>
            <w:tcW w:w="4528" w:type="dxa"/>
            <w:vAlign w:val="center"/>
          </w:tcPr>
          <w:p w14:paraId="36DCFD0D"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内容与要求</w:t>
            </w:r>
          </w:p>
        </w:tc>
        <w:tc>
          <w:tcPr>
            <w:tcW w:w="496" w:type="dxa"/>
            <w:vAlign w:val="center"/>
          </w:tcPr>
          <w:p w14:paraId="56E4B137"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学分</w:t>
            </w:r>
          </w:p>
        </w:tc>
        <w:tc>
          <w:tcPr>
            <w:tcW w:w="496" w:type="dxa"/>
            <w:vAlign w:val="center"/>
          </w:tcPr>
          <w:p w14:paraId="1E6F6E7D"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学时（周）</w:t>
            </w:r>
          </w:p>
        </w:tc>
        <w:tc>
          <w:tcPr>
            <w:tcW w:w="755" w:type="dxa"/>
            <w:vAlign w:val="center"/>
          </w:tcPr>
          <w:p w14:paraId="33EE6D47"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开设学期</w:t>
            </w:r>
          </w:p>
        </w:tc>
        <w:tc>
          <w:tcPr>
            <w:tcW w:w="742" w:type="dxa"/>
            <w:vAlign w:val="center"/>
          </w:tcPr>
          <w:p w14:paraId="5CE31BA7" w14:textId="77777777" w:rsidR="009F050B" w:rsidRDefault="00000000">
            <w:pPr>
              <w:spacing w:line="340" w:lineRule="exact"/>
              <w:jc w:val="center"/>
              <w:rPr>
                <w:rFonts w:ascii="仿宋" w:eastAsia="仿宋" w:hAnsi="仿宋" w:cs="仿宋" w:hint="eastAsia"/>
                <w:b/>
                <w:bCs/>
                <w:szCs w:val="24"/>
              </w:rPr>
            </w:pPr>
            <w:r>
              <w:rPr>
                <w:rFonts w:ascii="仿宋" w:eastAsia="仿宋" w:hAnsi="仿宋" w:cs="仿宋" w:hint="eastAsia"/>
                <w:b/>
                <w:bCs/>
                <w:szCs w:val="24"/>
              </w:rPr>
              <w:t>周课时</w:t>
            </w:r>
          </w:p>
        </w:tc>
      </w:tr>
      <w:tr w:rsidR="009F050B" w14:paraId="08BEDACF" w14:textId="77777777">
        <w:trPr>
          <w:trHeight w:val="20"/>
        </w:trPr>
        <w:tc>
          <w:tcPr>
            <w:tcW w:w="420" w:type="dxa"/>
            <w:vAlign w:val="center"/>
          </w:tcPr>
          <w:p w14:paraId="5522A2BE"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1</w:t>
            </w:r>
          </w:p>
        </w:tc>
        <w:tc>
          <w:tcPr>
            <w:tcW w:w="849" w:type="dxa"/>
            <w:vAlign w:val="center"/>
          </w:tcPr>
          <w:p w14:paraId="2CCA3A5A"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演艺新空间设计实训</w:t>
            </w:r>
          </w:p>
        </w:tc>
        <w:tc>
          <w:tcPr>
            <w:tcW w:w="4528" w:type="dxa"/>
            <w:vAlign w:val="center"/>
          </w:tcPr>
          <w:p w14:paraId="652D54AD" w14:textId="77777777" w:rsidR="009F050B" w:rsidRDefault="00000000">
            <w:pPr>
              <w:numPr>
                <w:ilvl w:val="0"/>
                <w:numId w:val="2"/>
              </w:numPr>
              <w:spacing w:before="60" w:line="320" w:lineRule="exact"/>
              <w:rPr>
                <w:rFonts w:ascii="仿宋" w:eastAsia="仿宋" w:hAnsi="仿宋" w:cs="仿宋" w:hint="eastAsia"/>
                <w:spacing w:val="-8"/>
                <w:sz w:val="18"/>
                <w:szCs w:val="18"/>
              </w:rPr>
            </w:pPr>
            <w:r>
              <w:rPr>
                <w:rFonts w:ascii="仿宋" w:eastAsia="仿宋" w:hAnsi="仿宋" w:cs="仿宋" w:hint="eastAsia"/>
                <w:spacing w:val="-8"/>
                <w:sz w:val="18"/>
                <w:szCs w:val="18"/>
              </w:rPr>
              <w:t>主要实训内容：本课程主要进行演艺新空间设计的实践训练；通过真实项目“假题真做”的练习，训练演艺新空间设计中的具体设计技巧，实践完整演艺新空间设计的全流程路径。同时引导学生接触AI辅助空间生成工具（如Blockade Labs、Midjourney建筑模型等），探索智能设计在空间创意表达中的初步应用。</w:t>
            </w:r>
          </w:p>
          <w:p w14:paraId="171663B7" w14:textId="77777777" w:rsidR="009F050B" w:rsidRDefault="00000000">
            <w:pPr>
              <w:numPr>
                <w:ilvl w:val="0"/>
                <w:numId w:val="2"/>
              </w:numPr>
              <w:spacing w:line="340" w:lineRule="exact"/>
              <w:rPr>
                <w:rFonts w:ascii="仿宋" w:eastAsia="仿宋" w:hAnsi="仿宋" w:cs="仿宋" w:hint="eastAsia"/>
                <w:sz w:val="18"/>
                <w:szCs w:val="18"/>
              </w:rPr>
            </w:pPr>
            <w:r>
              <w:rPr>
                <w:rFonts w:ascii="仿宋" w:eastAsia="仿宋" w:hAnsi="仿宋" w:cs="仿宋" w:hint="eastAsia"/>
                <w:spacing w:val="-8"/>
                <w:sz w:val="18"/>
                <w:szCs w:val="18"/>
              </w:rPr>
              <w:t>实训要求：</w:t>
            </w:r>
            <w:r>
              <w:rPr>
                <w:rFonts w:ascii="仿宋" w:eastAsia="仿宋" w:hAnsi="仿宋" w:cs="仿宋" w:hint="eastAsia"/>
                <w:sz w:val="18"/>
                <w:szCs w:val="18"/>
              </w:rPr>
              <w:t>通过</w:t>
            </w:r>
            <w:r>
              <w:rPr>
                <w:rFonts w:ascii="仿宋" w:eastAsia="仿宋" w:hAnsi="仿宋" w:cs="仿宋" w:hint="eastAsia"/>
                <w:spacing w:val="-8"/>
                <w:sz w:val="18"/>
                <w:szCs w:val="18"/>
              </w:rPr>
              <w:t>演艺新空间设计</w:t>
            </w:r>
            <w:r>
              <w:rPr>
                <w:rFonts w:ascii="仿宋" w:eastAsia="仿宋" w:hAnsi="仿宋" w:cs="仿宋" w:hint="eastAsia"/>
                <w:sz w:val="18"/>
                <w:szCs w:val="18"/>
              </w:rPr>
              <w:t>项目的训练，能强化</w:t>
            </w:r>
            <w:r>
              <w:rPr>
                <w:rFonts w:ascii="仿宋" w:eastAsia="仿宋" w:hAnsi="仿宋" w:cs="仿宋" w:hint="eastAsia"/>
                <w:spacing w:val="-8"/>
                <w:sz w:val="18"/>
                <w:szCs w:val="18"/>
              </w:rPr>
              <w:t>演艺新空间方案设计的</w:t>
            </w:r>
            <w:r>
              <w:rPr>
                <w:rFonts w:ascii="仿宋" w:eastAsia="仿宋" w:hAnsi="仿宋" w:cs="仿宋" w:hint="eastAsia"/>
                <w:sz w:val="18"/>
                <w:szCs w:val="18"/>
              </w:rPr>
              <w:t>能力，结合三维空间设计基础、数字演艺空间设计的前期课程，训练三维空间设计、制作图绘制、效果图表现的专项技能，能独立完成从方案设计到制作</w:t>
            </w:r>
            <w:r>
              <w:rPr>
                <w:rFonts w:ascii="仿宋" w:eastAsia="仿宋" w:hAnsi="仿宋" w:cs="仿宋" w:hint="eastAsia"/>
                <w:spacing w:val="-8"/>
                <w:sz w:val="18"/>
                <w:szCs w:val="18"/>
              </w:rPr>
              <w:t>落地执行的全流程，并具备使用AI工具辅助草图生成与视觉呈现的初步能力</w:t>
            </w:r>
            <w:r>
              <w:rPr>
                <w:rFonts w:ascii="仿宋" w:eastAsia="仿宋" w:hAnsi="仿宋" w:cs="仿宋" w:hint="eastAsia"/>
                <w:sz w:val="18"/>
                <w:szCs w:val="18"/>
              </w:rPr>
              <w:t>。</w:t>
            </w:r>
          </w:p>
        </w:tc>
        <w:tc>
          <w:tcPr>
            <w:tcW w:w="496" w:type="dxa"/>
            <w:vAlign w:val="center"/>
          </w:tcPr>
          <w:p w14:paraId="50FC286A"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8</w:t>
            </w:r>
          </w:p>
        </w:tc>
        <w:tc>
          <w:tcPr>
            <w:tcW w:w="496" w:type="dxa"/>
            <w:vAlign w:val="center"/>
          </w:tcPr>
          <w:p w14:paraId="74A7488A"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16</w:t>
            </w:r>
          </w:p>
        </w:tc>
        <w:tc>
          <w:tcPr>
            <w:tcW w:w="755" w:type="dxa"/>
            <w:vAlign w:val="center"/>
          </w:tcPr>
          <w:p w14:paraId="5096D4C3"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第六</w:t>
            </w:r>
          </w:p>
          <w:p w14:paraId="456D15C8"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学期</w:t>
            </w:r>
          </w:p>
        </w:tc>
        <w:tc>
          <w:tcPr>
            <w:tcW w:w="742" w:type="dxa"/>
            <w:vAlign w:val="center"/>
          </w:tcPr>
          <w:p w14:paraId="04E96470"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8</w:t>
            </w:r>
          </w:p>
        </w:tc>
      </w:tr>
      <w:tr w:rsidR="009F050B" w14:paraId="269695BC" w14:textId="77777777">
        <w:trPr>
          <w:trHeight w:val="20"/>
        </w:trPr>
        <w:tc>
          <w:tcPr>
            <w:tcW w:w="420" w:type="dxa"/>
            <w:vAlign w:val="center"/>
          </w:tcPr>
          <w:p w14:paraId="1CDCDA91"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2</w:t>
            </w:r>
          </w:p>
        </w:tc>
        <w:tc>
          <w:tcPr>
            <w:tcW w:w="849" w:type="dxa"/>
            <w:vAlign w:val="center"/>
          </w:tcPr>
          <w:p w14:paraId="5FB9BC53"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展演互动艺术装置实训</w:t>
            </w:r>
          </w:p>
        </w:tc>
        <w:tc>
          <w:tcPr>
            <w:tcW w:w="4528" w:type="dxa"/>
            <w:vAlign w:val="center"/>
          </w:tcPr>
          <w:p w14:paraId="737A9936" w14:textId="77777777" w:rsidR="009F050B" w:rsidRDefault="00000000">
            <w:pPr>
              <w:numPr>
                <w:ilvl w:val="0"/>
                <w:numId w:val="2"/>
              </w:numPr>
              <w:spacing w:before="60" w:line="320" w:lineRule="exact"/>
              <w:rPr>
                <w:rFonts w:ascii="仿宋" w:eastAsia="仿宋" w:hAnsi="仿宋" w:cs="仿宋" w:hint="eastAsia"/>
                <w:spacing w:val="-8"/>
                <w:sz w:val="18"/>
                <w:szCs w:val="18"/>
              </w:rPr>
            </w:pPr>
            <w:r>
              <w:rPr>
                <w:rFonts w:ascii="仿宋" w:eastAsia="仿宋" w:hAnsi="仿宋" w:cs="仿宋" w:hint="eastAsia"/>
                <w:spacing w:val="-8"/>
                <w:sz w:val="18"/>
                <w:szCs w:val="18"/>
              </w:rPr>
              <w:t>主要实训内容：本课程主要进行新媒体交互技术与戏剧表演融合、交互软硬件的使用技巧及制作的实践训练；训练交互影像在商业项目典型场景中的应用。</w:t>
            </w:r>
          </w:p>
          <w:p w14:paraId="41549D62" w14:textId="77777777" w:rsidR="009F050B" w:rsidRDefault="00000000">
            <w:pPr>
              <w:numPr>
                <w:ilvl w:val="0"/>
                <w:numId w:val="2"/>
              </w:numPr>
              <w:spacing w:line="340" w:lineRule="exact"/>
              <w:rPr>
                <w:rFonts w:ascii="仿宋" w:eastAsia="仿宋" w:hAnsi="仿宋" w:cs="仿宋" w:hint="eastAsia"/>
                <w:sz w:val="18"/>
                <w:szCs w:val="18"/>
              </w:rPr>
            </w:pPr>
            <w:r>
              <w:rPr>
                <w:rFonts w:ascii="仿宋" w:eastAsia="仿宋" w:hAnsi="仿宋" w:cs="仿宋" w:hint="eastAsia"/>
                <w:spacing w:val="-8"/>
                <w:sz w:val="18"/>
                <w:szCs w:val="18"/>
              </w:rPr>
              <w:t>实训要求：</w:t>
            </w:r>
            <w:r>
              <w:rPr>
                <w:rFonts w:ascii="仿宋" w:eastAsia="仿宋" w:hAnsi="仿宋" w:cs="仿宋" w:hint="eastAsia"/>
                <w:sz w:val="18"/>
                <w:szCs w:val="18"/>
              </w:rPr>
              <w:t>通过展演空间中互动艺术项目的实践创作，能够强化</w:t>
            </w:r>
            <w:r>
              <w:rPr>
                <w:rFonts w:ascii="仿宋" w:eastAsia="仿宋" w:hAnsi="仿宋" w:cs="仿宋" w:hint="eastAsia"/>
                <w:spacing w:val="-8"/>
                <w:sz w:val="18"/>
                <w:szCs w:val="18"/>
              </w:rPr>
              <w:t>TouchDesigner交互软件的使用技巧和硬件交互制作的专项技能，独立完成符合特定表</w:t>
            </w:r>
            <w:r>
              <w:rPr>
                <w:rFonts w:ascii="仿宋" w:eastAsia="仿宋" w:hAnsi="仿宋" w:cs="仿宋" w:hint="eastAsia"/>
                <w:spacing w:val="-8"/>
                <w:sz w:val="18"/>
                <w:szCs w:val="18"/>
              </w:rPr>
              <w:lastRenderedPageBreak/>
              <w:t>演需求的交互软硬件设置，掌握新媒体交互设计全流程的</w:t>
            </w:r>
            <w:r>
              <w:rPr>
                <w:rFonts w:ascii="仿宋" w:eastAsia="仿宋" w:hAnsi="仿宋" w:cs="仿宋" w:hint="eastAsia"/>
                <w:sz w:val="18"/>
                <w:szCs w:val="18"/>
              </w:rPr>
              <w:t>综合能力。</w:t>
            </w:r>
          </w:p>
        </w:tc>
        <w:tc>
          <w:tcPr>
            <w:tcW w:w="496" w:type="dxa"/>
            <w:vAlign w:val="center"/>
          </w:tcPr>
          <w:p w14:paraId="6626A0AD"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lastRenderedPageBreak/>
              <w:t>4</w:t>
            </w:r>
          </w:p>
        </w:tc>
        <w:tc>
          <w:tcPr>
            <w:tcW w:w="496" w:type="dxa"/>
            <w:vAlign w:val="center"/>
          </w:tcPr>
          <w:p w14:paraId="72EEF226"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18</w:t>
            </w:r>
          </w:p>
        </w:tc>
        <w:tc>
          <w:tcPr>
            <w:tcW w:w="755" w:type="dxa"/>
            <w:vAlign w:val="center"/>
          </w:tcPr>
          <w:p w14:paraId="53CC8BD2"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第七</w:t>
            </w:r>
          </w:p>
          <w:p w14:paraId="691CE668"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学期</w:t>
            </w:r>
          </w:p>
        </w:tc>
        <w:tc>
          <w:tcPr>
            <w:tcW w:w="742" w:type="dxa"/>
            <w:vAlign w:val="center"/>
          </w:tcPr>
          <w:p w14:paraId="14C00BEF"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4</w:t>
            </w:r>
          </w:p>
        </w:tc>
      </w:tr>
      <w:tr w:rsidR="009F050B" w14:paraId="062070DB" w14:textId="77777777">
        <w:trPr>
          <w:trHeight w:val="20"/>
        </w:trPr>
        <w:tc>
          <w:tcPr>
            <w:tcW w:w="420" w:type="dxa"/>
            <w:vAlign w:val="center"/>
          </w:tcPr>
          <w:p w14:paraId="79FB12D4"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3</w:t>
            </w:r>
          </w:p>
        </w:tc>
        <w:tc>
          <w:tcPr>
            <w:tcW w:w="849" w:type="dxa"/>
            <w:vAlign w:val="center"/>
          </w:tcPr>
          <w:p w14:paraId="300E3E6F"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虚拟演艺合成制作实训</w:t>
            </w:r>
          </w:p>
        </w:tc>
        <w:tc>
          <w:tcPr>
            <w:tcW w:w="4528" w:type="dxa"/>
            <w:vAlign w:val="center"/>
          </w:tcPr>
          <w:p w14:paraId="2D7E0610" w14:textId="77777777" w:rsidR="009F050B" w:rsidRDefault="00000000">
            <w:pPr>
              <w:numPr>
                <w:ilvl w:val="0"/>
                <w:numId w:val="2"/>
              </w:numPr>
              <w:spacing w:before="60" w:line="320" w:lineRule="exact"/>
              <w:rPr>
                <w:rFonts w:ascii="仿宋" w:eastAsia="仿宋" w:hAnsi="仿宋" w:cs="仿宋" w:hint="eastAsia"/>
                <w:spacing w:val="-8"/>
                <w:sz w:val="18"/>
                <w:szCs w:val="18"/>
              </w:rPr>
            </w:pPr>
            <w:r>
              <w:rPr>
                <w:rFonts w:ascii="仿宋" w:eastAsia="仿宋" w:hAnsi="仿宋" w:cs="仿宋" w:hint="eastAsia"/>
                <w:spacing w:val="-8"/>
                <w:sz w:val="18"/>
                <w:szCs w:val="18"/>
              </w:rPr>
              <w:t xml:space="preserve">主要实训内容：本课程主要训练基于虚幻引擎软件（Unreal）进行虚拟演艺合成实时渲染制作技巧；熟悉虚拟演艺空间搭建的制作流程。 </w:t>
            </w:r>
          </w:p>
          <w:p w14:paraId="56BB5034" w14:textId="77777777" w:rsidR="009F050B" w:rsidRDefault="00000000">
            <w:pPr>
              <w:numPr>
                <w:ilvl w:val="0"/>
                <w:numId w:val="2"/>
              </w:numPr>
              <w:spacing w:line="340" w:lineRule="exact"/>
              <w:rPr>
                <w:rFonts w:ascii="仿宋" w:eastAsia="仿宋" w:hAnsi="仿宋" w:cs="仿宋" w:hint="eastAsia"/>
                <w:sz w:val="18"/>
                <w:szCs w:val="18"/>
              </w:rPr>
            </w:pPr>
            <w:r>
              <w:rPr>
                <w:rFonts w:ascii="仿宋" w:eastAsia="仿宋" w:hAnsi="仿宋" w:cs="仿宋" w:hint="eastAsia"/>
                <w:spacing w:val="-8"/>
                <w:sz w:val="18"/>
                <w:szCs w:val="18"/>
              </w:rPr>
              <w:t>实训要求：通过虚拟演艺合成直播的项目训练，结合数字引擎技术应用和多媒体播控技术应用的前期课程，能够强化虚拟引擎与灯光控台、视频控台、音频控台的链接的专项技能。能够掌握虚拟演艺预演和虚拟直播合成的综合能力。</w:t>
            </w:r>
          </w:p>
        </w:tc>
        <w:tc>
          <w:tcPr>
            <w:tcW w:w="496" w:type="dxa"/>
            <w:vAlign w:val="center"/>
          </w:tcPr>
          <w:p w14:paraId="6B00C42A"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4</w:t>
            </w:r>
          </w:p>
        </w:tc>
        <w:tc>
          <w:tcPr>
            <w:tcW w:w="496" w:type="dxa"/>
            <w:vAlign w:val="center"/>
          </w:tcPr>
          <w:p w14:paraId="177260F8"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18</w:t>
            </w:r>
          </w:p>
        </w:tc>
        <w:tc>
          <w:tcPr>
            <w:tcW w:w="755" w:type="dxa"/>
            <w:vAlign w:val="center"/>
          </w:tcPr>
          <w:p w14:paraId="19FEB82D"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第八</w:t>
            </w:r>
          </w:p>
          <w:p w14:paraId="5BEC6505"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学期</w:t>
            </w:r>
          </w:p>
        </w:tc>
        <w:tc>
          <w:tcPr>
            <w:tcW w:w="742" w:type="dxa"/>
            <w:vAlign w:val="center"/>
          </w:tcPr>
          <w:p w14:paraId="16EC6662"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4</w:t>
            </w:r>
          </w:p>
        </w:tc>
      </w:tr>
      <w:tr w:rsidR="009F050B" w14:paraId="2C263D6E" w14:textId="77777777">
        <w:trPr>
          <w:trHeight w:val="20"/>
        </w:trPr>
        <w:tc>
          <w:tcPr>
            <w:tcW w:w="420" w:type="dxa"/>
            <w:vAlign w:val="center"/>
          </w:tcPr>
          <w:p w14:paraId="25963E54"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4</w:t>
            </w:r>
          </w:p>
        </w:tc>
        <w:tc>
          <w:tcPr>
            <w:tcW w:w="849" w:type="dxa"/>
            <w:vAlign w:val="center"/>
          </w:tcPr>
          <w:p w14:paraId="0FE1DBE9"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沉浸式影像设计实训</w:t>
            </w:r>
          </w:p>
        </w:tc>
        <w:tc>
          <w:tcPr>
            <w:tcW w:w="4528" w:type="dxa"/>
            <w:vAlign w:val="center"/>
          </w:tcPr>
          <w:p w14:paraId="66BE2061" w14:textId="77777777" w:rsidR="009F050B" w:rsidRDefault="00000000">
            <w:pPr>
              <w:numPr>
                <w:ilvl w:val="0"/>
                <w:numId w:val="2"/>
              </w:numPr>
              <w:spacing w:before="60" w:line="320" w:lineRule="exact"/>
              <w:rPr>
                <w:rFonts w:ascii="仿宋" w:eastAsia="仿宋" w:hAnsi="仿宋" w:cs="仿宋" w:hint="eastAsia"/>
                <w:spacing w:val="-8"/>
                <w:sz w:val="18"/>
                <w:szCs w:val="18"/>
              </w:rPr>
            </w:pPr>
            <w:r>
              <w:rPr>
                <w:rFonts w:ascii="仿宋" w:eastAsia="仿宋" w:hAnsi="仿宋" w:cs="仿宋" w:hint="eastAsia"/>
                <w:spacing w:val="-8"/>
                <w:sz w:val="18"/>
                <w:szCs w:val="18"/>
              </w:rPr>
              <w:t>实训内容：本课程主要进行沉浸式影像设计的实践训练；训练影像拍摄剪辑和三维动画制作中的具体设计技巧，实践沉浸式空间设计的全流程路径。</w:t>
            </w:r>
          </w:p>
          <w:p w14:paraId="26ED25EC" w14:textId="77777777" w:rsidR="009F050B" w:rsidRDefault="00000000">
            <w:pPr>
              <w:numPr>
                <w:ilvl w:val="0"/>
                <w:numId w:val="2"/>
              </w:numPr>
              <w:spacing w:line="340" w:lineRule="exact"/>
              <w:rPr>
                <w:rFonts w:ascii="仿宋" w:eastAsia="仿宋" w:hAnsi="仿宋" w:cs="仿宋" w:hint="eastAsia"/>
                <w:sz w:val="18"/>
                <w:szCs w:val="18"/>
              </w:rPr>
            </w:pPr>
            <w:r>
              <w:rPr>
                <w:rFonts w:ascii="仿宋" w:eastAsia="仿宋" w:hAnsi="仿宋" w:cs="仿宋" w:hint="eastAsia"/>
                <w:sz w:val="18"/>
                <w:szCs w:val="18"/>
              </w:rPr>
              <w:t>实训要求：通过沉浸式空间的影像设计与制作的项目训练，能强化影像前期设计和后期制作的综合能力，掌握</w:t>
            </w:r>
            <w:r>
              <w:rPr>
                <w:rFonts w:ascii="仿宋" w:eastAsia="仿宋" w:hAnsi="仿宋" w:cs="仿宋" w:hint="eastAsia"/>
                <w:spacing w:val="-8"/>
                <w:sz w:val="18"/>
                <w:szCs w:val="18"/>
              </w:rPr>
              <w:t>影像软硬件融合、空间Mapping投影的</w:t>
            </w:r>
            <w:r>
              <w:rPr>
                <w:rFonts w:ascii="仿宋" w:eastAsia="仿宋" w:hAnsi="仿宋" w:cs="仿宋" w:hint="eastAsia"/>
                <w:sz w:val="18"/>
                <w:szCs w:val="18"/>
              </w:rPr>
              <w:t>专项技能，掌握</w:t>
            </w:r>
            <w:r>
              <w:rPr>
                <w:rFonts w:ascii="仿宋" w:eastAsia="仿宋" w:hAnsi="仿宋" w:cs="仿宋" w:hint="eastAsia"/>
                <w:spacing w:val="-8"/>
                <w:sz w:val="18"/>
                <w:szCs w:val="18"/>
              </w:rPr>
              <w:t>完成从概念创意，分镜绘制，视频剪辑、三维动画制作、投影空间设置的全流程</w:t>
            </w:r>
            <w:r>
              <w:rPr>
                <w:rFonts w:ascii="仿宋" w:eastAsia="仿宋" w:hAnsi="仿宋" w:cs="仿宋" w:hint="eastAsia"/>
                <w:sz w:val="18"/>
                <w:szCs w:val="18"/>
              </w:rPr>
              <w:t>综合能力</w:t>
            </w:r>
            <w:r>
              <w:rPr>
                <w:rFonts w:ascii="仿宋" w:eastAsia="仿宋" w:hAnsi="仿宋" w:cs="仿宋" w:hint="eastAsia"/>
                <w:spacing w:val="-8"/>
                <w:sz w:val="18"/>
                <w:szCs w:val="18"/>
              </w:rPr>
              <w:t>。</w:t>
            </w:r>
          </w:p>
        </w:tc>
        <w:tc>
          <w:tcPr>
            <w:tcW w:w="496" w:type="dxa"/>
            <w:vAlign w:val="center"/>
          </w:tcPr>
          <w:p w14:paraId="72D48BCC"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4</w:t>
            </w:r>
          </w:p>
        </w:tc>
        <w:tc>
          <w:tcPr>
            <w:tcW w:w="496" w:type="dxa"/>
            <w:vAlign w:val="center"/>
          </w:tcPr>
          <w:p w14:paraId="5F0412BC"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18</w:t>
            </w:r>
          </w:p>
        </w:tc>
        <w:tc>
          <w:tcPr>
            <w:tcW w:w="755" w:type="dxa"/>
            <w:vAlign w:val="center"/>
          </w:tcPr>
          <w:p w14:paraId="3A4F996D"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第八</w:t>
            </w:r>
          </w:p>
          <w:p w14:paraId="1ABDD05A"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学期</w:t>
            </w:r>
          </w:p>
        </w:tc>
        <w:tc>
          <w:tcPr>
            <w:tcW w:w="742" w:type="dxa"/>
            <w:vAlign w:val="center"/>
          </w:tcPr>
          <w:p w14:paraId="7EEED9CB"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4</w:t>
            </w:r>
          </w:p>
        </w:tc>
      </w:tr>
      <w:tr w:rsidR="009F050B" w14:paraId="5AD54037" w14:textId="77777777">
        <w:trPr>
          <w:trHeight w:val="20"/>
        </w:trPr>
        <w:tc>
          <w:tcPr>
            <w:tcW w:w="420" w:type="dxa"/>
            <w:vAlign w:val="center"/>
          </w:tcPr>
          <w:p w14:paraId="520F6207"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5</w:t>
            </w:r>
          </w:p>
        </w:tc>
        <w:tc>
          <w:tcPr>
            <w:tcW w:w="849" w:type="dxa"/>
            <w:vAlign w:val="center"/>
          </w:tcPr>
          <w:p w14:paraId="333081CF"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实习与实践环节</w:t>
            </w:r>
          </w:p>
        </w:tc>
        <w:tc>
          <w:tcPr>
            <w:tcW w:w="4528" w:type="dxa"/>
            <w:vAlign w:val="center"/>
          </w:tcPr>
          <w:p w14:paraId="66F09ED0" w14:textId="77777777" w:rsidR="009F050B" w:rsidRDefault="00000000">
            <w:pPr>
              <w:numPr>
                <w:ilvl w:val="0"/>
                <w:numId w:val="2"/>
              </w:numPr>
              <w:spacing w:before="60" w:line="320" w:lineRule="exact"/>
              <w:rPr>
                <w:rFonts w:ascii="仿宋" w:eastAsia="仿宋" w:hAnsi="仿宋" w:cs="仿宋" w:hint="eastAsia"/>
                <w:spacing w:val="-8"/>
                <w:sz w:val="18"/>
                <w:szCs w:val="18"/>
              </w:rPr>
            </w:pPr>
            <w:r>
              <w:rPr>
                <w:rFonts w:ascii="仿宋" w:eastAsia="仿宋" w:hAnsi="仿宋" w:cs="仿宋" w:hint="eastAsia"/>
                <w:spacing w:val="-8"/>
                <w:sz w:val="18"/>
                <w:szCs w:val="18"/>
              </w:rPr>
              <w:t>实训要求：本环节主要包括社会实践、艺术观摩、校内创作实践、专业实习。</w:t>
            </w:r>
          </w:p>
          <w:p w14:paraId="38098FBE" w14:textId="77777777" w:rsidR="009F050B" w:rsidRDefault="00000000">
            <w:pPr>
              <w:numPr>
                <w:ilvl w:val="0"/>
                <w:numId w:val="2"/>
              </w:numPr>
              <w:spacing w:before="60" w:line="320" w:lineRule="exact"/>
              <w:rPr>
                <w:rFonts w:ascii="仿宋" w:eastAsia="仿宋" w:hAnsi="仿宋" w:cs="仿宋" w:hint="eastAsia"/>
                <w:spacing w:val="-8"/>
                <w:sz w:val="18"/>
                <w:szCs w:val="18"/>
              </w:rPr>
            </w:pPr>
            <w:r>
              <w:rPr>
                <w:rFonts w:ascii="仿宋" w:eastAsia="仿宋" w:hAnsi="仿宋" w:cs="仿宋" w:hint="eastAsia"/>
                <w:spacing w:val="-8"/>
                <w:sz w:val="18"/>
                <w:szCs w:val="18"/>
              </w:rPr>
              <w:t>实训要求：按上海戏剧学院的实习与实践要求，实习与实践为独立设置的必修课程，但不计入总学时。</w:t>
            </w:r>
          </w:p>
        </w:tc>
        <w:tc>
          <w:tcPr>
            <w:tcW w:w="496" w:type="dxa"/>
            <w:vAlign w:val="center"/>
          </w:tcPr>
          <w:p w14:paraId="61DC415D"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13</w:t>
            </w:r>
          </w:p>
        </w:tc>
        <w:tc>
          <w:tcPr>
            <w:tcW w:w="496" w:type="dxa"/>
            <w:vAlign w:val="center"/>
          </w:tcPr>
          <w:p w14:paraId="59C488B7"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w:t>
            </w:r>
          </w:p>
        </w:tc>
        <w:tc>
          <w:tcPr>
            <w:tcW w:w="755" w:type="dxa"/>
            <w:vAlign w:val="center"/>
          </w:tcPr>
          <w:p w14:paraId="63BDBEF4"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第五-十</w:t>
            </w:r>
          </w:p>
          <w:p w14:paraId="015374C1"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学期</w:t>
            </w:r>
          </w:p>
        </w:tc>
        <w:tc>
          <w:tcPr>
            <w:tcW w:w="742" w:type="dxa"/>
            <w:vAlign w:val="center"/>
          </w:tcPr>
          <w:p w14:paraId="79B2C8FB" w14:textId="77777777" w:rsidR="009F050B" w:rsidRDefault="00000000">
            <w:pPr>
              <w:snapToGrid w:val="0"/>
              <w:spacing w:line="340" w:lineRule="exact"/>
              <w:jc w:val="center"/>
              <w:rPr>
                <w:rFonts w:ascii="仿宋" w:eastAsia="仿宋" w:hAnsi="仿宋" w:cs="仿宋" w:hint="eastAsia"/>
                <w:sz w:val="18"/>
                <w:szCs w:val="18"/>
              </w:rPr>
            </w:pPr>
            <w:r>
              <w:rPr>
                <w:rFonts w:ascii="仿宋" w:eastAsia="仿宋" w:hAnsi="仿宋" w:cs="仿宋" w:hint="eastAsia"/>
                <w:sz w:val="18"/>
                <w:szCs w:val="18"/>
              </w:rPr>
              <w:t>*</w:t>
            </w:r>
          </w:p>
        </w:tc>
      </w:tr>
    </w:tbl>
    <w:p w14:paraId="420D6D19" w14:textId="77777777" w:rsidR="009F050B" w:rsidRDefault="009F050B">
      <w:pPr>
        <w:snapToGrid w:val="0"/>
        <w:ind w:firstLineChars="200" w:firstLine="560"/>
        <w:rPr>
          <w:rFonts w:ascii="仿宋" w:eastAsia="仿宋" w:hAnsi="仿宋" w:cs="仿宋" w:hint="eastAsia"/>
          <w:sz w:val="28"/>
          <w:szCs w:val="28"/>
        </w:rPr>
      </w:pPr>
    </w:p>
    <w:p w14:paraId="181F403C" w14:textId="77777777" w:rsidR="009F050B" w:rsidRDefault="00000000">
      <w:pPr>
        <w:widowControl/>
        <w:spacing w:line="46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7.4 相关要求</w:t>
      </w:r>
    </w:p>
    <w:p w14:paraId="01F003B6" w14:textId="77777777" w:rsidR="009F050B" w:rsidRDefault="00000000">
      <w:pPr>
        <w:widowControl/>
        <w:spacing w:line="460" w:lineRule="exact"/>
        <w:ind w:firstLineChars="200" w:firstLine="480"/>
        <w:rPr>
          <w:rFonts w:ascii="仿宋" w:eastAsia="仿宋" w:hAnsi="仿宋" w:cs="仿宋" w:hint="eastAsia"/>
          <w:spacing w:val="-8"/>
          <w:sz w:val="28"/>
          <w:szCs w:val="28"/>
        </w:rPr>
      </w:pPr>
      <w:r>
        <w:rPr>
          <w:rFonts w:ascii="仿宋" w:eastAsia="仿宋" w:hAnsi="仿宋" w:cs="仿宋" w:hint="eastAsia"/>
          <w:sz w:val="24"/>
          <w:szCs w:val="24"/>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6FCAFC49" w14:textId="77777777" w:rsidR="009F050B" w:rsidRDefault="00000000">
      <w:pPr>
        <w:pStyle w:val="1"/>
        <w:widowControl w:val="0"/>
        <w:spacing w:before="180" w:after="60" w:line="500" w:lineRule="exact"/>
        <w:ind w:firstLineChars="200" w:firstLine="530"/>
        <w:jc w:val="both"/>
        <w:rPr>
          <w:rFonts w:ascii="仿宋" w:eastAsia="仿宋" w:hAnsi="仿宋" w:cs="仿宋" w:hint="eastAsia"/>
          <w:spacing w:val="-8"/>
          <w:sz w:val="28"/>
          <w:szCs w:val="28"/>
        </w:rPr>
      </w:pPr>
      <w:r>
        <w:rPr>
          <w:rFonts w:ascii="仿宋" w:eastAsia="仿宋" w:hAnsi="仿宋" w:cs="仿宋" w:hint="eastAsia"/>
          <w:spacing w:val="-8"/>
          <w:sz w:val="28"/>
          <w:szCs w:val="28"/>
        </w:rPr>
        <w:lastRenderedPageBreak/>
        <w:t>八、教学进程总体安排</w:t>
      </w:r>
    </w:p>
    <w:p w14:paraId="593D6BF0"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总学时为3008学时，每16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14:paraId="2462CADA" w14:textId="77777777" w:rsidR="009F050B" w:rsidRDefault="00000000">
      <w:pPr>
        <w:spacing w:before="60" w:after="60"/>
        <w:ind w:firstLineChars="200" w:firstLine="422"/>
        <w:rPr>
          <w:rFonts w:ascii="仿宋" w:eastAsia="仿宋" w:hAnsi="仿宋" w:cs="仿宋" w:hint="eastAsia"/>
          <w:sz w:val="24"/>
          <w:szCs w:val="24"/>
        </w:rPr>
      </w:pPr>
      <w:r>
        <w:rPr>
          <w:rFonts w:ascii="仿宋" w:eastAsia="仿宋" w:hAnsi="仿宋" w:cs="仿宋" w:hint="eastAsia"/>
          <w:b/>
          <w:szCs w:val="21"/>
        </w:rPr>
        <w:t>8.1教学周分配表</w:t>
      </w:r>
    </w:p>
    <w:tbl>
      <w:tblPr>
        <w:tblStyle w:val="af0"/>
        <w:tblW w:w="5000" w:type="pct"/>
        <w:tblLook w:val="04A0" w:firstRow="1" w:lastRow="0" w:firstColumn="1" w:lastColumn="0" w:noHBand="0" w:noVBand="1"/>
      </w:tblPr>
      <w:tblGrid>
        <w:gridCol w:w="2405"/>
        <w:gridCol w:w="741"/>
        <w:gridCol w:w="741"/>
        <w:gridCol w:w="577"/>
        <w:gridCol w:w="577"/>
        <w:gridCol w:w="577"/>
        <w:gridCol w:w="577"/>
        <w:gridCol w:w="741"/>
        <w:gridCol w:w="1360"/>
      </w:tblGrid>
      <w:tr w:rsidR="009F050B" w14:paraId="2F60C688" w14:textId="77777777">
        <w:trPr>
          <w:trHeight w:val="120"/>
          <w:tblHeader/>
        </w:trPr>
        <w:tc>
          <w:tcPr>
            <w:tcW w:w="1460" w:type="pct"/>
            <w:tcBorders>
              <w:tl2br w:val="single" w:sz="4" w:space="0" w:color="auto"/>
            </w:tcBorders>
            <w:vAlign w:val="center"/>
          </w:tcPr>
          <w:p w14:paraId="7D0CDFEA" w14:textId="77777777" w:rsidR="009F050B" w:rsidRDefault="00000000">
            <w:pPr>
              <w:autoSpaceDE w:val="0"/>
              <w:autoSpaceDN w:val="0"/>
              <w:adjustRightInd w:val="0"/>
              <w:jc w:val="right"/>
              <w:rPr>
                <w:rFonts w:ascii="仿宋" w:eastAsia="仿宋" w:hAnsi="仿宋" w:cs="仿宋" w:hint="eastAsia"/>
                <w:kern w:val="0"/>
                <w:szCs w:val="21"/>
              </w:rPr>
            </w:pPr>
            <w:r>
              <w:rPr>
                <w:rFonts w:ascii="仿宋" w:eastAsia="仿宋" w:hAnsi="仿宋" w:cs="仿宋" w:hint="eastAsia"/>
                <w:kern w:val="0"/>
                <w:szCs w:val="21"/>
              </w:rPr>
              <w:t>学期</w:t>
            </w:r>
          </w:p>
          <w:p w14:paraId="71F7023A" w14:textId="77777777" w:rsidR="009F050B" w:rsidRDefault="00000000">
            <w:pPr>
              <w:autoSpaceDE w:val="0"/>
              <w:autoSpaceDN w:val="0"/>
              <w:adjustRightInd w:val="0"/>
              <w:jc w:val="left"/>
              <w:rPr>
                <w:rFonts w:ascii="仿宋" w:eastAsia="仿宋" w:hAnsi="仿宋" w:cs="仿宋" w:hint="eastAsia"/>
                <w:kern w:val="0"/>
                <w:szCs w:val="21"/>
              </w:rPr>
            </w:pPr>
            <w:r>
              <w:rPr>
                <w:rFonts w:ascii="仿宋" w:eastAsia="仿宋" w:hAnsi="仿宋" w:cs="仿宋" w:hint="eastAsia"/>
                <w:kern w:val="0"/>
                <w:szCs w:val="21"/>
              </w:rPr>
              <w:t>活动名称</w:t>
            </w:r>
          </w:p>
        </w:tc>
        <w:tc>
          <w:tcPr>
            <w:tcW w:w="426" w:type="pct"/>
            <w:vAlign w:val="center"/>
          </w:tcPr>
          <w:p w14:paraId="2C1D4C67" w14:textId="77777777" w:rsidR="009F050B"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一</w:t>
            </w:r>
          </w:p>
        </w:tc>
        <w:tc>
          <w:tcPr>
            <w:tcW w:w="426" w:type="pct"/>
            <w:vAlign w:val="center"/>
          </w:tcPr>
          <w:p w14:paraId="7B08E375" w14:textId="77777777" w:rsidR="009F050B"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二</w:t>
            </w:r>
          </w:p>
        </w:tc>
        <w:tc>
          <w:tcPr>
            <w:tcW w:w="358" w:type="pct"/>
            <w:vAlign w:val="center"/>
          </w:tcPr>
          <w:p w14:paraId="1F0AE9C1" w14:textId="77777777" w:rsidR="009F050B"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三</w:t>
            </w:r>
          </w:p>
        </w:tc>
        <w:tc>
          <w:tcPr>
            <w:tcW w:w="358" w:type="pct"/>
            <w:vAlign w:val="center"/>
          </w:tcPr>
          <w:p w14:paraId="00B65A79" w14:textId="77777777" w:rsidR="009F050B"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四</w:t>
            </w:r>
          </w:p>
        </w:tc>
        <w:tc>
          <w:tcPr>
            <w:tcW w:w="358" w:type="pct"/>
            <w:vAlign w:val="center"/>
          </w:tcPr>
          <w:p w14:paraId="6EB980C3" w14:textId="77777777" w:rsidR="009F050B"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五</w:t>
            </w:r>
          </w:p>
        </w:tc>
        <w:tc>
          <w:tcPr>
            <w:tcW w:w="358" w:type="pct"/>
            <w:vAlign w:val="center"/>
          </w:tcPr>
          <w:p w14:paraId="5D8DAA81" w14:textId="77777777" w:rsidR="009F050B"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六</w:t>
            </w:r>
          </w:p>
        </w:tc>
        <w:tc>
          <w:tcPr>
            <w:tcW w:w="426" w:type="pct"/>
            <w:vAlign w:val="center"/>
          </w:tcPr>
          <w:p w14:paraId="1ED31160" w14:textId="77777777" w:rsidR="009F050B"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合计</w:t>
            </w:r>
          </w:p>
        </w:tc>
        <w:tc>
          <w:tcPr>
            <w:tcW w:w="830" w:type="pct"/>
            <w:vAlign w:val="center"/>
          </w:tcPr>
          <w:p w14:paraId="224E42AE" w14:textId="77777777" w:rsidR="009F050B"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备注</w:t>
            </w:r>
          </w:p>
        </w:tc>
      </w:tr>
      <w:tr w:rsidR="009F050B" w14:paraId="14CA8427" w14:textId="77777777">
        <w:trPr>
          <w:trHeight w:val="413"/>
        </w:trPr>
        <w:tc>
          <w:tcPr>
            <w:tcW w:w="1460" w:type="pct"/>
            <w:vAlign w:val="center"/>
          </w:tcPr>
          <w:p w14:paraId="2EAD2786"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入学教育</w:t>
            </w:r>
          </w:p>
        </w:tc>
        <w:tc>
          <w:tcPr>
            <w:tcW w:w="426" w:type="pct"/>
            <w:vAlign w:val="center"/>
          </w:tcPr>
          <w:p w14:paraId="43D20A88"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426" w:type="pct"/>
            <w:vAlign w:val="center"/>
          </w:tcPr>
          <w:p w14:paraId="6BEAEEDA"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2EDA0D2B"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7E37FAB7"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449A455A"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6D6365BC"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426" w:type="pct"/>
            <w:vAlign w:val="center"/>
          </w:tcPr>
          <w:p w14:paraId="1942C78C"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830" w:type="pct"/>
            <w:vAlign w:val="center"/>
          </w:tcPr>
          <w:p w14:paraId="31EE0F37"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9F050B" w14:paraId="7D982050" w14:textId="77777777">
        <w:trPr>
          <w:trHeight w:val="369"/>
        </w:trPr>
        <w:tc>
          <w:tcPr>
            <w:tcW w:w="1460" w:type="pct"/>
            <w:vAlign w:val="center"/>
          </w:tcPr>
          <w:p w14:paraId="383C9779"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军    训</w:t>
            </w:r>
          </w:p>
        </w:tc>
        <w:tc>
          <w:tcPr>
            <w:tcW w:w="426" w:type="pct"/>
            <w:vAlign w:val="center"/>
          </w:tcPr>
          <w:p w14:paraId="078BC57E" w14:textId="77777777" w:rsidR="009F050B" w:rsidRDefault="00000000">
            <w:pPr>
              <w:autoSpaceDE w:val="0"/>
              <w:autoSpaceDN w:val="0"/>
              <w:adjustRightInd w:val="0"/>
              <w:ind w:leftChars="-50" w:left="-105" w:rightChars="-50" w:right="-105"/>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w:t>
            </w:r>
          </w:p>
        </w:tc>
        <w:tc>
          <w:tcPr>
            <w:tcW w:w="426" w:type="pct"/>
            <w:vAlign w:val="center"/>
          </w:tcPr>
          <w:p w14:paraId="18241FA9" w14:textId="77777777" w:rsidR="009F050B" w:rsidRDefault="009F050B">
            <w:pPr>
              <w:autoSpaceDE w:val="0"/>
              <w:autoSpaceDN w:val="0"/>
              <w:adjustRightInd w:val="0"/>
              <w:ind w:leftChars="-50" w:left="-105" w:rightChars="-50" w:right="-105"/>
              <w:jc w:val="center"/>
              <w:rPr>
                <w:rFonts w:ascii="仿宋" w:eastAsia="仿宋" w:hAnsi="仿宋" w:cs="仿宋" w:hint="eastAsia"/>
                <w:color w:val="000000"/>
                <w:kern w:val="0"/>
                <w:szCs w:val="21"/>
              </w:rPr>
            </w:pPr>
          </w:p>
        </w:tc>
        <w:tc>
          <w:tcPr>
            <w:tcW w:w="358" w:type="pct"/>
            <w:vAlign w:val="center"/>
          </w:tcPr>
          <w:p w14:paraId="3CDF424E"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5BFF6EBE"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71486901"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01F1407B"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426" w:type="pct"/>
            <w:vAlign w:val="center"/>
          </w:tcPr>
          <w:p w14:paraId="1F435E91"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w:t>
            </w:r>
          </w:p>
        </w:tc>
        <w:tc>
          <w:tcPr>
            <w:tcW w:w="830" w:type="pct"/>
            <w:vAlign w:val="center"/>
          </w:tcPr>
          <w:p w14:paraId="768F96C6"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9F050B" w14:paraId="0B4935C2" w14:textId="77777777">
        <w:trPr>
          <w:trHeight w:val="393"/>
        </w:trPr>
        <w:tc>
          <w:tcPr>
            <w:tcW w:w="1460" w:type="pct"/>
            <w:vAlign w:val="center"/>
          </w:tcPr>
          <w:p w14:paraId="501C9CF7"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课堂教学</w:t>
            </w:r>
          </w:p>
        </w:tc>
        <w:tc>
          <w:tcPr>
            <w:tcW w:w="426" w:type="pct"/>
            <w:vAlign w:val="center"/>
          </w:tcPr>
          <w:p w14:paraId="74BE8BF7"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16</w:t>
            </w:r>
          </w:p>
        </w:tc>
        <w:tc>
          <w:tcPr>
            <w:tcW w:w="426" w:type="pct"/>
            <w:vAlign w:val="center"/>
          </w:tcPr>
          <w:p w14:paraId="4D0C7392"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16</w:t>
            </w:r>
          </w:p>
        </w:tc>
        <w:tc>
          <w:tcPr>
            <w:tcW w:w="358" w:type="pct"/>
            <w:vAlign w:val="center"/>
          </w:tcPr>
          <w:p w14:paraId="71BA9728"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16</w:t>
            </w:r>
          </w:p>
        </w:tc>
        <w:tc>
          <w:tcPr>
            <w:tcW w:w="358" w:type="pct"/>
            <w:vAlign w:val="center"/>
          </w:tcPr>
          <w:p w14:paraId="1E45C1AF"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16</w:t>
            </w:r>
          </w:p>
        </w:tc>
        <w:tc>
          <w:tcPr>
            <w:tcW w:w="358" w:type="pct"/>
            <w:vAlign w:val="center"/>
          </w:tcPr>
          <w:p w14:paraId="75241CA1"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056B4653" w14:textId="77777777" w:rsidR="009F050B" w:rsidRDefault="009F050B">
            <w:pPr>
              <w:autoSpaceDE w:val="0"/>
              <w:autoSpaceDN w:val="0"/>
              <w:adjustRightInd w:val="0"/>
              <w:jc w:val="center"/>
              <w:rPr>
                <w:rFonts w:ascii="仿宋" w:eastAsia="仿宋" w:hAnsi="仿宋" w:cs="仿宋" w:hint="eastAsia"/>
                <w:bCs/>
                <w:color w:val="000000"/>
                <w:kern w:val="0"/>
                <w:szCs w:val="21"/>
              </w:rPr>
            </w:pPr>
          </w:p>
        </w:tc>
        <w:tc>
          <w:tcPr>
            <w:tcW w:w="426" w:type="pct"/>
            <w:vAlign w:val="center"/>
          </w:tcPr>
          <w:p w14:paraId="7F759F1D" w14:textId="77777777" w:rsidR="009F050B"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64</w:t>
            </w:r>
          </w:p>
        </w:tc>
        <w:tc>
          <w:tcPr>
            <w:tcW w:w="830" w:type="pct"/>
            <w:vAlign w:val="center"/>
          </w:tcPr>
          <w:p w14:paraId="5E6607E1" w14:textId="77777777" w:rsidR="009F050B" w:rsidRDefault="009F050B">
            <w:pPr>
              <w:autoSpaceDE w:val="0"/>
              <w:autoSpaceDN w:val="0"/>
              <w:adjustRightInd w:val="0"/>
              <w:jc w:val="center"/>
              <w:rPr>
                <w:rFonts w:ascii="仿宋" w:eastAsia="仿宋" w:hAnsi="仿宋" w:cs="仿宋" w:hint="eastAsia"/>
                <w:bCs/>
                <w:color w:val="000000"/>
                <w:kern w:val="0"/>
                <w:szCs w:val="21"/>
              </w:rPr>
            </w:pPr>
          </w:p>
        </w:tc>
      </w:tr>
      <w:tr w:rsidR="009F050B" w14:paraId="652360B9" w14:textId="77777777">
        <w:trPr>
          <w:trHeight w:val="367"/>
        </w:trPr>
        <w:tc>
          <w:tcPr>
            <w:tcW w:w="1460" w:type="pct"/>
            <w:vAlign w:val="center"/>
          </w:tcPr>
          <w:p w14:paraId="129FFFFD"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综合实践</w:t>
            </w:r>
          </w:p>
        </w:tc>
        <w:tc>
          <w:tcPr>
            <w:tcW w:w="426" w:type="pct"/>
            <w:vAlign w:val="center"/>
          </w:tcPr>
          <w:p w14:paraId="1F2C3C58"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426" w:type="pct"/>
            <w:vAlign w:val="center"/>
          </w:tcPr>
          <w:p w14:paraId="7F13AE9E"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58" w:type="pct"/>
            <w:vAlign w:val="center"/>
          </w:tcPr>
          <w:p w14:paraId="311EDB82"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58" w:type="pct"/>
            <w:vAlign w:val="center"/>
          </w:tcPr>
          <w:p w14:paraId="07D7EAAA"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58" w:type="pct"/>
            <w:vAlign w:val="center"/>
          </w:tcPr>
          <w:p w14:paraId="01522679"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479A919A" w14:textId="77777777" w:rsidR="009F050B" w:rsidRDefault="009F050B">
            <w:pPr>
              <w:autoSpaceDE w:val="0"/>
              <w:autoSpaceDN w:val="0"/>
              <w:adjustRightInd w:val="0"/>
              <w:jc w:val="center"/>
              <w:rPr>
                <w:rFonts w:ascii="仿宋" w:eastAsia="仿宋" w:hAnsi="仿宋" w:cs="仿宋" w:hint="eastAsia"/>
                <w:bCs/>
                <w:color w:val="000000"/>
                <w:kern w:val="0"/>
                <w:szCs w:val="21"/>
              </w:rPr>
            </w:pPr>
          </w:p>
        </w:tc>
        <w:tc>
          <w:tcPr>
            <w:tcW w:w="426" w:type="pct"/>
            <w:vAlign w:val="center"/>
          </w:tcPr>
          <w:p w14:paraId="0FD089C8" w14:textId="77777777" w:rsidR="009F050B"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8</w:t>
            </w:r>
          </w:p>
        </w:tc>
        <w:tc>
          <w:tcPr>
            <w:tcW w:w="830" w:type="pct"/>
            <w:vAlign w:val="center"/>
          </w:tcPr>
          <w:p w14:paraId="4E426B83" w14:textId="77777777" w:rsidR="009F050B" w:rsidRDefault="009F050B">
            <w:pPr>
              <w:autoSpaceDE w:val="0"/>
              <w:autoSpaceDN w:val="0"/>
              <w:adjustRightInd w:val="0"/>
              <w:snapToGrid w:val="0"/>
              <w:jc w:val="center"/>
              <w:rPr>
                <w:rFonts w:ascii="仿宋" w:eastAsia="仿宋" w:hAnsi="仿宋" w:cs="仿宋" w:hint="eastAsia"/>
                <w:bCs/>
                <w:color w:val="000000"/>
                <w:kern w:val="0"/>
                <w:szCs w:val="21"/>
              </w:rPr>
            </w:pPr>
          </w:p>
        </w:tc>
      </w:tr>
      <w:tr w:rsidR="009F050B" w14:paraId="2464AF36" w14:textId="77777777">
        <w:trPr>
          <w:trHeight w:val="373"/>
        </w:trPr>
        <w:tc>
          <w:tcPr>
            <w:tcW w:w="1460" w:type="pct"/>
            <w:vAlign w:val="center"/>
          </w:tcPr>
          <w:p w14:paraId="194274C6"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毕业综合训练</w:t>
            </w:r>
          </w:p>
        </w:tc>
        <w:tc>
          <w:tcPr>
            <w:tcW w:w="426" w:type="pct"/>
            <w:vAlign w:val="center"/>
          </w:tcPr>
          <w:p w14:paraId="2586820F" w14:textId="77777777" w:rsidR="009F050B" w:rsidRDefault="009F050B">
            <w:pPr>
              <w:autoSpaceDE w:val="0"/>
              <w:autoSpaceDN w:val="0"/>
              <w:adjustRightInd w:val="0"/>
              <w:jc w:val="center"/>
              <w:rPr>
                <w:rFonts w:ascii="仿宋" w:eastAsia="仿宋" w:hAnsi="仿宋" w:cs="仿宋" w:hint="eastAsia"/>
                <w:bCs/>
                <w:kern w:val="0"/>
                <w:szCs w:val="21"/>
              </w:rPr>
            </w:pPr>
          </w:p>
        </w:tc>
        <w:tc>
          <w:tcPr>
            <w:tcW w:w="426" w:type="pct"/>
            <w:vAlign w:val="center"/>
          </w:tcPr>
          <w:p w14:paraId="343840C8"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6D1A0F7F"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1BD168FC"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4BB54A1D"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8</w:t>
            </w:r>
          </w:p>
        </w:tc>
        <w:tc>
          <w:tcPr>
            <w:tcW w:w="358" w:type="pct"/>
            <w:vAlign w:val="center"/>
          </w:tcPr>
          <w:p w14:paraId="04E907B7" w14:textId="77777777" w:rsidR="009F050B" w:rsidRDefault="00000000">
            <w:pPr>
              <w:autoSpaceDE w:val="0"/>
              <w:autoSpaceDN w:val="0"/>
              <w:adjustRightInd w:val="0"/>
              <w:ind w:firstLineChars="100" w:firstLine="210"/>
              <w:rPr>
                <w:rFonts w:ascii="仿宋" w:eastAsia="仿宋" w:hAnsi="仿宋" w:cs="仿宋" w:hint="eastAsia"/>
                <w:bCs/>
                <w:color w:val="000000"/>
                <w:kern w:val="0"/>
                <w:szCs w:val="21"/>
              </w:rPr>
            </w:pPr>
            <w:r>
              <w:rPr>
                <w:rFonts w:ascii="仿宋" w:eastAsia="仿宋" w:hAnsi="仿宋" w:cs="仿宋" w:hint="eastAsia"/>
                <w:bCs/>
                <w:color w:val="000000"/>
                <w:kern w:val="0"/>
                <w:szCs w:val="21"/>
              </w:rPr>
              <w:t>4</w:t>
            </w:r>
          </w:p>
        </w:tc>
        <w:tc>
          <w:tcPr>
            <w:tcW w:w="426" w:type="pct"/>
            <w:vAlign w:val="center"/>
          </w:tcPr>
          <w:p w14:paraId="7AD9AE66" w14:textId="77777777" w:rsidR="009F050B"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830" w:type="pct"/>
            <w:vAlign w:val="center"/>
          </w:tcPr>
          <w:p w14:paraId="0C0484BB" w14:textId="77777777" w:rsidR="009F050B" w:rsidRDefault="009F050B">
            <w:pPr>
              <w:autoSpaceDE w:val="0"/>
              <w:autoSpaceDN w:val="0"/>
              <w:adjustRightInd w:val="0"/>
              <w:snapToGrid w:val="0"/>
              <w:jc w:val="center"/>
              <w:rPr>
                <w:rFonts w:ascii="仿宋" w:eastAsia="仿宋" w:hAnsi="仿宋" w:cs="仿宋" w:hint="eastAsia"/>
                <w:bCs/>
                <w:color w:val="000000"/>
                <w:kern w:val="0"/>
                <w:szCs w:val="21"/>
              </w:rPr>
            </w:pPr>
          </w:p>
        </w:tc>
      </w:tr>
      <w:tr w:rsidR="009F050B" w14:paraId="5F53AA54" w14:textId="77777777">
        <w:trPr>
          <w:trHeight w:val="441"/>
        </w:trPr>
        <w:tc>
          <w:tcPr>
            <w:tcW w:w="1460" w:type="pct"/>
            <w:vAlign w:val="center"/>
          </w:tcPr>
          <w:p w14:paraId="45A263B6"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认识实习</w:t>
            </w:r>
          </w:p>
        </w:tc>
        <w:tc>
          <w:tcPr>
            <w:tcW w:w="426" w:type="pct"/>
            <w:vAlign w:val="center"/>
          </w:tcPr>
          <w:p w14:paraId="01D826B2" w14:textId="77777777" w:rsidR="009F050B" w:rsidRDefault="009F050B">
            <w:pPr>
              <w:autoSpaceDE w:val="0"/>
              <w:autoSpaceDN w:val="0"/>
              <w:adjustRightInd w:val="0"/>
              <w:jc w:val="center"/>
              <w:rPr>
                <w:rFonts w:ascii="仿宋" w:eastAsia="仿宋" w:hAnsi="仿宋" w:cs="仿宋" w:hint="eastAsia"/>
                <w:bCs/>
                <w:kern w:val="0"/>
                <w:szCs w:val="21"/>
              </w:rPr>
            </w:pPr>
          </w:p>
        </w:tc>
        <w:tc>
          <w:tcPr>
            <w:tcW w:w="426" w:type="pct"/>
            <w:vAlign w:val="center"/>
          </w:tcPr>
          <w:p w14:paraId="5C512B84"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w:t>
            </w:r>
          </w:p>
        </w:tc>
        <w:tc>
          <w:tcPr>
            <w:tcW w:w="358" w:type="pct"/>
            <w:vAlign w:val="center"/>
          </w:tcPr>
          <w:p w14:paraId="30FF5148"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4DDDF7F8"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577EC381"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351F009C" w14:textId="77777777" w:rsidR="009F050B" w:rsidRDefault="009F050B">
            <w:pPr>
              <w:autoSpaceDE w:val="0"/>
              <w:autoSpaceDN w:val="0"/>
              <w:adjustRightInd w:val="0"/>
              <w:jc w:val="center"/>
              <w:rPr>
                <w:rFonts w:ascii="仿宋" w:eastAsia="仿宋" w:hAnsi="仿宋" w:cs="仿宋" w:hint="eastAsia"/>
                <w:bCs/>
                <w:color w:val="000000"/>
                <w:kern w:val="0"/>
                <w:szCs w:val="21"/>
              </w:rPr>
            </w:pPr>
          </w:p>
        </w:tc>
        <w:tc>
          <w:tcPr>
            <w:tcW w:w="426" w:type="pct"/>
            <w:vAlign w:val="center"/>
          </w:tcPr>
          <w:p w14:paraId="016724DC" w14:textId="77777777" w:rsidR="009F050B"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w:t>
            </w:r>
          </w:p>
        </w:tc>
        <w:tc>
          <w:tcPr>
            <w:tcW w:w="830" w:type="pct"/>
            <w:vAlign w:val="center"/>
          </w:tcPr>
          <w:p w14:paraId="6CFDCAA2" w14:textId="77777777" w:rsidR="009F050B"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大一暑假</w:t>
            </w:r>
          </w:p>
        </w:tc>
      </w:tr>
      <w:tr w:rsidR="009F050B" w14:paraId="62E20425" w14:textId="77777777">
        <w:trPr>
          <w:trHeight w:val="403"/>
        </w:trPr>
        <w:tc>
          <w:tcPr>
            <w:tcW w:w="1460" w:type="pct"/>
            <w:vAlign w:val="center"/>
          </w:tcPr>
          <w:p w14:paraId="27BA391A"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跟岗实习</w:t>
            </w:r>
          </w:p>
        </w:tc>
        <w:tc>
          <w:tcPr>
            <w:tcW w:w="426" w:type="pct"/>
            <w:vAlign w:val="center"/>
          </w:tcPr>
          <w:p w14:paraId="2E2D5318" w14:textId="77777777" w:rsidR="009F050B" w:rsidRDefault="009F050B">
            <w:pPr>
              <w:autoSpaceDE w:val="0"/>
              <w:autoSpaceDN w:val="0"/>
              <w:adjustRightInd w:val="0"/>
              <w:jc w:val="center"/>
              <w:rPr>
                <w:rFonts w:ascii="仿宋" w:eastAsia="仿宋" w:hAnsi="仿宋" w:cs="仿宋" w:hint="eastAsia"/>
                <w:bCs/>
                <w:kern w:val="0"/>
                <w:szCs w:val="21"/>
              </w:rPr>
            </w:pPr>
          </w:p>
        </w:tc>
        <w:tc>
          <w:tcPr>
            <w:tcW w:w="426" w:type="pct"/>
            <w:vAlign w:val="center"/>
          </w:tcPr>
          <w:p w14:paraId="1BD97F7C"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01FC81A1"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4F05BF33"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(3)</w:t>
            </w:r>
          </w:p>
        </w:tc>
        <w:tc>
          <w:tcPr>
            <w:tcW w:w="358" w:type="pct"/>
            <w:vAlign w:val="center"/>
          </w:tcPr>
          <w:p w14:paraId="2A84ECD6"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487E8809" w14:textId="77777777" w:rsidR="009F050B" w:rsidRDefault="009F050B">
            <w:pPr>
              <w:autoSpaceDE w:val="0"/>
              <w:autoSpaceDN w:val="0"/>
              <w:adjustRightInd w:val="0"/>
              <w:jc w:val="center"/>
              <w:rPr>
                <w:rFonts w:ascii="仿宋" w:eastAsia="仿宋" w:hAnsi="仿宋" w:cs="仿宋" w:hint="eastAsia"/>
                <w:bCs/>
                <w:color w:val="000000"/>
                <w:kern w:val="0"/>
                <w:szCs w:val="21"/>
              </w:rPr>
            </w:pPr>
          </w:p>
        </w:tc>
        <w:tc>
          <w:tcPr>
            <w:tcW w:w="426" w:type="pct"/>
            <w:vAlign w:val="center"/>
          </w:tcPr>
          <w:p w14:paraId="3935A73F" w14:textId="77777777" w:rsidR="009F050B"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（3）</w:t>
            </w:r>
          </w:p>
        </w:tc>
        <w:tc>
          <w:tcPr>
            <w:tcW w:w="830" w:type="pct"/>
            <w:vAlign w:val="center"/>
          </w:tcPr>
          <w:p w14:paraId="5A5DFDE4" w14:textId="77777777" w:rsidR="009F050B"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大二暑假</w:t>
            </w:r>
          </w:p>
        </w:tc>
      </w:tr>
      <w:tr w:rsidR="009F050B" w14:paraId="2A9B64D1" w14:textId="77777777">
        <w:trPr>
          <w:trHeight w:val="310"/>
        </w:trPr>
        <w:tc>
          <w:tcPr>
            <w:tcW w:w="1460" w:type="pct"/>
            <w:vAlign w:val="center"/>
          </w:tcPr>
          <w:p w14:paraId="13C5E400"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顶岗实习</w:t>
            </w:r>
          </w:p>
        </w:tc>
        <w:tc>
          <w:tcPr>
            <w:tcW w:w="426" w:type="pct"/>
            <w:vAlign w:val="center"/>
          </w:tcPr>
          <w:p w14:paraId="29C87E56" w14:textId="77777777" w:rsidR="009F050B" w:rsidRDefault="009F050B">
            <w:pPr>
              <w:autoSpaceDE w:val="0"/>
              <w:autoSpaceDN w:val="0"/>
              <w:adjustRightInd w:val="0"/>
              <w:jc w:val="center"/>
              <w:rPr>
                <w:rFonts w:ascii="仿宋" w:eastAsia="仿宋" w:hAnsi="仿宋" w:cs="仿宋" w:hint="eastAsia"/>
                <w:bCs/>
                <w:kern w:val="0"/>
                <w:szCs w:val="21"/>
              </w:rPr>
            </w:pPr>
          </w:p>
        </w:tc>
        <w:tc>
          <w:tcPr>
            <w:tcW w:w="426" w:type="pct"/>
            <w:vAlign w:val="center"/>
          </w:tcPr>
          <w:p w14:paraId="0BA374C6"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18C38701"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201EF83F" w14:textId="77777777" w:rsidR="009F050B" w:rsidRDefault="009F050B">
            <w:pPr>
              <w:autoSpaceDE w:val="0"/>
              <w:autoSpaceDN w:val="0"/>
              <w:adjustRightInd w:val="0"/>
              <w:jc w:val="center"/>
              <w:rPr>
                <w:rFonts w:ascii="仿宋" w:eastAsia="仿宋" w:hAnsi="仿宋" w:cs="仿宋" w:hint="eastAsia"/>
                <w:bCs/>
                <w:kern w:val="0"/>
                <w:szCs w:val="21"/>
              </w:rPr>
            </w:pPr>
          </w:p>
        </w:tc>
        <w:tc>
          <w:tcPr>
            <w:tcW w:w="358" w:type="pct"/>
            <w:vAlign w:val="center"/>
          </w:tcPr>
          <w:p w14:paraId="5F265C48" w14:textId="77777777" w:rsidR="009F050B"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12</w:t>
            </w:r>
          </w:p>
        </w:tc>
        <w:tc>
          <w:tcPr>
            <w:tcW w:w="358" w:type="pct"/>
            <w:vAlign w:val="center"/>
          </w:tcPr>
          <w:p w14:paraId="5DAF165D" w14:textId="77777777" w:rsidR="009F050B"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426" w:type="pct"/>
            <w:vAlign w:val="center"/>
          </w:tcPr>
          <w:p w14:paraId="20F9D051" w14:textId="77777777" w:rsidR="009F050B"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24</w:t>
            </w:r>
          </w:p>
        </w:tc>
        <w:tc>
          <w:tcPr>
            <w:tcW w:w="830" w:type="pct"/>
            <w:vAlign w:val="center"/>
          </w:tcPr>
          <w:p w14:paraId="2AB987CC" w14:textId="77777777" w:rsidR="009F050B" w:rsidRDefault="009F050B">
            <w:pPr>
              <w:autoSpaceDE w:val="0"/>
              <w:autoSpaceDN w:val="0"/>
              <w:adjustRightInd w:val="0"/>
              <w:snapToGrid w:val="0"/>
              <w:jc w:val="center"/>
              <w:rPr>
                <w:rFonts w:ascii="仿宋" w:eastAsia="仿宋" w:hAnsi="仿宋" w:cs="仿宋" w:hint="eastAsia"/>
                <w:bCs/>
                <w:color w:val="000000"/>
                <w:kern w:val="0"/>
                <w:szCs w:val="21"/>
              </w:rPr>
            </w:pPr>
          </w:p>
        </w:tc>
      </w:tr>
      <w:tr w:rsidR="009F050B" w14:paraId="7773DCEC" w14:textId="77777777">
        <w:trPr>
          <w:trHeight w:val="120"/>
        </w:trPr>
        <w:tc>
          <w:tcPr>
            <w:tcW w:w="1460" w:type="pct"/>
            <w:vAlign w:val="center"/>
          </w:tcPr>
          <w:p w14:paraId="2677793F"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考 试 周</w:t>
            </w:r>
          </w:p>
        </w:tc>
        <w:tc>
          <w:tcPr>
            <w:tcW w:w="426" w:type="pct"/>
            <w:vAlign w:val="center"/>
          </w:tcPr>
          <w:p w14:paraId="50733F20"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426" w:type="pct"/>
            <w:vAlign w:val="center"/>
          </w:tcPr>
          <w:p w14:paraId="70499546"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51F098C9"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162248B0"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3C4B5078"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305ADED7"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426" w:type="pct"/>
            <w:vAlign w:val="center"/>
          </w:tcPr>
          <w:p w14:paraId="2923B061"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4</w:t>
            </w:r>
          </w:p>
        </w:tc>
        <w:tc>
          <w:tcPr>
            <w:tcW w:w="830" w:type="pct"/>
            <w:vAlign w:val="center"/>
          </w:tcPr>
          <w:p w14:paraId="59323DA6" w14:textId="77777777" w:rsidR="009F050B" w:rsidRDefault="009F050B">
            <w:pPr>
              <w:autoSpaceDE w:val="0"/>
              <w:autoSpaceDN w:val="0"/>
              <w:adjustRightInd w:val="0"/>
              <w:jc w:val="center"/>
              <w:rPr>
                <w:rFonts w:ascii="仿宋" w:eastAsia="仿宋" w:hAnsi="仿宋" w:cs="仿宋" w:hint="eastAsia"/>
                <w:color w:val="000000"/>
                <w:kern w:val="0"/>
                <w:szCs w:val="21"/>
              </w:rPr>
            </w:pPr>
          </w:p>
        </w:tc>
      </w:tr>
      <w:tr w:rsidR="009F050B" w14:paraId="0F769E4E" w14:textId="77777777">
        <w:trPr>
          <w:trHeight w:val="120"/>
        </w:trPr>
        <w:tc>
          <w:tcPr>
            <w:tcW w:w="1460" w:type="pct"/>
            <w:vAlign w:val="center"/>
          </w:tcPr>
          <w:p w14:paraId="32EF3ED9"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机 动 周</w:t>
            </w:r>
          </w:p>
        </w:tc>
        <w:tc>
          <w:tcPr>
            <w:tcW w:w="426" w:type="pct"/>
            <w:vAlign w:val="center"/>
          </w:tcPr>
          <w:p w14:paraId="1F4AE114"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426" w:type="pct"/>
            <w:vAlign w:val="center"/>
          </w:tcPr>
          <w:p w14:paraId="16A9725E"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7D95392A"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60BF093A"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1BD1D169" w14:textId="77777777" w:rsidR="009F050B" w:rsidRDefault="009F050B">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5B5B6CBA"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4</w:t>
            </w:r>
          </w:p>
        </w:tc>
        <w:tc>
          <w:tcPr>
            <w:tcW w:w="426" w:type="pct"/>
            <w:vAlign w:val="center"/>
          </w:tcPr>
          <w:p w14:paraId="5D6715A1"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8</w:t>
            </w:r>
          </w:p>
        </w:tc>
        <w:tc>
          <w:tcPr>
            <w:tcW w:w="830" w:type="pct"/>
            <w:vAlign w:val="center"/>
          </w:tcPr>
          <w:p w14:paraId="56B59735" w14:textId="77777777" w:rsidR="009F050B" w:rsidRDefault="009F050B">
            <w:pPr>
              <w:autoSpaceDE w:val="0"/>
              <w:autoSpaceDN w:val="0"/>
              <w:adjustRightInd w:val="0"/>
              <w:jc w:val="center"/>
              <w:rPr>
                <w:rFonts w:ascii="仿宋" w:eastAsia="仿宋" w:hAnsi="仿宋" w:cs="仿宋" w:hint="eastAsia"/>
                <w:color w:val="000000"/>
                <w:kern w:val="0"/>
                <w:szCs w:val="21"/>
              </w:rPr>
            </w:pPr>
          </w:p>
        </w:tc>
      </w:tr>
      <w:tr w:rsidR="009F050B" w14:paraId="2D5A0A0B" w14:textId="77777777">
        <w:trPr>
          <w:trHeight w:val="501"/>
        </w:trPr>
        <w:tc>
          <w:tcPr>
            <w:tcW w:w="1460" w:type="pct"/>
            <w:vAlign w:val="center"/>
          </w:tcPr>
          <w:p w14:paraId="54A3C5D7"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合计</w:t>
            </w:r>
          </w:p>
        </w:tc>
        <w:tc>
          <w:tcPr>
            <w:tcW w:w="426" w:type="pct"/>
            <w:vAlign w:val="center"/>
          </w:tcPr>
          <w:p w14:paraId="29E9A917"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426" w:type="pct"/>
            <w:vAlign w:val="center"/>
          </w:tcPr>
          <w:p w14:paraId="0408A4FC"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5AAE11EA"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62F22AF4"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7F66B086"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218EF560" w14:textId="77777777" w:rsidR="009F050B"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426" w:type="pct"/>
            <w:vAlign w:val="center"/>
          </w:tcPr>
          <w:p w14:paraId="04681E8C" w14:textId="77777777" w:rsidR="009F050B" w:rsidRDefault="00000000">
            <w:pPr>
              <w:autoSpaceDE w:val="0"/>
              <w:autoSpaceDN w:val="0"/>
              <w:adjustRightInd w:val="0"/>
              <w:snapToGri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120</w:t>
            </w:r>
          </w:p>
        </w:tc>
        <w:tc>
          <w:tcPr>
            <w:tcW w:w="830" w:type="pct"/>
            <w:vAlign w:val="center"/>
          </w:tcPr>
          <w:p w14:paraId="29689CF4" w14:textId="77777777" w:rsidR="009F050B" w:rsidRDefault="009F050B">
            <w:pPr>
              <w:autoSpaceDE w:val="0"/>
              <w:autoSpaceDN w:val="0"/>
              <w:adjustRightInd w:val="0"/>
              <w:jc w:val="center"/>
              <w:rPr>
                <w:rFonts w:ascii="仿宋" w:eastAsia="仿宋" w:hAnsi="仿宋" w:cs="仿宋" w:hint="eastAsia"/>
                <w:color w:val="000000"/>
                <w:kern w:val="0"/>
                <w:szCs w:val="21"/>
              </w:rPr>
            </w:pPr>
          </w:p>
        </w:tc>
      </w:tr>
    </w:tbl>
    <w:p w14:paraId="724013D2" w14:textId="77777777" w:rsidR="009F050B" w:rsidRDefault="00000000">
      <w:pPr>
        <w:spacing w:before="60" w:after="60"/>
        <w:ind w:firstLineChars="200" w:firstLine="422"/>
        <w:rPr>
          <w:rFonts w:ascii="仿宋" w:eastAsia="仿宋" w:hAnsi="仿宋" w:cs="仿宋" w:hint="eastAsia"/>
          <w:color w:val="FF0000"/>
          <w:sz w:val="24"/>
          <w:szCs w:val="24"/>
        </w:rPr>
      </w:pPr>
      <w:r>
        <w:rPr>
          <w:rFonts w:ascii="仿宋" w:eastAsia="仿宋" w:hAnsi="仿宋" w:cs="仿宋" w:hint="eastAsia"/>
          <w:b/>
          <w:szCs w:val="21"/>
        </w:rPr>
        <w:t>8.2 教学计划进程表</w:t>
      </w:r>
    </w:p>
    <w:tbl>
      <w:tblPr>
        <w:tblStyle w:val="af0"/>
        <w:tblW w:w="5404" w:type="pct"/>
        <w:tblLook w:val="04A0" w:firstRow="1" w:lastRow="0" w:firstColumn="1" w:lastColumn="0" w:noHBand="0" w:noVBand="1"/>
      </w:tblPr>
      <w:tblGrid>
        <w:gridCol w:w="768"/>
        <w:gridCol w:w="31"/>
        <w:gridCol w:w="1331"/>
        <w:gridCol w:w="626"/>
        <w:gridCol w:w="551"/>
        <w:gridCol w:w="516"/>
        <w:gridCol w:w="616"/>
        <w:gridCol w:w="616"/>
        <w:gridCol w:w="616"/>
        <w:gridCol w:w="467"/>
        <w:gridCol w:w="467"/>
        <w:gridCol w:w="468"/>
        <w:gridCol w:w="468"/>
        <w:gridCol w:w="468"/>
        <w:gridCol w:w="492"/>
        <w:gridCol w:w="465"/>
      </w:tblGrid>
      <w:tr w:rsidR="009F050B" w14:paraId="6A0A95F1" w14:textId="77777777">
        <w:trPr>
          <w:gridAfter w:val="1"/>
          <w:wAfter w:w="262" w:type="pct"/>
          <w:trHeight w:val="325"/>
          <w:tblHeader/>
        </w:trPr>
        <w:tc>
          <w:tcPr>
            <w:tcW w:w="431" w:type="pct"/>
            <w:vMerge w:val="restart"/>
            <w:vAlign w:val="center"/>
          </w:tcPr>
          <w:p w14:paraId="1F45589A"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课程</w:t>
            </w:r>
          </w:p>
          <w:p w14:paraId="4264C26B"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类别</w:t>
            </w:r>
          </w:p>
        </w:tc>
        <w:tc>
          <w:tcPr>
            <w:tcW w:w="765" w:type="pct"/>
            <w:gridSpan w:val="2"/>
            <w:vMerge w:val="restart"/>
            <w:vAlign w:val="center"/>
          </w:tcPr>
          <w:p w14:paraId="2E835EBC"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课程名称</w:t>
            </w:r>
          </w:p>
        </w:tc>
        <w:tc>
          <w:tcPr>
            <w:tcW w:w="352" w:type="pct"/>
            <w:vMerge w:val="restart"/>
            <w:vAlign w:val="center"/>
          </w:tcPr>
          <w:p w14:paraId="00D6204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课程</w:t>
            </w:r>
          </w:p>
          <w:p w14:paraId="31A1E0D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类别</w:t>
            </w:r>
          </w:p>
        </w:tc>
        <w:tc>
          <w:tcPr>
            <w:tcW w:w="309" w:type="pct"/>
            <w:vMerge w:val="restart"/>
            <w:vAlign w:val="center"/>
          </w:tcPr>
          <w:p w14:paraId="2A3AB0A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考试/考查</w:t>
            </w:r>
          </w:p>
        </w:tc>
        <w:tc>
          <w:tcPr>
            <w:tcW w:w="280" w:type="pct"/>
            <w:vMerge w:val="restart"/>
            <w:vAlign w:val="center"/>
          </w:tcPr>
          <w:p w14:paraId="2896FBC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学分</w:t>
            </w:r>
          </w:p>
        </w:tc>
        <w:tc>
          <w:tcPr>
            <w:tcW w:w="334" w:type="pct"/>
            <w:vMerge w:val="restart"/>
            <w:vAlign w:val="center"/>
          </w:tcPr>
          <w:p w14:paraId="4344BC1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课程</w:t>
            </w:r>
          </w:p>
          <w:p w14:paraId="3EF1B86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学时</w:t>
            </w:r>
          </w:p>
        </w:tc>
        <w:tc>
          <w:tcPr>
            <w:tcW w:w="334" w:type="pct"/>
            <w:vMerge w:val="restart"/>
            <w:vAlign w:val="center"/>
          </w:tcPr>
          <w:p w14:paraId="5A3C465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理论</w:t>
            </w:r>
          </w:p>
          <w:p w14:paraId="556392A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学时</w:t>
            </w:r>
          </w:p>
        </w:tc>
        <w:tc>
          <w:tcPr>
            <w:tcW w:w="334" w:type="pct"/>
            <w:vMerge w:val="restart"/>
            <w:vAlign w:val="center"/>
          </w:tcPr>
          <w:p w14:paraId="67FD239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实践</w:t>
            </w:r>
          </w:p>
          <w:p w14:paraId="754A864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学时</w:t>
            </w:r>
          </w:p>
        </w:tc>
        <w:tc>
          <w:tcPr>
            <w:tcW w:w="1595" w:type="pct"/>
            <w:gridSpan w:val="6"/>
            <w:vAlign w:val="center"/>
          </w:tcPr>
          <w:p w14:paraId="470D733C"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学期</w:t>
            </w:r>
          </w:p>
        </w:tc>
      </w:tr>
      <w:tr w:rsidR="009F050B" w14:paraId="4F76D808" w14:textId="77777777">
        <w:trPr>
          <w:gridAfter w:val="1"/>
          <w:wAfter w:w="262" w:type="pct"/>
          <w:trHeight w:val="325"/>
          <w:tblHeader/>
        </w:trPr>
        <w:tc>
          <w:tcPr>
            <w:tcW w:w="431" w:type="pct"/>
            <w:vMerge/>
            <w:vAlign w:val="center"/>
          </w:tcPr>
          <w:p w14:paraId="332733E4"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vMerge/>
            <w:vAlign w:val="center"/>
          </w:tcPr>
          <w:p w14:paraId="01FE768B" w14:textId="77777777" w:rsidR="009F050B" w:rsidRDefault="009F050B">
            <w:pPr>
              <w:snapToGrid w:val="0"/>
              <w:spacing w:line="320" w:lineRule="exact"/>
              <w:jc w:val="center"/>
              <w:rPr>
                <w:rFonts w:ascii="仿宋" w:eastAsia="仿宋" w:hAnsi="仿宋" w:cs="仿宋" w:hint="eastAsia"/>
                <w:szCs w:val="21"/>
              </w:rPr>
            </w:pPr>
          </w:p>
        </w:tc>
        <w:tc>
          <w:tcPr>
            <w:tcW w:w="352" w:type="pct"/>
            <w:vMerge/>
          </w:tcPr>
          <w:p w14:paraId="1A165544"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09" w:type="pct"/>
            <w:vMerge/>
            <w:vAlign w:val="center"/>
          </w:tcPr>
          <w:p w14:paraId="65D1CFF8"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80" w:type="pct"/>
            <w:vMerge/>
            <w:vAlign w:val="center"/>
          </w:tcPr>
          <w:p w14:paraId="3D244BC3"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vMerge/>
            <w:vAlign w:val="center"/>
          </w:tcPr>
          <w:p w14:paraId="347B5C8B"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vMerge/>
            <w:vAlign w:val="center"/>
          </w:tcPr>
          <w:p w14:paraId="7B9A1F21"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vMerge/>
            <w:vAlign w:val="center"/>
          </w:tcPr>
          <w:p w14:paraId="62A91EA3"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vAlign w:val="center"/>
          </w:tcPr>
          <w:p w14:paraId="0D09318E"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w:t>
            </w:r>
          </w:p>
        </w:tc>
        <w:tc>
          <w:tcPr>
            <w:tcW w:w="263" w:type="pct"/>
            <w:vAlign w:val="center"/>
          </w:tcPr>
          <w:p w14:paraId="34BEBC00"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2</w:t>
            </w:r>
          </w:p>
        </w:tc>
        <w:tc>
          <w:tcPr>
            <w:tcW w:w="264" w:type="pct"/>
            <w:vAlign w:val="center"/>
          </w:tcPr>
          <w:p w14:paraId="143F144F"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3</w:t>
            </w:r>
          </w:p>
        </w:tc>
        <w:tc>
          <w:tcPr>
            <w:tcW w:w="264" w:type="pct"/>
            <w:vAlign w:val="center"/>
          </w:tcPr>
          <w:p w14:paraId="52FAD90A"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4</w:t>
            </w:r>
          </w:p>
        </w:tc>
        <w:tc>
          <w:tcPr>
            <w:tcW w:w="264" w:type="pct"/>
            <w:vAlign w:val="center"/>
          </w:tcPr>
          <w:p w14:paraId="7C653344"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5</w:t>
            </w:r>
          </w:p>
        </w:tc>
        <w:tc>
          <w:tcPr>
            <w:tcW w:w="276" w:type="pct"/>
            <w:vAlign w:val="center"/>
          </w:tcPr>
          <w:p w14:paraId="516CA15A"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6</w:t>
            </w:r>
          </w:p>
        </w:tc>
      </w:tr>
      <w:tr w:rsidR="009F050B" w14:paraId="4E6F168F" w14:textId="77777777">
        <w:trPr>
          <w:gridAfter w:val="1"/>
          <w:wAfter w:w="262" w:type="pct"/>
          <w:trHeight w:val="325"/>
          <w:tblHeader/>
        </w:trPr>
        <w:tc>
          <w:tcPr>
            <w:tcW w:w="431" w:type="pct"/>
            <w:vMerge/>
            <w:vAlign w:val="center"/>
          </w:tcPr>
          <w:p w14:paraId="1D4A78AF"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vMerge/>
            <w:vAlign w:val="center"/>
          </w:tcPr>
          <w:p w14:paraId="4D0499E1" w14:textId="77777777" w:rsidR="009F050B" w:rsidRDefault="009F050B">
            <w:pPr>
              <w:snapToGrid w:val="0"/>
              <w:spacing w:line="320" w:lineRule="exact"/>
              <w:jc w:val="center"/>
              <w:rPr>
                <w:rFonts w:ascii="仿宋" w:eastAsia="仿宋" w:hAnsi="仿宋" w:cs="仿宋" w:hint="eastAsia"/>
                <w:szCs w:val="21"/>
              </w:rPr>
            </w:pPr>
          </w:p>
        </w:tc>
        <w:tc>
          <w:tcPr>
            <w:tcW w:w="352" w:type="pct"/>
            <w:vMerge/>
          </w:tcPr>
          <w:p w14:paraId="44903171"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09" w:type="pct"/>
            <w:vMerge/>
            <w:vAlign w:val="center"/>
          </w:tcPr>
          <w:p w14:paraId="6AC59AAF"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80" w:type="pct"/>
            <w:vMerge/>
            <w:vAlign w:val="center"/>
          </w:tcPr>
          <w:p w14:paraId="39CC1539"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vMerge/>
            <w:vAlign w:val="center"/>
          </w:tcPr>
          <w:p w14:paraId="65570A0A"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vMerge/>
            <w:vAlign w:val="center"/>
          </w:tcPr>
          <w:p w14:paraId="572915C5"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vMerge/>
            <w:vAlign w:val="center"/>
          </w:tcPr>
          <w:p w14:paraId="5E35153C"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vAlign w:val="center"/>
          </w:tcPr>
          <w:p w14:paraId="357C8380" w14:textId="77777777" w:rsidR="009F050B"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263" w:type="pct"/>
            <w:vAlign w:val="center"/>
          </w:tcPr>
          <w:p w14:paraId="04CDA423" w14:textId="77777777" w:rsidR="009F050B"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264" w:type="pct"/>
            <w:vAlign w:val="center"/>
          </w:tcPr>
          <w:p w14:paraId="601E9600" w14:textId="77777777" w:rsidR="009F050B"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264" w:type="pct"/>
            <w:vAlign w:val="center"/>
          </w:tcPr>
          <w:p w14:paraId="106D5C30" w14:textId="77777777" w:rsidR="009F050B"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264" w:type="pct"/>
            <w:vAlign w:val="center"/>
          </w:tcPr>
          <w:p w14:paraId="4E765D47" w14:textId="77777777" w:rsidR="009F050B" w:rsidRDefault="00000000">
            <w:pPr>
              <w:snapToGrid w:val="0"/>
              <w:spacing w:line="320" w:lineRule="exact"/>
              <w:jc w:val="center"/>
              <w:rPr>
                <w:rFonts w:ascii="仿宋" w:eastAsia="仿宋" w:hAnsi="仿宋" w:cs="仿宋" w:hint="eastAsia"/>
                <w:b/>
                <w:color w:val="FF0000"/>
                <w:szCs w:val="21"/>
              </w:rPr>
            </w:pPr>
            <w:r>
              <w:rPr>
                <w:rFonts w:ascii="仿宋" w:eastAsia="仿宋" w:hAnsi="仿宋" w:cs="仿宋" w:hint="eastAsia"/>
                <w:b/>
                <w:color w:val="FF0000"/>
                <w:szCs w:val="21"/>
              </w:rPr>
              <w:t>16</w:t>
            </w:r>
          </w:p>
        </w:tc>
        <w:tc>
          <w:tcPr>
            <w:tcW w:w="276" w:type="pct"/>
            <w:vAlign w:val="center"/>
          </w:tcPr>
          <w:p w14:paraId="2DE53D58"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16</w:t>
            </w:r>
          </w:p>
        </w:tc>
      </w:tr>
      <w:tr w:rsidR="009F050B" w14:paraId="4E26FCE1" w14:textId="77777777">
        <w:trPr>
          <w:gridAfter w:val="1"/>
          <w:wAfter w:w="262" w:type="pct"/>
          <w:trHeight w:val="340"/>
        </w:trPr>
        <w:tc>
          <w:tcPr>
            <w:tcW w:w="431" w:type="pct"/>
            <w:vMerge w:val="restart"/>
            <w:vAlign w:val="center"/>
          </w:tcPr>
          <w:p w14:paraId="16C151A1"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公共基础必修课程</w:t>
            </w:r>
          </w:p>
        </w:tc>
        <w:tc>
          <w:tcPr>
            <w:tcW w:w="765" w:type="pct"/>
            <w:gridSpan w:val="2"/>
          </w:tcPr>
          <w:p w14:paraId="116553A0" w14:textId="77777777" w:rsidR="009F050B"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军事理论与训练</w:t>
            </w:r>
          </w:p>
        </w:tc>
        <w:tc>
          <w:tcPr>
            <w:tcW w:w="352" w:type="pct"/>
          </w:tcPr>
          <w:p w14:paraId="7745D53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4D10E89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1CB77B11"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tcPr>
          <w:p w14:paraId="45F8F3F9"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tcPr>
          <w:p w14:paraId="7AB46528"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tcPr>
          <w:p w14:paraId="7599973B"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vAlign w:val="center"/>
          </w:tcPr>
          <w:p w14:paraId="204B9B43"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32</w:t>
            </w:r>
          </w:p>
        </w:tc>
        <w:tc>
          <w:tcPr>
            <w:tcW w:w="263" w:type="pct"/>
            <w:vAlign w:val="center"/>
          </w:tcPr>
          <w:p w14:paraId="0F901151" w14:textId="77777777" w:rsidR="009F050B" w:rsidRDefault="009F050B">
            <w:pPr>
              <w:jc w:val="center"/>
              <w:rPr>
                <w:rFonts w:ascii="仿宋" w:eastAsia="仿宋" w:hAnsi="仿宋" w:cs="仿宋" w:hint="eastAsia"/>
                <w:szCs w:val="21"/>
              </w:rPr>
            </w:pPr>
          </w:p>
        </w:tc>
        <w:tc>
          <w:tcPr>
            <w:tcW w:w="264" w:type="pct"/>
          </w:tcPr>
          <w:p w14:paraId="24F4F7D7"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4D4BB69"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50268FD9"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72695677" w14:textId="77777777" w:rsidR="009F050B" w:rsidRDefault="009F050B">
            <w:pPr>
              <w:snapToGrid w:val="0"/>
              <w:spacing w:line="320" w:lineRule="exact"/>
              <w:jc w:val="center"/>
              <w:rPr>
                <w:rFonts w:ascii="仿宋" w:eastAsia="仿宋" w:hAnsi="仿宋" w:cs="仿宋" w:hint="eastAsia"/>
                <w:szCs w:val="21"/>
              </w:rPr>
            </w:pPr>
          </w:p>
        </w:tc>
      </w:tr>
      <w:tr w:rsidR="009F050B" w14:paraId="073CB705" w14:textId="77777777">
        <w:trPr>
          <w:gridAfter w:val="1"/>
          <w:wAfter w:w="262" w:type="pct"/>
          <w:trHeight w:val="340"/>
        </w:trPr>
        <w:tc>
          <w:tcPr>
            <w:tcW w:w="431" w:type="pct"/>
            <w:vMerge/>
            <w:vAlign w:val="center"/>
          </w:tcPr>
          <w:p w14:paraId="48C02213"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tcPr>
          <w:p w14:paraId="0DE800AE"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思想道德与法治</w:t>
            </w:r>
          </w:p>
        </w:tc>
        <w:tc>
          <w:tcPr>
            <w:tcW w:w="352" w:type="pct"/>
            <w:vAlign w:val="center"/>
          </w:tcPr>
          <w:p w14:paraId="186EDB8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6FE83BA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0" w:type="pct"/>
            <w:vAlign w:val="center"/>
          </w:tcPr>
          <w:p w14:paraId="3B457AAB"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2</w:t>
            </w:r>
          </w:p>
        </w:tc>
        <w:tc>
          <w:tcPr>
            <w:tcW w:w="334" w:type="pct"/>
            <w:vAlign w:val="center"/>
          </w:tcPr>
          <w:p w14:paraId="737FB57B"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64</w:t>
            </w:r>
          </w:p>
        </w:tc>
        <w:tc>
          <w:tcPr>
            <w:tcW w:w="334" w:type="pct"/>
            <w:vAlign w:val="center"/>
          </w:tcPr>
          <w:p w14:paraId="056214D7"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32</w:t>
            </w:r>
          </w:p>
        </w:tc>
        <w:tc>
          <w:tcPr>
            <w:tcW w:w="334" w:type="pct"/>
            <w:vAlign w:val="center"/>
          </w:tcPr>
          <w:p w14:paraId="1EC637FA"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32</w:t>
            </w:r>
          </w:p>
        </w:tc>
        <w:tc>
          <w:tcPr>
            <w:tcW w:w="263" w:type="pct"/>
            <w:vAlign w:val="center"/>
          </w:tcPr>
          <w:p w14:paraId="355E2A51"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3</w:t>
            </w:r>
          </w:p>
        </w:tc>
        <w:tc>
          <w:tcPr>
            <w:tcW w:w="263" w:type="pct"/>
            <w:vAlign w:val="center"/>
          </w:tcPr>
          <w:p w14:paraId="788A3D9D"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6A6AA838"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18C453AC"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3ECAB378"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0153CF1A" w14:textId="77777777" w:rsidR="009F050B" w:rsidRDefault="009F050B">
            <w:pPr>
              <w:snapToGrid w:val="0"/>
              <w:spacing w:line="320" w:lineRule="exact"/>
              <w:jc w:val="center"/>
              <w:rPr>
                <w:rFonts w:ascii="仿宋" w:eastAsia="仿宋" w:hAnsi="仿宋" w:cs="仿宋" w:hint="eastAsia"/>
                <w:szCs w:val="21"/>
              </w:rPr>
            </w:pPr>
          </w:p>
        </w:tc>
      </w:tr>
      <w:tr w:rsidR="009F050B" w14:paraId="1CC7698F" w14:textId="77777777">
        <w:trPr>
          <w:gridAfter w:val="1"/>
          <w:wAfter w:w="262" w:type="pct"/>
          <w:trHeight w:val="340"/>
        </w:trPr>
        <w:tc>
          <w:tcPr>
            <w:tcW w:w="431" w:type="pct"/>
            <w:vMerge/>
            <w:vAlign w:val="center"/>
          </w:tcPr>
          <w:p w14:paraId="3F45F27D"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vAlign w:val="center"/>
          </w:tcPr>
          <w:p w14:paraId="7974892D"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毛泽东思想和中国特色社会主义理论体系概论</w:t>
            </w:r>
            <w:r>
              <w:rPr>
                <w:rFonts w:ascii="仿宋" w:eastAsia="仿宋" w:hAnsi="仿宋" w:cs="仿宋" w:hint="eastAsia"/>
                <w:sz w:val="20"/>
                <w:szCs w:val="20"/>
              </w:rPr>
              <w:tab/>
            </w:r>
            <w:r>
              <w:rPr>
                <w:rFonts w:ascii="仿宋" w:eastAsia="仿宋" w:hAnsi="仿宋" w:cs="仿宋" w:hint="eastAsia"/>
                <w:sz w:val="20"/>
                <w:szCs w:val="20"/>
              </w:rPr>
              <w:tab/>
            </w:r>
          </w:p>
        </w:tc>
        <w:tc>
          <w:tcPr>
            <w:tcW w:w="352" w:type="pct"/>
            <w:vAlign w:val="center"/>
          </w:tcPr>
          <w:p w14:paraId="06BF6AC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786F14B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0" w:type="pct"/>
            <w:vAlign w:val="center"/>
          </w:tcPr>
          <w:p w14:paraId="587A05C5"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3</w:t>
            </w:r>
          </w:p>
        </w:tc>
        <w:tc>
          <w:tcPr>
            <w:tcW w:w="334" w:type="pct"/>
            <w:vAlign w:val="center"/>
          </w:tcPr>
          <w:p w14:paraId="5C3C4263"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48</w:t>
            </w:r>
          </w:p>
        </w:tc>
        <w:tc>
          <w:tcPr>
            <w:tcW w:w="334" w:type="pct"/>
            <w:vAlign w:val="center"/>
          </w:tcPr>
          <w:p w14:paraId="0ECBB86B"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48</w:t>
            </w:r>
          </w:p>
        </w:tc>
        <w:tc>
          <w:tcPr>
            <w:tcW w:w="334" w:type="pct"/>
            <w:vAlign w:val="center"/>
          </w:tcPr>
          <w:p w14:paraId="386E9C4A" w14:textId="77777777" w:rsidR="009F050B" w:rsidRDefault="009F050B">
            <w:pPr>
              <w:jc w:val="center"/>
              <w:rPr>
                <w:rFonts w:ascii="仿宋" w:eastAsia="仿宋" w:hAnsi="仿宋" w:cs="仿宋" w:hint="eastAsia"/>
                <w:color w:val="000000"/>
                <w:sz w:val="20"/>
                <w:szCs w:val="24"/>
              </w:rPr>
            </w:pPr>
          </w:p>
        </w:tc>
        <w:tc>
          <w:tcPr>
            <w:tcW w:w="263" w:type="pct"/>
            <w:textDirection w:val="tbRlV"/>
            <w:vAlign w:val="center"/>
          </w:tcPr>
          <w:p w14:paraId="066E9E4D" w14:textId="77777777" w:rsidR="009F050B" w:rsidRDefault="009F050B">
            <w:pPr>
              <w:jc w:val="center"/>
              <w:rPr>
                <w:rFonts w:ascii="仿宋" w:eastAsia="仿宋" w:hAnsi="仿宋" w:cs="仿宋" w:hint="eastAsia"/>
                <w:szCs w:val="21"/>
              </w:rPr>
            </w:pPr>
          </w:p>
        </w:tc>
        <w:tc>
          <w:tcPr>
            <w:tcW w:w="263" w:type="pct"/>
            <w:vAlign w:val="center"/>
          </w:tcPr>
          <w:p w14:paraId="5CBB9429"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2</w:t>
            </w:r>
          </w:p>
        </w:tc>
        <w:tc>
          <w:tcPr>
            <w:tcW w:w="264" w:type="pct"/>
            <w:vAlign w:val="center"/>
          </w:tcPr>
          <w:p w14:paraId="232FDED5"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7E846778"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38825B7C"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7BFC654E" w14:textId="77777777" w:rsidR="009F050B" w:rsidRDefault="009F050B">
            <w:pPr>
              <w:snapToGrid w:val="0"/>
              <w:spacing w:line="320" w:lineRule="exact"/>
              <w:jc w:val="center"/>
              <w:rPr>
                <w:rFonts w:ascii="仿宋" w:eastAsia="仿宋" w:hAnsi="仿宋" w:cs="仿宋" w:hint="eastAsia"/>
                <w:szCs w:val="21"/>
              </w:rPr>
            </w:pPr>
          </w:p>
        </w:tc>
      </w:tr>
      <w:tr w:rsidR="009F050B" w14:paraId="0A2EA160" w14:textId="77777777">
        <w:trPr>
          <w:gridAfter w:val="1"/>
          <w:wAfter w:w="262" w:type="pct"/>
          <w:trHeight w:val="340"/>
        </w:trPr>
        <w:tc>
          <w:tcPr>
            <w:tcW w:w="431" w:type="pct"/>
            <w:vMerge/>
            <w:vAlign w:val="center"/>
          </w:tcPr>
          <w:p w14:paraId="29294F1E"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vAlign w:val="center"/>
          </w:tcPr>
          <w:p w14:paraId="30CD0645"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习近平新时代中国特色社会主义思想概论</w:t>
            </w:r>
          </w:p>
        </w:tc>
        <w:tc>
          <w:tcPr>
            <w:tcW w:w="352" w:type="pct"/>
            <w:vAlign w:val="center"/>
          </w:tcPr>
          <w:p w14:paraId="44764CC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096C1B4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0" w:type="pct"/>
            <w:vAlign w:val="center"/>
          </w:tcPr>
          <w:p w14:paraId="135E3F7E"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2</w:t>
            </w:r>
          </w:p>
        </w:tc>
        <w:tc>
          <w:tcPr>
            <w:tcW w:w="334" w:type="pct"/>
            <w:vAlign w:val="center"/>
          </w:tcPr>
          <w:p w14:paraId="21B68510"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32</w:t>
            </w:r>
          </w:p>
        </w:tc>
        <w:tc>
          <w:tcPr>
            <w:tcW w:w="334" w:type="pct"/>
            <w:vAlign w:val="center"/>
          </w:tcPr>
          <w:p w14:paraId="721B8ACE"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32</w:t>
            </w:r>
          </w:p>
        </w:tc>
        <w:tc>
          <w:tcPr>
            <w:tcW w:w="334" w:type="pct"/>
            <w:vAlign w:val="center"/>
          </w:tcPr>
          <w:p w14:paraId="25A8F26E" w14:textId="77777777" w:rsidR="009F050B" w:rsidRDefault="009F050B">
            <w:pPr>
              <w:jc w:val="center"/>
              <w:rPr>
                <w:rFonts w:ascii="仿宋" w:eastAsia="仿宋" w:hAnsi="仿宋" w:cs="仿宋" w:hint="eastAsia"/>
                <w:color w:val="000000"/>
                <w:sz w:val="20"/>
                <w:szCs w:val="24"/>
              </w:rPr>
            </w:pPr>
          </w:p>
        </w:tc>
        <w:tc>
          <w:tcPr>
            <w:tcW w:w="263" w:type="pct"/>
            <w:textDirection w:val="tbRlV"/>
            <w:vAlign w:val="center"/>
          </w:tcPr>
          <w:p w14:paraId="5D692786" w14:textId="77777777" w:rsidR="009F050B" w:rsidRDefault="009F050B">
            <w:pPr>
              <w:jc w:val="center"/>
              <w:rPr>
                <w:rFonts w:ascii="仿宋" w:eastAsia="仿宋" w:hAnsi="仿宋" w:cs="仿宋" w:hint="eastAsia"/>
                <w:szCs w:val="21"/>
              </w:rPr>
            </w:pPr>
          </w:p>
        </w:tc>
        <w:tc>
          <w:tcPr>
            <w:tcW w:w="263" w:type="pct"/>
            <w:vAlign w:val="center"/>
          </w:tcPr>
          <w:p w14:paraId="261E170C"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6B66F941"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3</w:t>
            </w:r>
          </w:p>
        </w:tc>
        <w:tc>
          <w:tcPr>
            <w:tcW w:w="264" w:type="pct"/>
            <w:vAlign w:val="center"/>
          </w:tcPr>
          <w:p w14:paraId="687520E8"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707C4C81"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B8FE41A" w14:textId="77777777" w:rsidR="009F050B" w:rsidRDefault="009F050B">
            <w:pPr>
              <w:snapToGrid w:val="0"/>
              <w:spacing w:line="320" w:lineRule="exact"/>
              <w:jc w:val="center"/>
              <w:rPr>
                <w:rFonts w:ascii="仿宋" w:eastAsia="仿宋" w:hAnsi="仿宋" w:cs="仿宋" w:hint="eastAsia"/>
                <w:szCs w:val="21"/>
              </w:rPr>
            </w:pPr>
          </w:p>
        </w:tc>
      </w:tr>
      <w:tr w:rsidR="009F050B" w14:paraId="4BF3E7BC" w14:textId="77777777">
        <w:trPr>
          <w:gridAfter w:val="1"/>
          <w:wAfter w:w="262" w:type="pct"/>
          <w:trHeight w:val="340"/>
        </w:trPr>
        <w:tc>
          <w:tcPr>
            <w:tcW w:w="431" w:type="pct"/>
            <w:vMerge/>
            <w:vAlign w:val="center"/>
          </w:tcPr>
          <w:p w14:paraId="39F190F4"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vAlign w:val="center"/>
          </w:tcPr>
          <w:p w14:paraId="0352B982"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中国近现代史纲要</w:t>
            </w:r>
          </w:p>
        </w:tc>
        <w:tc>
          <w:tcPr>
            <w:tcW w:w="352" w:type="pct"/>
            <w:vAlign w:val="center"/>
          </w:tcPr>
          <w:p w14:paraId="17A3740A"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vAlign w:val="center"/>
          </w:tcPr>
          <w:p w14:paraId="74A765DE"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考试</w:t>
            </w:r>
          </w:p>
        </w:tc>
        <w:tc>
          <w:tcPr>
            <w:tcW w:w="280" w:type="pct"/>
            <w:vAlign w:val="center"/>
          </w:tcPr>
          <w:p w14:paraId="54FBFC5E" w14:textId="77777777" w:rsidR="009F050B" w:rsidRDefault="00000000">
            <w:pPr>
              <w:jc w:val="center"/>
              <w:rPr>
                <w:rFonts w:ascii="仿宋" w:eastAsia="仿宋" w:hAnsi="仿宋" w:cs="仿宋" w:hint="eastAsia"/>
                <w:color w:val="000000"/>
                <w:sz w:val="20"/>
                <w:szCs w:val="24"/>
              </w:rPr>
            </w:pPr>
            <w:r>
              <w:rPr>
                <w:rFonts w:ascii="仿宋" w:eastAsia="仿宋" w:hAnsi="仿宋" w:cs="仿宋"/>
                <w:color w:val="000000"/>
                <w:sz w:val="20"/>
                <w:szCs w:val="24"/>
              </w:rPr>
              <w:t>3</w:t>
            </w:r>
          </w:p>
        </w:tc>
        <w:tc>
          <w:tcPr>
            <w:tcW w:w="334" w:type="pct"/>
            <w:vAlign w:val="center"/>
          </w:tcPr>
          <w:p w14:paraId="620D92C4" w14:textId="77777777" w:rsidR="009F050B" w:rsidRDefault="00000000">
            <w:pPr>
              <w:jc w:val="center"/>
              <w:rPr>
                <w:rFonts w:ascii="仿宋" w:eastAsia="仿宋" w:hAnsi="仿宋" w:cs="仿宋" w:hint="eastAsia"/>
                <w:color w:val="000000"/>
                <w:sz w:val="20"/>
                <w:szCs w:val="24"/>
              </w:rPr>
            </w:pPr>
            <w:r>
              <w:rPr>
                <w:rFonts w:ascii="仿宋" w:eastAsia="仿宋" w:hAnsi="仿宋" w:cs="仿宋"/>
                <w:color w:val="000000"/>
                <w:sz w:val="20"/>
                <w:szCs w:val="24"/>
              </w:rPr>
              <w:t>48</w:t>
            </w:r>
          </w:p>
        </w:tc>
        <w:tc>
          <w:tcPr>
            <w:tcW w:w="334" w:type="pct"/>
            <w:vAlign w:val="center"/>
          </w:tcPr>
          <w:p w14:paraId="3DC44344" w14:textId="77777777" w:rsidR="009F050B" w:rsidRDefault="00000000">
            <w:pPr>
              <w:jc w:val="center"/>
              <w:rPr>
                <w:rFonts w:ascii="仿宋" w:eastAsia="仿宋" w:hAnsi="仿宋" w:cs="仿宋" w:hint="eastAsia"/>
                <w:color w:val="000000"/>
                <w:sz w:val="20"/>
                <w:szCs w:val="24"/>
              </w:rPr>
            </w:pPr>
            <w:r>
              <w:rPr>
                <w:rFonts w:ascii="仿宋" w:eastAsia="仿宋" w:hAnsi="仿宋" w:cs="仿宋"/>
                <w:color w:val="000000"/>
                <w:sz w:val="20"/>
                <w:szCs w:val="24"/>
              </w:rPr>
              <w:t>48</w:t>
            </w:r>
          </w:p>
        </w:tc>
        <w:tc>
          <w:tcPr>
            <w:tcW w:w="334" w:type="pct"/>
            <w:vAlign w:val="center"/>
          </w:tcPr>
          <w:p w14:paraId="2D556E48" w14:textId="77777777" w:rsidR="009F050B" w:rsidRDefault="009F050B">
            <w:pPr>
              <w:jc w:val="center"/>
              <w:rPr>
                <w:rFonts w:ascii="仿宋" w:eastAsia="仿宋" w:hAnsi="仿宋" w:cs="仿宋" w:hint="eastAsia"/>
                <w:color w:val="000000"/>
                <w:sz w:val="20"/>
                <w:szCs w:val="24"/>
              </w:rPr>
            </w:pPr>
          </w:p>
        </w:tc>
        <w:tc>
          <w:tcPr>
            <w:tcW w:w="263" w:type="pct"/>
            <w:vAlign w:val="center"/>
          </w:tcPr>
          <w:p w14:paraId="41748D2F" w14:textId="77777777" w:rsidR="009F050B" w:rsidRDefault="009F050B">
            <w:pPr>
              <w:jc w:val="center"/>
              <w:rPr>
                <w:rFonts w:ascii="仿宋" w:eastAsia="仿宋" w:hAnsi="仿宋" w:cs="仿宋" w:hint="eastAsia"/>
                <w:szCs w:val="21"/>
              </w:rPr>
            </w:pPr>
          </w:p>
        </w:tc>
        <w:tc>
          <w:tcPr>
            <w:tcW w:w="263" w:type="pct"/>
            <w:vAlign w:val="center"/>
          </w:tcPr>
          <w:p w14:paraId="2F59136D"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074AFDCA"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3</w:t>
            </w:r>
          </w:p>
        </w:tc>
        <w:tc>
          <w:tcPr>
            <w:tcW w:w="264" w:type="pct"/>
            <w:vAlign w:val="center"/>
          </w:tcPr>
          <w:p w14:paraId="62F6E2E8"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346BC4C9"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25691914" w14:textId="77777777" w:rsidR="009F050B" w:rsidRDefault="009F050B">
            <w:pPr>
              <w:snapToGrid w:val="0"/>
              <w:spacing w:line="320" w:lineRule="exact"/>
              <w:jc w:val="center"/>
              <w:rPr>
                <w:rFonts w:ascii="仿宋" w:eastAsia="仿宋" w:hAnsi="仿宋" w:cs="仿宋" w:hint="eastAsia"/>
                <w:szCs w:val="21"/>
              </w:rPr>
            </w:pPr>
          </w:p>
        </w:tc>
      </w:tr>
      <w:tr w:rsidR="009F050B" w14:paraId="736D5E36" w14:textId="77777777">
        <w:trPr>
          <w:gridAfter w:val="1"/>
          <w:wAfter w:w="262" w:type="pct"/>
          <w:trHeight w:val="340"/>
        </w:trPr>
        <w:tc>
          <w:tcPr>
            <w:tcW w:w="431" w:type="pct"/>
            <w:vMerge/>
            <w:vAlign w:val="center"/>
          </w:tcPr>
          <w:p w14:paraId="670DFE79"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vAlign w:val="center"/>
          </w:tcPr>
          <w:p w14:paraId="1EE8465E"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马克思主义基本原理概论</w:t>
            </w:r>
          </w:p>
        </w:tc>
        <w:tc>
          <w:tcPr>
            <w:tcW w:w="352" w:type="pct"/>
            <w:vAlign w:val="center"/>
          </w:tcPr>
          <w:p w14:paraId="4FE058E4"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vAlign w:val="center"/>
          </w:tcPr>
          <w:p w14:paraId="6CBF0D60"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考试</w:t>
            </w:r>
          </w:p>
        </w:tc>
        <w:tc>
          <w:tcPr>
            <w:tcW w:w="280" w:type="pct"/>
            <w:vAlign w:val="center"/>
          </w:tcPr>
          <w:p w14:paraId="787100F3" w14:textId="77777777" w:rsidR="009F050B" w:rsidRDefault="00000000">
            <w:pPr>
              <w:jc w:val="center"/>
              <w:rPr>
                <w:rFonts w:ascii="仿宋" w:eastAsia="仿宋" w:hAnsi="仿宋" w:cs="仿宋" w:hint="eastAsia"/>
                <w:color w:val="000000"/>
                <w:sz w:val="20"/>
                <w:szCs w:val="24"/>
              </w:rPr>
            </w:pPr>
            <w:r>
              <w:rPr>
                <w:rFonts w:ascii="仿宋" w:eastAsia="仿宋" w:hAnsi="仿宋" w:cs="仿宋"/>
                <w:color w:val="000000"/>
                <w:sz w:val="20"/>
                <w:szCs w:val="24"/>
              </w:rPr>
              <w:t>3</w:t>
            </w:r>
          </w:p>
        </w:tc>
        <w:tc>
          <w:tcPr>
            <w:tcW w:w="334" w:type="pct"/>
            <w:vAlign w:val="center"/>
          </w:tcPr>
          <w:p w14:paraId="223E6BD5" w14:textId="77777777" w:rsidR="009F050B" w:rsidRDefault="00000000">
            <w:pPr>
              <w:jc w:val="center"/>
              <w:rPr>
                <w:rFonts w:ascii="仿宋" w:eastAsia="仿宋" w:hAnsi="仿宋" w:cs="仿宋" w:hint="eastAsia"/>
                <w:color w:val="000000"/>
                <w:sz w:val="20"/>
                <w:szCs w:val="24"/>
              </w:rPr>
            </w:pPr>
            <w:r>
              <w:rPr>
                <w:rFonts w:ascii="仿宋" w:eastAsia="仿宋" w:hAnsi="仿宋" w:cs="仿宋"/>
                <w:color w:val="000000"/>
                <w:sz w:val="20"/>
                <w:szCs w:val="24"/>
              </w:rPr>
              <w:t>48</w:t>
            </w:r>
          </w:p>
        </w:tc>
        <w:tc>
          <w:tcPr>
            <w:tcW w:w="334" w:type="pct"/>
            <w:vAlign w:val="center"/>
          </w:tcPr>
          <w:p w14:paraId="4FBB801A" w14:textId="77777777" w:rsidR="009F050B" w:rsidRDefault="00000000">
            <w:pPr>
              <w:jc w:val="center"/>
              <w:rPr>
                <w:rFonts w:ascii="仿宋" w:eastAsia="仿宋" w:hAnsi="仿宋" w:cs="仿宋" w:hint="eastAsia"/>
                <w:color w:val="000000"/>
                <w:sz w:val="20"/>
                <w:szCs w:val="24"/>
              </w:rPr>
            </w:pPr>
            <w:r>
              <w:rPr>
                <w:rFonts w:ascii="仿宋" w:eastAsia="仿宋" w:hAnsi="仿宋" w:cs="仿宋"/>
                <w:color w:val="000000"/>
                <w:sz w:val="20"/>
                <w:szCs w:val="24"/>
              </w:rPr>
              <w:t>48</w:t>
            </w:r>
          </w:p>
        </w:tc>
        <w:tc>
          <w:tcPr>
            <w:tcW w:w="334" w:type="pct"/>
            <w:vAlign w:val="center"/>
          </w:tcPr>
          <w:p w14:paraId="672E4859" w14:textId="77777777" w:rsidR="009F050B" w:rsidRDefault="009F050B">
            <w:pPr>
              <w:jc w:val="center"/>
              <w:rPr>
                <w:rFonts w:ascii="仿宋" w:eastAsia="仿宋" w:hAnsi="仿宋" w:cs="仿宋" w:hint="eastAsia"/>
                <w:color w:val="000000"/>
                <w:sz w:val="20"/>
                <w:szCs w:val="24"/>
              </w:rPr>
            </w:pPr>
          </w:p>
        </w:tc>
        <w:tc>
          <w:tcPr>
            <w:tcW w:w="263" w:type="pct"/>
            <w:vAlign w:val="center"/>
          </w:tcPr>
          <w:p w14:paraId="759A758A" w14:textId="77777777" w:rsidR="009F050B" w:rsidRDefault="009F050B">
            <w:pPr>
              <w:jc w:val="center"/>
              <w:rPr>
                <w:rFonts w:ascii="仿宋" w:eastAsia="仿宋" w:hAnsi="仿宋" w:cs="仿宋" w:hint="eastAsia"/>
                <w:szCs w:val="21"/>
              </w:rPr>
            </w:pPr>
          </w:p>
        </w:tc>
        <w:tc>
          <w:tcPr>
            <w:tcW w:w="263" w:type="pct"/>
            <w:vAlign w:val="center"/>
          </w:tcPr>
          <w:p w14:paraId="419C2EF6"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1FC268B6"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0037E3B1"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3</w:t>
            </w:r>
          </w:p>
        </w:tc>
        <w:tc>
          <w:tcPr>
            <w:tcW w:w="264" w:type="pct"/>
            <w:vAlign w:val="center"/>
          </w:tcPr>
          <w:p w14:paraId="7B269B0B"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1316F979" w14:textId="77777777" w:rsidR="009F050B" w:rsidRDefault="009F050B">
            <w:pPr>
              <w:snapToGrid w:val="0"/>
              <w:spacing w:line="320" w:lineRule="exact"/>
              <w:jc w:val="center"/>
              <w:rPr>
                <w:rFonts w:ascii="仿宋" w:eastAsia="仿宋" w:hAnsi="仿宋" w:cs="仿宋" w:hint="eastAsia"/>
                <w:szCs w:val="21"/>
              </w:rPr>
            </w:pPr>
          </w:p>
        </w:tc>
      </w:tr>
      <w:tr w:rsidR="009F050B" w14:paraId="04867126" w14:textId="77777777">
        <w:trPr>
          <w:gridAfter w:val="1"/>
          <w:wAfter w:w="262" w:type="pct"/>
          <w:trHeight w:val="340"/>
        </w:trPr>
        <w:tc>
          <w:tcPr>
            <w:tcW w:w="431" w:type="pct"/>
            <w:vMerge/>
            <w:vAlign w:val="center"/>
          </w:tcPr>
          <w:p w14:paraId="45C433DB"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tcPr>
          <w:p w14:paraId="13062450"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形势与政策</w:t>
            </w:r>
          </w:p>
        </w:tc>
        <w:tc>
          <w:tcPr>
            <w:tcW w:w="352" w:type="pct"/>
            <w:vAlign w:val="center"/>
          </w:tcPr>
          <w:p w14:paraId="6DABDD0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754BA98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vAlign w:val="center"/>
          </w:tcPr>
          <w:p w14:paraId="72B3018B"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3</w:t>
            </w:r>
          </w:p>
        </w:tc>
        <w:tc>
          <w:tcPr>
            <w:tcW w:w="334" w:type="pct"/>
            <w:vAlign w:val="center"/>
          </w:tcPr>
          <w:p w14:paraId="584F348B"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48</w:t>
            </w:r>
          </w:p>
        </w:tc>
        <w:tc>
          <w:tcPr>
            <w:tcW w:w="334" w:type="pct"/>
            <w:vAlign w:val="center"/>
          </w:tcPr>
          <w:p w14:paraId="719FACDB"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32</w:t>
            </w:r>
          </w:p>
        </w:tc>
        <w:tc>
          <w:tcPr>
            <w:tcW w:w="334" w:type="pct"/>
            <w:vAlign w:val="center"/>
          </w:tcPr>
          <w:p w14:paraId="15B75123"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16</w:t>
            </w:r>
          </w:p>
        </w:tc>
        <w:tc>
          <w:tcPr>
            <w:tcW w:w="263" w:type="pct"/>
            <w:vAlign w:val="center"/>
          </w:tcPr>
          <w:p w14:paraId="34B05DB1"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2</w:t>
            </w:r>
          </w:p>
        </w:tc>
        <w:tc>
          <w:tcPr>
            <w:tcW w:w="263" w:type="pct"/>
            <w:vAlign w:val="center"/>
          </w:tcPr>
          <w:p w14:paraId="6D072F0F"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2</w:t>
            </w:r>
          </w:p>
        </w:tc>
        <w:tc>
          <w:tcPr>
            <w:tcW w:w="264" w:type="pct"/>
            <w:vAlign w:val="center"/>
          </w:tcPr>
          <w:p w14:paraId="47A53188"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276A1B94" w14:textId="77777777" w:rsidR="009F050B" w:rsidRDefault="009F050B">
            <w:pPr>
              <w:jc w:val="center"/>
              <w:rPr>
                <w:rFonts w:ascii="仿宋" w:eastAsia="仿宋" w:hAnsi="仿宋" w:cs="仿宋" w:hint="eastAsia"/>
                <w:color w:val="000000"/>
                <w:sz w:val="20"/>
                <w:szCs w:val="24"/>
              </w:rPr>
            </w:pPr>
          </w:p>
        </w:tc>
        <w:tc>
          <w:tcPr>
            <w:tcW w:w="264" w:type="pct"/>
            <w:vAlign w:val="center"/>
          </w:tcPr>
          <w:p w14:paraId="2CB0C932"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15234122" w14:textId="77777777" w:rsidR="009F050B" w:rsidRDefault="009F050B">
            <w:pPr>
              <w:snapToGrid w:val="0"/>
              <w:spacing w:line="320" w:lineRule="exact"/>
              <w:jc w:val="center"/>
              <w:rPr>
                <w:rFonts w:ascii="仿宋" w:eastAsia="仿宋" w:hAnsi="仿宋" w:cs="仿宋" w:hint="eastAsia"/>
                <w:szCs w:val="21"/>
              </w:rPr>
            </w:pPr>
          </w:p>
        </w:tc>
      </w:tr>
      <w:tr w:rsidR="009F050B" w14:paraId="087D7742" w14:textId="77777777">
        <w:trPr>
          <w:gridAfter w:val="1"/>
          <w:wAfter w:w="262" w:type="pct"/>
          <w:trHeight w:val="340"/>
        </w:trPr>
        <w:tc>
          <w:tcPr>
            <w:tcW w:w="431" w:type="pct"/>
            <w:vMerge/>
          </w:tcPr>
          <w:p w14:paraId="34AF7055"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49754931"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大学体育</w:t>
            </w:r>
            <w:r>
              <w:rPr>
                <w:rFonts w:ascii="仿宋" w:eastAsia="仿宋" w:hAnsi="仿宋" w:cs="仿宋" w:hint="eastAsia"/>
                <w:sz w:val="20"/>
                <w:szCs w:val="20"/>
              </w:rPr>
              <w:tab/>
            </w:r>
          </w:p>
        </w:tc>
        <w:tc>
          <w:tcPr>
            <w:tcW w:w="352" w:type="pct"/>
            <w:vAlign w:val="center"/>
          </w:tcPr>
          <w:p w14:paraId="3385AE4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2A7A91B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vAlign w:val="center"/>
          </w:tcPr>
          <w:p w14:paraId="3B35B3E3"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1</w:t>
            </w:r>
          </w:p>
        </w:tc>
        <w:tc>
          <w:tcPr>
            <w:tcW w:w="334" w:type="pct"/>
            <w:vAlign w:val="center"/>
          </w:tcPr>
          <w:p w14:paraId="1642D619" w14:textId="77777777" w:rsidR="009F050B" w:rsidRDefault="00000000">
            <w:pPr>
              <w:jc w:val="center"/>
              <w:rPr>
                <w:rFonts w:ascii="仿宋" w:eastAsia="仿宋" w:hAnsi="仿宋" w:cs="仿宋" w:hint="eastAsia"/>
                <w:szCs w:val="21"/>
              </w:rPr>
            </w:pPr>
            <w:r>
              <w:rPr>
                <w:rFonts w:ascii="仿宋" w:eastAsia="仿宋" w:hAnsi="仿宋" w:cs="仿宋" w:hint="eastAsia"/>
                <w:color w:val="000000"/>
                <w:sz w:val="20"/>
                <w:szCs w:val="24"/>
              </w:rPr>
              <w:t>16</w:t>
            </w:r>
          </w:p>
        </w:tc>
        <w:tc>
          <w:tcPr>
            <w:tcW w:w="334" w:type="pct"/>
            <w:vAlign w:val="center"/>
          </w:tcPr>
          <w:p w14:paraId="1D1C2D43"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16</w:t>
            </w:r>
          </w:p>
        </w:tc>
        <w:tc>
          <w:tcPr>
            <w:tcW w:w="334" w:type="pct"/>
            <w:vAlign w:val="center"/>
          </w:tcPr>
          <w:p w14:paraId="5D01354F" w14:textId="77777777" w:rsidR="009F050B" w:rsidRDefault="009F050B">
            <w:pPr>
              <w:jc w:val="center"/>
              <w:rPr>
                <w:rFonts w:ascii="仿宋" w:eastAsia="仿宋" w:hAnsi="仿宋" w:cs="仿宋" w:hint="eastAsia"/>
                <w:color w:val="000000"/>
                <w:sz w:val="20"/>
                <w:szCs w:val="24"/>
              </w:rPr>
            </w:pPr>
          </w:p>
        </w:tc>
        <w:tc>
          <w:tcPr>
            <w:tcW w:w="263" w:type="pct"/>
            <w:vAlign w:val="center"/>
          </w:tcPr>
          <w:p w14:paraId="12670CF7"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2</w:t>
            </w:r>
          </w:p>
        </w:tc>
        <w:tc>
          <w:tcPr>
            <w:tcW w:w="263" w:type="pct"/>
            <w:vAlign w:val="center"/>
          </w:tcPr>
          <w:p w14:paraId="16691D79"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2</w:t>
            </w:r>
          </w:p>
        </w:tc>
        <w:tc>
          <w:tcPr>
            <w:tcW w:w="264" w:type="pct"/>
            <w:vAlign w:val="center"/>
          </w:tcPr>
          <w:p w14:paraId="599C7835"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264" w:type="pct"/>
            <w:vAlign w:val="center"/>
          </w:tcPr>
          <w:p w14:paraId="62BC6D82"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264" w:type="pct"/>
            <w:vAlign w:val="center"/>
          </w:tcPr>
          <w:p w14:paraId="71C1EF69"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380A9185" w14:textId="77777777" w:rsidR="009F050B" w:rsidRDefault="009F050B">
            <w:pPr>
              <w:snapToGrid w:val="0"/>
              <w:spacing w:line="320" w:lineRule="exact"/>
              <w:jc w:val="center"/>
              <w:rPr>
                <w:rFonts w:ascii="仿宋" w:eastAsia="仿宋" w:hAnsi="仿宋" w:cs="仿宋" w:hint="eastAsia"/>
                <w:szCs w:val="21"/>
              </w:rPr>
            </w:pPr>
          </w:p>
        </w:tc>
      </w:tr>
      <w:tr w:rsidR="009F050B" w14:paraId="015B9E5B" w14:textId="77777777">
        <w:trPr>
          <w:gridAfter w:val="1"/>
          <w:wAfter w:w="262" w:type="pct"/>
          <w:trHeight w:val="340"/>
        </w:trPr>
        <w:tc>
          <w:tcPr>
            <w:tcW w:w="431" w:type="pct"/>
            <w:vMerge/>
          </w:tcPr>
          <w:p w14:paraId="5054CD95"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605FA638"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大学生心理健康</w:t>
            </w:r>
            <w:r>
              <w:rPr>
                <w:rFonts w:ascii="仿宋" w:eastAsia="仿宋" w:hAnsi="仿宋" w:cs="仿宋" w:hint="eastAsia"/>
                <w:sz w:val="20"/>
                <w:szCs w:val="20"/>
              </w:rPr>
              <w:tab/>
            </w:r>
            <w:r>
              <w:rPr>
                <w:rFonts w:ascii="仿宋" w:eastAsia="仿宋" w:hAnsi="仿宋" w:cs="仿宋" w:hint="eastAsia"/>
                <w:sz w:val="20"/>
                <w:szCs w:val="20"/>
              </w:rPr>
              <w:tab/>
            </w:r>
          </w:p>
        </w:tc>
        <w:tc>
          <w:tcPr>
            <w:tcW w:w="352" w:type="pct"/>
            <w:vAlign w:val="center"/>
          </w:tcPr>
          <w:p w14:paraId="50788B0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3B7B9AB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vAlign w:val="center"/>
          </w:tcPr>
          <w:p w14:paraId="0FEA1C6B"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6</w:t>
            </w:r>
          </w:p>
        </w:tc>
        <w:tc>
          <w:tcPr>
            <w:tcW w:w="334" w:type="pct"/>
            <w:vAlign w:val="center"/>
          </w:tcPr>
          <w:p w14:paraId="2350FD7B"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96</w:t>
            </w:r>
          </w:p>
        </w:tc>
        <w:tc>
          <w:tcPr>
            <w:tcW w:w="334" w:type="pct"/>
            <w:vAlign w:val="center"/>
          </w:tcPr>
          <w:p w14:paraId="75190B88"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48</w:t>
            </w:r>
          </w:p>
        </w:tc>
        <w:tc>
          <w:tcPr>
            <w:tcW w:w="334" w:type="pct"/>
            <w:vAlign w:val="center"/>
          </w:tcPr>
          <w:p w14:paraId="5CDC54EB"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48</w:t>
            </w:r>
          </w:p>
        </w:tc>
        <w:tc>
          <w:tcPr>
            <w:tcW w:w="263" w:type="pct"/>
            <w:vAlign w:val="center"/>
          </w:tcPr>
          <w:p w14:paraId="0BB2A699"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2</w:t>
            </w:r>
          </w:p>
        </w:tc>
        <w:tc>
          <w:tcPr>
            <w:tcW w:w="263" w:type="pct"/>
            <w:vAlign w:val="center"/>
          </w:tcPr>
          <w:p w14:paraId="5FADEC49" w14:textId="77777777" w:rsidR="009F050B" w:rsidRDefault="009F050B">
            <w:pPr>
              <w:jc w:val="center"/>
              <w:rPr>
                <w:rFonts w:ascii="仿宋" w:eastAsia="仿宋" w:hAnsi="仿宋" w:cs="仿宋" w:hint="eastAsia"/>
                <w:sz w:val="20"/>
                <w:szCs w:val="24"/>
              </w:rPr>
            </w:pPr>
          </w:p>
        </w:tc>
        <w:tc>
          <w:tcPr>
            <w:tcW w:w="264" w:type="pct"/>
            <w:vAlign w:val="center"/>
          </w:tcPr>
          <w:p w14:paraId="2E4E88E8" w14:textId="77777777" w:rsidR="009F050B" w:rsidRDefault="009F050B">
            <w:pPr>
              <w:jc w:val="center"/>
              <w:rPr>
                <w:rFonts w:ascii="仿宋" w:eastAsia="仿宋" w:hAnsi="仿宋" w:cs="仿宋" w:hint="eastAsia"/>
                <w:sz w:val="20"/>
                <w:szCs w:val="24"/>
              </w:rPr>
            </w:pPr>
          </w:p>
        </w:tc>
        <w:tc>
          <w:tcPr>
            <w:tcW w:w="264" w:type="pct"/>
            <w:vAlign w:val="center"/>
          </w:tcPr>
          <w:p w14:paraId="15E704B3" w14:textId="77777777" w:rsidR="009F050B" w:rsidRDefault="009F050B">
            <w:pPr>
              <w:jc w:val="center"/>
              <w:rPr>
                <w:rFonts w:ascii="仿宋" w:eastAsia="仿宋" w:hAnsi="仿宋" w:cs="仿宋" w:hint="eastAsia"/>
                <w:sz w:val="20"/>
                <w:szCs w:val="24"/>
              </w:rPr>
            </w:pPr>
          </w:p>
        </w:tc>
        <w:tc>
          <w:tcPr>
            <w:tcW w:w="264" w:type="pct"/>
            <w:vAlign w:val="center"/>
          </w:tcPr>
          <w:p w14:paraId="5AAC0764"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14A4624B" w14:textId="77777777" w:rsidR="009F050B" w:rsidRDefault="009F050B">
            <w:pPr>
              <w:snapToGrid w:val="0"/>
              <w:spacing w:line="320" w:lineRule="exact"/>
              <w:jc w:val="center"/>
              <w:rPr>
                <w:rFonts w:ascii="仿宋" w:eastAsia="仿宋" w:hAnsi="仿宋" w:cs="仿宋" w:hint="eastAsia"/>
                <w:szCs w:val="21"/>
              </w:rPr>
            </w:pPr>
          </w:p>
        </w:tc>
      </w:tr>
      <w:tr w:rsidR="009F050B" w14:paraId="6742F51A" w14:textId="77777777">
        <w:trPr>
          <w:gridAfter w:val="1"/>
          <w:wAfter w:w="262" w:type="pct"/>
          <w:trHeight w:val="340"/>
        </w:trPr>
        <w:tc>
          <w:tcPr>
            <w:tcW w:w="431" w:type="pct"/>
            <w:vMerge/>
          </w:tcPr>
          <w:p w14:paraId="32D6CAFF"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75366C7B"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大学信息技术</w:t>
            </w:r>
          </w:p>
        </w:tc>
        <w:tc>
          <w:tcPr>
            <w:tcW w:w="352" w:type="pct"/>
            <w:vAlign w:val="center"/>
          </w:tcPr>
          <w:p w14:paraId="43EC99D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66D6A59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0" w:type="pct"/>
            <w:vAlign w:val="center"/>
          </w:tcPr>
          <w:p w14:paraId="539BA5EA"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2</w:t>
            </w:r>
          </w:p>
        </w:tc>
        <w:tc>
          <w:tcPr>
            <w:tcW w:w="334" w:type="pct"/>
            <w:vAlign w:val="center"/>
          </w:tcPr>
          <w:p w14:paraId="1538D8DA"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32</w:t>
            </w:r>
          </w:p>
        </w:tc>
        <w:tc>
          <w:tcPr>
            <w:tcW w:w="334" w:type="pct"/>
            <w:vAlign w:val="center"/>
          </w:tcPr>
          <w:p w14:paraId="40E3EAAD"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32</w:t>
            </w:r>
          </w:p>
        </w:tc>
        <w:tc>
          <w:tcPr>
            <w:tcW w:w="334" w:type="pct"/>
            <w:vAlign w:val="center"/>
          </w:tcPr>
          <w:p w14:paraId="02AED3A1" w14:textId="77777777" w:rsidR="009F050B" w:rsidRDefault="009F050B">
            <w:pPr>
              <w:jc w:val="center"/>
              <w:rPr>
                <w:rFonts w:ascii="仿宋" w:eastAsia="仿宋" w:hAnsi="仿宋" w:cs="仿宋" w:hint="eastAsia"/>
                <w:sz w:val="20"/>
                <w:szCs w:val="24"/>
              </w:rPr>
            </w:pPr>
          </w:p>
        </w:tc>
        <w:tc>
          <w:tcPr>
            <w:tcW w:w="263" w:type="pct"/>
            <w:vAlign w:val="center"/>
          </w:tcPr>
          <w:p w14:paraId="07F986BB" w14:textId="77777777" w:rsidR="009F050B" w:rsidRDefault="009F050B">
            <w:pPr>
              <w:jc w:val="center"/>
              <w:rPr>
                <w:rFonts w:ascii="仿宋" w:eastAsia="仿宋" w:hAnsi="仿宋" w:cs="仿宋" w:hint="eastAsia"/>
                <w:szCs w:val="21"/>
              </w:rPr>
            </w:pPr>
          </w:p>
        </w:tc>
        <w:tc>
          <w:tcPr>
            <w:tcW w:w="263" w:type="pct"/>
            <w:vAlign w:val="center"/>
          </w:tcPr>
          <w:p w14:paraId="0AB2731B"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000000"/>
                <w:kern w:val="0"/>
                <w:sz w:val="20"/>
                <w:szCs w:val="20"/>
                <w:lang w:bidi="ar"/>
              </w:rPr>
              <w:t>3</w:t>
            </w:r>
          </w:p>
        </w:tc>
        <w:tc>
          <w:tcPr>
            <w:tcW w:w="264" w:type="pct"/>
            <w:vAlign w:val="center"/>
          </w:tcPr>
          <w:p w14:paraId="7AF67BA2" w14:textId="77777777" w:rsidR="009F050B" w:rsidRDefault="009F050B">
            <w:pPr>
              <w:jc w:val="center"/>
              <w:rPr>
                <w:rFonts w:ascii="仿宋" w:eastAsia="仿宋" w:hAnsi="仿宋" w:cs="仿宋" w:hint="eastAsia"/>
                <w:sz w:val="20"/>
                <w:szCs w:val="24"/>
              </w:rPr>
            </w:pPr>
          </w:p>
        </w:tc>
        <w:tc>
          <w:tcPr>
            <w:tcW w:w="264" w:type="pct"/>
            <w:vAlign w:val="center"/>
          </w:tcPr>
          <w:p w14:paraId="5CF1E692" w14:textId="77777777" w:rsidR="009F050B" w:rsidRDefault="009F050B">
            <w:pPr>
              <w:jc w:val="center"/>
              <w:rPr>
                <w:rFonts w:ascii="仿宋" w:eastAsia="仿宋" w:hAnsi="仿宋" w:cs="仿宋" w:hint="eastAsia"/>
                <w:sz w:val="20"/>
                <w:szCs w:val="24"/>
              </w:rPr>
            </w:pPr>
          </w:p>
        </w:tc>
        <w:tc>
          <w:tcPr>
            <w:tcW w:w="264" w:type="pct"/>
            <w:vAlign w:val="center"/>
          </w:tcPr>
          <w:p w14:paraId="47275790"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4B571810" w14:textId="77777777" w:rsidR="009F050B" w:rsidRDefault="009F050B">
            <w:pPr>
              <w:snapToGrid w:val="0"/>
              <w:spacing w:line="320" w:lineRule="exact"/>
              <w:jc w:val="center"/>
              <w:rPr>
                <w:rFonts w:ascii="仿宋" w:eastAsia="仿宋" w:hAnsi="仿宋" w:cs="仿宋" w:hint="eastAsia"/>
                <w:szCs w:val="21"/>
              </w:rPr>
            </w:pPr>
          </w:p>
        </w:tc>
      </w:tr>
      <w:tr w:rsidR="009F050B" w14:paraId="51DA0E53" w14:textId="77777777">
        <w:trPr>
          <w:gridAfter w:val="1"/>
          <w:wAfter w:w="262" w:type="pct"/>
          <w:trHeight w:val="340"/>
        </w:trPr>
        <w:tc>
          <w:tcPr>
            <w:tcW w:w="431" w:type="pct"/>
            <w:vMerge/>
          </w:tcPr>
          <w:p w14:paraId="0EC1D7BD"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3D7E39B6"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人工智能基础</w:t>
            </w:r>
          </w:p>
        </w:tc>
        <w:tc>
          <w:tcPr>
            <w:tcW w:w="352" w:type="pct"/>
            <w:vAlign w:val="center"/>
          </w:tcPr>
          <w:p w14:paraId="2E78E2F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6EA8147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vAlign w:val="center"/>
          </w:tcPr>
          <w:p w14:paraId="4126FBCB"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3</w:t>
            </w:r>
          </w:p>
        </w:tc>
        <w:tc>
          <w:tcPr>
            <w:tcW w:w="334" w:type="pct"/>
            <w:vAlign w:val="center"/>
          </w:tcPr>
          <w:p w14:paraId="0F96624E"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48</w:t>
            </w:r>
          </w:p>
        </w:tc>
        <w:tc>
          <w:tcPr>
            <w:tcW w:w="334" w:type="pct"/>
            <w:vAlign w:val="center"/>
          </w:tcPr>
          <w:p w14:paraId="17460FB9"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16</w:t>
            </w:r>
          </w:p>
        </w:tc>
        <w:tc>
          <w:tcPr>
            <w:tcW w:w="334" w:type="pct"/>
            <w:vAlign w:val="center"/>
          </w:tcPr>
          <w:p w14:paraId="75D5E753"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32</w:t>
            </w:r>
          </w:p>
        </w:tc>
        <w:tc>
          <w:tcPr>
            <w:tcW w:w="263" w:type="pct"/>
            <w:vAlign w:val="center"/>
          </w:tcPr>
          <w:p w14:paraId="2A18410E" w14:textId="77777777" w:rsidR="009F050B" w:rsidRDefault="009F050B">
            <w:pPr>
              <w:jc w:val="center"/>
              <w:rPr>
                <w:rFonts w:ascii="仿宋" w:eastAsia="仿宋" w:hAnsi="仿宋" w:cs="仿宋" w:hint="eastAsia"/>
                <w:szCs w:val="21"/>
              </w:rPr>
            </w:pPr>
          </w:p>
        </w:tc>
        <w:tc>
          <w:tcPr>
            <w:tcW w:w="263" w:type="pct"/>
            <w:vAlign w:val="center"/>
          </w:tcPr>
          <w:p w14:paraId="7F84911F" w14:textId="77777777" w:rsidR="009F050B" w:rsidRDefault="009F050B">
            <w:pPr>
              <w:jc w:val="center"/>
              <w:rPr>
                <w:rFonts w:ascii="仿宋" w:eastAsia="仿宋" w:hAnsi="仿宋" w:cs="仿宋" w:hint="eastAsia"/>
                <w:sz w:val="20"/>
                <w:szCs w:val="24"/>
              </w:rPr>
            </w:pPr>
          </w:p>
        </w:tc>
        <w:tc>
          <w:tcPr>
            <w:tcW w:w="264" w:type="pct"/>
            <w:vAlign w:val="center"/>
          </w:tcPr>
          <w:p w14:paraId="1BC046B4"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2</w:t>
            </w:r>
          </w:p>
        </w:tc>
        <w:tc>
          <w:tcPr>
            <w:tcW w:w="264" w:type="pct"/>
            <w:vAlign w:val="center"/>
          </w:tcPr>
          <w:p w14:paraId="3A65255B" w14:textId="77777777" w:rsidR="009F050B" w:rsidRDefault="009F050B">
            <w:pPr>
              <w:jc w:val="center"/>
              <w:rPr>
                <w:rFonts w:ascii="仿宋" w:eastAsia="仿宋" w:hAnsi="仿宋" w:cs="仿宋" w:hint="eastAsia"/>
                <w:sz w:val="20"/>
                <w:szCs w:val="24"/>
              </w:rPr>
            </w:pPr>
          </w:p>
        </w:tc>
        <w:tc>
          <w:tcPr>
            <w:tcW w:w="264" w:type="pct"/>
            <w:vAlign w:val="center"/>
          </w:tcPr>
          <w:p w14:paraId="5556F637"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043073E0" w14:textId="77777777" w:rsidR="009F050B" w:rsidRDefault="009F050B">
            <w:pPr>
              <w:snapToGrid w:val="0"/>
              <w:spacing w:line="320" w:lineRule="exact"/>
              <w:jc w:val="center"/>
              <w:rPr>
                <w:rFonts w:ascii="仿宋" w:eastAsia="仿宋" w:hAnsi="仿宋" w:cs="仿宋" w:hint="eastAsia"/>
                <w:szCs w:val="21"/>
              </w:rPr>
            </w:pPr>
          </w:p>
        </w:tc>
      </w:tr>
      <w:tr w:rsidR="009F050B" w14:paraId="64CC3DA6" w14:textId="77777777">
        <w:trPr>
          <w:gridAfter w:val="1"/>
          <w:wAfter w:w="262" w:type="pct"/>
          <w:trHeight w:val="340"/>
        </w:trPr>
        <w:tc>
          <w:tcPr>
            <w:tcW w:w="431" w:type="pct"/>
            <w:vMerge/>
          </w:tcPr>
          <w:p w14:paraId="3564579A"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6581736E"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高职英语</w:t>
            </w:r>
            <w:r>
              <w:rPr>
                <w:rFonts w:ascii="仿宋" w:eastAsia="仿宋" w:hAnsi="仿宋" w:cs="仿宋" w:hint="eastAsia"/>
                <w:sz w:val="20"/>
                <w:szCs w:val="20"/>
              </w:rPr>
              <w:tab/>
            </w:r>
          </w:p>
        </w:tc>
        <w:tc>
          <w:tcPr>
            <w:tcW w:w="352" w:type="pct"/>
            <w:vAlign w:val="center"/>
          </w:tcPr>
          <w:p w14:paraId="32361D8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611874D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0" w:type="pct"/>
            <w:vAlign w:val="center"/>
          </w:tcPr>
          <w:p w14:paraId="0247A5BE"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2</w:t>
            </w:r>
          </w:p>
        </w:tc>
        <w:tc>
          <w:tcPr>
            <w:tcW w:w="334" w:type="pct"/>
            <w:vAlign w:val="center"/>
          </w:tcPr>
          <w:p w14:paraId="11AE15A3"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32</w:t>
            </w:r>
          </w:p>
        </w:tc>
        <w:tc>
          <w:tcPr>
            <w:tcW w:w="334" w:type="pct"/>
            <w:vAlign w:val="center"/>
          </w:tcPr>
          <w:p w14:paraId="5E80B6C0"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16</w:t>
            </w:r>
          </w:p>
        </w:tc>
        <w:tc>
          <w:tcPr>
            <w:tcW w:w="334" w:type="pct"/>
            <w:vAlign w:val="center"/>
          </w:tcPr>
          <w:p w14:paraId="0AEFDEDC"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16</w:t>
            </w:r>
          </w:p>
        </w:tc>
        <w:tc>
          <w:tcPr>
            <w:tcW w:w="263" w:type="pct"/>
            <w:vAlign w:val="center"/>
          </w:tcPr>
          <w:p w14:paraId="2F45621C"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4</w:t>
            </w:r>
          </w:p>
        </w:tc>
        <w:tc>
          <w:tcPr>
            <w:tcW w:w="263" w:type="pct"/>
            <w:vAlign w:val="center"/>
          </w:tcPr>
          <w:p w14:paraId="13D18AE4"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000000"/>
                <w:kern w:val="0"/>
                <w:sz w:val="20"/>
                <w:szCs w:val="20"/>
                <w:lang w:bidi="ar"/>
              </w:rPr>
              <w:t>4</w:t>
            </w:r>
          </w:p>
        </w:tc>
        <w:tc>
          <w:tcPr>
            <w:tcW w:w="264" w:type="pct"/>
            <w:vAlign w:val="center"/>
          </w:tcPr>
          <w:p w14:paraId="68CA0193" w14:textId="77777777" w:rsidR="009F050B" w:rsidRDefault="009F050B">
            <w:pPr>
              <w:jc w:val="center"/>
              <w:rPr>
                <w:rFonts w:ascii="仿宋" w:eastAsia="仿宋" w:hAnsi="仿宋" w:cs="仿宋" w:hint="eastAsia"/>
                <w:sz w:val="20"/>
                <w:szCs w:val="24"/>
              </w:rPr>
            </w:pPr>
          </w:p>
        </w:tc>
        <w:tc>
          <w:tcPr>
            <w:tcW w:w="264" w:type="pct"/>
            <w:vAlign w:val="center"/>
          </w:tcPr>
          <w:p w14:paraId="28AB5FD0" w14:textId="77777777" w:rsidR="009F050B" w:rsidRDefault="009F050B">
            <w:pPr>
              <w:jc w:val="center"/>
              <w:rPr>
                <w:rFonts w:ascii="仿宋" w:eastAsia="仿宋" w:hAnsi="仿宋" w:cs="仿宋" w:hint="eastAsia"/>
                <w:sz w:val="20"/>
                <w:szCs w:val="24"/>
              </w:rPr>
            </w:pPr>
          </w:p>
        </w:tc>
        <w:tc>
          <w:tcPr>
            <w:tcW w:w="264" w:type="pct"/>
            <w:vAlign w:val="center"/>
          </w:tcPr>
          <w:p w14:paraId="51876842"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52B78092" w14:textId="77777777" w:rsidR="009F050B" w:rsidRDefault="009F050B">
            <w:pPr>
              <w:snapToGrid w:val="0"/>
              <w:spacing w:line="320" w:lineRule="exact"/>
              <w:jc w:val="center"/>
              <w:rPr>
                <w:rFonts w:ascii="仿宋" w:eastAsia="仿宋" w:hAnsi="仿宋" w:cs="仿宋" w:hint="eastAsia"/>
                <w:szCs w:val="21"/>
              </w:rPr>
            </w:pPr>
          </w:p>
        </w:tc>
      </w:tr>
      <w:tr w:rsidR="009F050B" w14:paraId="1015D782" w14:textId="77777777">
        <w:trPr>
          <w:gridAfter w:val="1"/>
          <w:wAfter w:w="262" w:type="pct"/>
          <w:trHeight w:val="340"/>
        </w:trPr>
        <w:tc>
          <w:tcPr>
            <w:tcW w:w="431" w:type="pct"/>
            <w:vMerge/>
          </w:tcPr>
          <w:p w14:paraId="0A65F6A1"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04B3327E"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职业生涯规划</w:t>
            </w:r>
            <w:r>
              <w:rPr>
                <w:rFonts w:ascii="仿宋" w:eastAsia="仿宋" w:hAnsi="仿宋" w:cs="仿宋" w:hint="eastAsia"/>
                <w:sz w:val="20"/>
                <w:szCs w:val="20"/>
              </w:rPr>
              <w:tab/>
            </w:r>
            <w:r>
              <w:rPr>
                <w:rFonts w:ascii="仿宋" w:eastAsia="仿宋" w:hAnsi="仿宋" w:cs="仿宋" w:hint="eastAsia"/>
                <w:sz w:val="20"/>
                <w:szCs w:val="20"/>
              </w:rPr>
              <w:tab/>
            </w:r>
          </w:p>
        </w:tc>
        <w:tc>
          <w:tcPr>
            <w:tcW w:w="352" w:type="pct"/>
            <w:vAlign w:val="center"/>
          </w:tcPr>
          <w:p w14:paraId="69A4C17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70A0080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vAlign w:val="center"/>
          </w:tcPr>
          <w:p w14:paraId="46615ED8"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8</w:t>
            </w:r>
          </w:p>
        </w:tc>
        <w:tc>
          <w:tcPr>
            <w:tcW w:w="334" w:type="pct"/>
            <w:vAlign w:val="center"/>
          </w:tcPr>
          <w:p w14:paraId="20805E03"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128</w:t>
            </w:r>
          </w:p>
        </w:tc>
        <w:tc>
          <w:tcPr>
            <w:tcW w:w="334" w:type="pct"/>
            <w:vAlign w:val="center"/>
          </w:tcPr>
          <w:p w14:paraId="77A34EE3"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96</w:t>
            </w:r>
          </w:p>
        </w:tc>
        <w:tc>
          <w:tcPr>
            <w:tcW w:w="334" w:type="pct"/>
            <w:vAlign w:val="center"/>
          </w:tcPr>
          <w:p w14:paraId="4F164457"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32</w:t>
            </w:r>
          </w:p>
        </w:tc>
        <w:tc>
          <w:tcPr>
            <w:tcW w:w="263" w:type="pct"/>
            <w:vAlign w:val="center"/>
          </w:tcPr>
          <w:p w14:paraId="24488A69"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2</w:t>
            </w:r>
          </w:p>
        </w:tc>
        <w:tc>
          <w:tcPr>
            <w:tcW w:w="263" w:type="pct"/>
            <w:vAlign w:val="center"/>
          </w:tcPr>
          <w:p w14:paraId="0DF29898" w14:textId="77777777" w:rsidR="009F050B" w:rsidRDefault="009F050B">
            <w:pPr>
              <w:jc w:val="center"/>
              <w:rPr>
                <w:rFonts w:ascii="仿宋" w:eastAsia="仿宋" w:hAnsi="仿宋" w:cs="仿宋" w:hint="eastAsia"/>
                <w:sz w:val="20"/>
                <w:szCs w:val="24"/>
              </w:rPr>
            </w:pPr>
          </w:p>
        </w:tc>
        <w:tc>
          <w:tcPr>
            <w:tcW w:w="264" w:type="pct"/>
            <w:vAlign w:val="center"/>
          </w:tcPr>
          <w:p w14:paraId="2ED4A668" w14:textId="77777777" w:rsidR="009F050B" w:rsidRDefault="009F050B">
            <w:pPr>
              <w:jc w:val="center"/>
              <w:rPr>
                <w:rFonts w:ascii="仿宋" w:eastAsia="仿宋" w:hAnsi="仿宋" w:cs="仿宋" w:hint="eastAsia"/>
                <w:sz w:val="20"/>
                <w:szCs w:val="24"/>
              </w:rPr>
            </w:pPr>
          </w:p>
        </w:tc>
        <w:tc>
          <w:tcPr>
            <w:tcW w:w="264" w:type="pct"/>
            <w:vAlign w:val="center"/>
          </w:tcPr>
          <w:p w14:paraId="2F00BD8C" w14:textId="77777777" w:rsidR="009F050B" w:rsidRDefault="009F050B">
            <w:pPr>
              <w:jc w:val="center"/>
              <w:rPr>
                <w:rFonts w:ascii="仿宋" w:eastAsia="仿宋" w:hAnsi="仿宋" w:cs="仿宋" w:hint="eastAsia"/>
                <w:sz w:val="20"/>
                <w:szCs w:val="24"/>
              </w:rPr>
            </w:pPr>
          </w:p>
        </w:tc>
        <w:tc>
          <w:tcPr>
            <w:tcW w:w="264" w:type="pct"/>
            <w:vAlign w:val="center"/>
          </w:tcPr>
          <w:p w14:paraId="4A746E90"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FC267D2" w14:textId="77777777" w:rsidR="009F050B" w:rsidRDefault="009F050B">
            <w:pPr>
              <w:snapToGrid w:val="0"/>
              <w:spacing w:line="320" w:lineRule="exact"/>
              <w:jc w:val="center"/>
              <w:rPr>
                <w:rFonts w:ascii="仿宋" w:eastAsia="仿宋" w:hAnsi="仿宋" w:cs="仿宋" w:hint="eastAsia"/>
                <w:szCs w:val="21"/>
              </w:rPr>
            </w:pPr>
          </w:p>
        </w:tc>
      </w:tr>
      <w:tr w:rsidR="009F050B" w14:paraId="5B192CE7" w14:textId="77777777">
        <w:trPr>
          <w:gridAfter w:val="1"/>
          <w:wAfter w:w="262" w:type="pct"/>
          <w:trHeight w:val="340"/>
        </w:trPr>
        <w:tc>
          <w:tcPr>
            <w:tcW w:w="431" w:type="pct"/>
            <w:vMerge/>
          </w:tcPr>
          <w:p w14:paraId="30F93F37"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64FAE22B"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劳动教育</w:t>
            </w:r>
            <w:r>
              <w:rPr>
                <w:rFonts w:ascii="仿宋" w:eastAsia="仿宋" w:hAnsi="仿宋" w:cs="仿宋" w:hint="eastAsia"/>
                <w:sz w:val="20"/>
                <w:szCs w:val="20"/>
              </w:rPr>
              <w:tab/>
            </w:r>
          </w:p>
        </w:tc>
        <w:tc>
          <w:tcPr>
            <w:tcW w:w="352" w:type="pct"/>
            <w:vAlign w:val="center"/>
          </w:tcPr>
          <w:p w14:paraId="07C3668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6E406FB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vAlign w:val="center"/>
          </w:tcPr>
          <w:p w14:paraId="390B1EFE"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2</w:t>
            </w:r>
          </w:p>
        </w:tc>
        <w:tc>
          <w:tcPr>
            <w:tcW w:w="334" w:type="pct"/>
            <w:vAlign w:val="center"/>
          </w:tcPr>
          <w:p w14:paraId="7AB0C9D1" w14:textId="77777777" w:rsidR="009F050B" w:rsidRDefault="00000000">
            <w:pPr>
              <w:jc w:val="center"/>
              <w:rPr>
                <w:rFonts w:ascii="仿宋" w:eastAsia="仿宋" w:hAnsi="仿宋" w:cs="仿宋" w:hint="eastAsia"/>
                <w:szCs w:val="21"/>
              </w:rPr>
            </w:pPr>
            <w:r>
              <w:rPr>
                <w:rFonts w:ascii="仿宋" w:eastAsia="仿宋" w:hAnsi="仿宋" w:cs="仿宋" w:hint="eastAsia"/>
                <w:sz w:val="20"/>
                <w:szCs w:val="24"/>
              </w:rPr>
              <w:t>32</w:t>
            </w:r>
          </w:p>
        </w:tc>
        <w:tc>
          <w:tcPr>
            <w:tcW w:w="334" w:type="pct"/>
            <w:vAlign w:val="center"/>
          </w:tcPr>
          <w:p w14:paraId="6B3B4511"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16</w:t>
            </w:r>
          </w:p>
        </w:tc>
        <w:tc>
          <w:tcPr>
            <w:tcW w:w="334" w:type="pct"/>
            <w:vAlign w:val="center"/>
          </w:tcPr>
          <w:p w14:paraId="5BD59DFA"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16</w:t>
            </w:r>
          </w:p>
        </w:tc>
        <w:tc>
          <w:tcPr>
            <w:tcW w:w="263" w:type="pct"/>
            <w:vAlign w:val="center"/>
          </w:tcPr>
          <w:p w14:paraId="2D1A62F4" w14:textId="77777777" w:rsidR="009F050B" w:rsidRDefault="009F050B">
            <w:pPr>
              <w:jc w:val="center"/>
              <w:rPr>
                <w:rFonts w:ascii="仿宋" w:eastAsia="仿宋" w:hAnsi="仿宋" w:cs="仿宋" w:hint="eastAsia"/>
                <w:szCs w:val="21"/>
              </w:rPr>
            </w:pPr>
          </w:p>
        </w:tc>
        <w:tc>
          <w:tcPr>
            <w:tcW w:w="263" w:type="pct"/>
            <w:vAlign w:val="center"/>
          </w:tcPr>
          <w:p w14:paraId="6852EA07"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000000"/>
                <w:kern w:val="0"/>
                <w:sz w:val="20"/>
                <w:szCs w:val="20"/>
                <w:lang w:bidi="ar"/>
              </w:rPr>
              <w:t>2</w:t>
            </w:r>
          </w:p>
        </w:tc>
        <w:tc>
          <w:tcPr>
            <w:tcW w:w="264" w:type="pct"/>
            <w:vAlign w:val="center"/>
          </w:tcPr>
          <w:p w14:paraId="4FE90202" w14:textId="77777777" w:rsidR="009F050B" w:rsidRDefault="009F050B">
            <w:pPr>
              <w:jc w:val="center"/>
              <w:rPr>
                <w:rFonts w:ascii="仿宋" w:eastAsia="仿宋" w:hAnsi="仿宋" w:cs="仿宋" w:hint="eastAsia"/>
                <w:sz w:val="20"/>
                <w:szCs w:val="24"/>
              </w:rPr>
            </w:pPr>
          </w:p>
        </w:tc>
        <w:tc>
          <w:tcPr>
            <w:tcW w:w="264" w:type="pct"/>
            <w:vAlign w:val="center"/>
          </w:tcPr>
          <w:p w14:paraId="38FEDD0B" w14:textId="77777777" w:rsidR="009F050B" w:rsidRDefault="009F050B">
            <w:pPr>
              <w:jc w:val="center"/>
              <w:rPr>
                <w:rFonts w:ascii="仿宋" w:eastAsia="仿宋" w:hAnsi="仿宋" w:cs="仿宋" w:hint="eastAsia"/>
                <w:sz w:val="20"/>
                <w:szCs w:val="24"/>
              </w:rPr>
            </w:pPr>
          </w:p>
        </w:tc>
        <w:tc>
          <w:tcPr>
            <w:tcW w:w="264" w:type="pct"/>
            <w:vAlign w:val="center"/>
          </w:tcPr>
          <w:p w14:paraId="2472D26E"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3FF7ADC" w14:textId="77777777" w:rsidR="009F050B" w:rsidRDefault="009F050B">
            <w:pPr>
              <w:snapToGrid w:val="0"/>
              <w:spacing w:line="320" w:lineRule="exact"/>
              <w:jc w:val="center"/>
              <w:rPr>
                <w:rFonts w:ascii="仿宋" w:eastAsia="仿宋" w:hAnsi="仿宋" w:cs="仿宋" w:hint="eastAsia"/>
                <w:szCs w:val="21"/>
              </w:rPr>
            </w:pPr>
          </w:p>
        </w:tc>
      </w:tr>
      <w:tr w:rsidR="009F050B" w14:paraId="1F21DC87" w14:textId="77777777">
        <w:trPr>
          <w:trHeight w:val="340"/>
        </w:trPr>
        <w:tc>
          <w:tcPr>
            <w:tcW w:w="1858" w:type="pct"/>
            <w:gridSpan w:val="5"/>
          </w:tcPr>
          <w:p w14:paraId="6FDC71B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公共基础课小计</w:t>
            </w:r>
          </w:p>
        </w:tc>
        <w:tc>
          <w:tcPr>
            <w:tcW w:w="280" w:type="pct"/>
            <w:vAlign w:val="center"/>
          </w:tcPr>
          <w:p w14:paraId="77040EA3"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42</w:t>
            </w:r>
          </w:p>
        </w:tc>
        <w:tc>
          <w:tcPr>
            <w:tcW w:w="334" w:type="pct"/>
            <w:vAlign w:val="center"/>
          </w:tcPr>
          <w:p w14:paraId="71B27F38" w14:textId="77777777" w:rsidR="009F050B" w:rsidRDefault="00000000">
            <w:pPr>
              <w:widowControl/>
              <w:jc w:val="center"/>
              <w:textAlignment w:val="center"/>
              <w:rPr>
                <w:rFonts w:ascii="仿宋" w:eastAsia="仿宋" w:hAnsi="仿宋" w:cs="仿宋" w:hint="eastAsia"/>
                <w:color w:val="DD0806"/>
                <w:sz w:val="20"/>
                <w:szCs w:val="24"/>
              </w:rPr>
            </w:pPr>
            <w:r>
              <w:rPr>
                <w:rFonts w:ascii="Times New Roman" w:hAnsi="Times New Roman"/>
                <w:color w:val="FF0000"/>
                <w:kern w:val="0"/>
                <w:sz w:val="20"/>
                <w:szCs w:val="20"/>
                <w:lang w:bidi="ar"/>
              </w:rPr>
              <w:t>704</w:t>
            </w:r>
          </w:p>
        </w:tc>
        <w:tc>
          <w:tcPr>
            <w:tcW w:w="334" w:type="pct"/>
            <w:vAlign w:val="center"/>
          </w:tcPr>
          <w:p w14:paraId="67C778DC"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488</w:t>
            </w:r>
          </w:p>
        </w:tc>
        <w:tc>
          <w:tcPr>
            <w:tcW w:w="334" w:type="pct"/>
            <w:vAlign w:val="center"/>
          </w:tcPr>
          <w:p w14:paraId="6A7470F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216</w:t>
            </w:r>
          </w:p>
        </w:tc>
        <w:tc>
          <w:tcPr>
            <w:tcW w:w="263" w:type="pct"/>
          </w:tcPr>
          <w:p w14:paraId="101E231A"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6F35437B" w14:textId="77777777" w:rsidR="009F050B" w:rsidRDefault="009F050B">
            <w:pPr>
              <w:jc w:val="center"/>
              <w:rPr>
                <w:rFonts w:ascii="仿宋" w:eastAsia="仿宋" w:hAnsi="仿宋" w:cs="仿宋" w:hint="eastAsia"/>
                <w:color w:val="000000"/>
                <w:sz w:val="20"/>
                <w:szCs w:val="24"/>
              </w:rPr>
            </w:pPr>
          </w:p>
        </w:tc>
        <w:tc>
          <w:tcPr>
            <w:tcW w:w="264" w:type="pct"/>
          </w:tcPr>
          <w:p w14:paraId="696AB7DF" w14:textId="77777777" w:rsidR="009F050B" w:rsidRDefault="009F050B">
            <w:pPr>
              <w:jc w:val="center"/>
              <w:rPr>
                <w:rFonts w:ascii="仿宋" w:eastAsia="仿宋" w:hAnsi="仿宋" w:cs="仿宋" w:hint="eastAsia"/>
                <w:color w:val="000000"/>
                <w:sz w:val="20"/>
                <w:szCs w:val="24"/>
              </w:rPr>
            </w:pPr>
          </w:p>
        </w:tc>
        <w:tc>
          <w:tcPr>
            <w:tcW w:w="264" w:type="pct"/>
          </w:tcPr>
          <w:p w14:paraId="3E1CDF52"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4B0298C" w14:textId="77777777" w:rsidR="009F050B" w:rsidRDefault="009F050B">
            <w:pPr>
              <w:jc w:val="center"/>
              <w:rPr>
                <w:rFonts w:ascii="仿宋" w:eastAsia="仿宋" w:hAnsi="仿宋" w:cs="仿宋" w:hint="eastAsia"/>
                <w:color w:val="000000"/>
                <w:sz w:val="20"/>
                <w:szCs w:val="24"/>
              </w:rPr>
            </w:pPr>
          </w:p>
        </w:tc>
        <w:tc>
          <w:tcPr>
            <w:tcW w:w="276" w:type="pct"/>
          </w:tcPr>
          <w:p w14:paraId="2536DB1E" w14:textId="77777777" w:rsidR="009F050B" w:rsidRDefault="009F050B">
            <w:pPr>
              <w:jc w:val="center"/>
              <w:rPr>
                <w:rFonts w:ascii="仿宋" w:eastAsia="仿宋" w:hAnsi="仿宋" w:cs="仿宋" w:hint="eastAsia"/>
                <w:color w:val="000000"/>
                <w:sz w:val="20"/>
                <w:szCs w:val="24"/>
              </w:rPr>
            </w:pPr>
          </w:p>
        </w:tc>
        <w:tc>
          <w:tcPr>
            <w:tcW w:w="262" w:type="pct"/>
          </w:tcPr>
          <w:p w14:paraId="4480E018" w14:textId="77777777" w:rsidR="009F050B" w:rsidRDefault="009F050B">
            <w:pPr>
              <w:jc w:val="center"/>
              <w:rPr>
                <w:rFonts w:ascii="仿宋" w:eastAsia="仿宋" w:hAnsi="仿宋" w:cs="仿宋" w:hint="eastAsia"/>
                <w:color w:val="000000"/>
                <w:sz w:val="20"/>
                <w:szCs w:val="24"/>
              </w:rPr>
            </w:pPr>
          </w:p>
        </w:tc>
      </w:tr>
      <w:tr w:rsidR="009F050B" w14:paraId="227B5F60" w14:textId="77777777">
        <w:trPr>
          <w:gridAfter w:val="1"/>
          <w:wAfter w:w="262" w:type="pct"/>
          <w:trHeight w:val="340"/>
        </w:trPr>
        <w:tc>
          <w:tcPr>
            <w:tcW w:w="431" w:type="pct"/>
            <w:vMerge w:val="restart"/>
          </w:tcPr>
          <w:p w14:paraId="7115D86B" w14:textId="77777777" w:rsidR="009F050B"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专业基础课程</w:t>
            </w:r>
          </w:p>
          <w:p w14:paraId="6E1C759B" w14:textId="77777777" w:rsidR="009F050B" w:rsidRDefault="009F050B">
            <w:pPr>
              <w:snapToGrid w:val="0"/>
              <w:spacing w:line="320" w:lineRule="exact"/>
              <w:rPr>
                <w:rFonts w:ascii="仿宋" w:eastAsia="仿宋" w:hAnsi="仿宋" w:cs="仿宋" w:hint="eastAsia"/>
                <w:szCs w:val="21"/>
              </w:rPr>
            </w:pPr>
          </w:p>
          <w:p w14:paraId="54D8BB83" w14:textId="77777777" w:rsidR="009F050B" w:rsidRDefault="009F050B">
            <w:pPr>
              <w:snapToGrid w:val="0"/>
              <w:spacing w:line="320" w:lineRule="exact"/>
              <w:rPr>
                <w:rFonts w:ascii="仿宋" w:eastAsia="仿宋" w:hAnsi="仿宋" w:cs="仿宋" w:hint="eastAsia"/>
                <w:szCs w:val="21"/>
              </w:rPr>
            </w:pPr>
          </w:p>
          <w:p w14:paraId="199E6257" w14:textId="77777777" w:rsidR="009F050B" w:rsidRDefault="009F050B">
            <w:pPr>
              <w:snapToGrid w:val="0"/>
              <w:spacing w:line="320" w:lineRule="exact"/>
              <w:rPr>
                <w:rFonts w:ascii="仿宋" w:eastAsia="仿宋" w:hAnsi="仿宋" w:cs="仿宋" w:hint="eastAsia"/>
                <w:szCs w:val="21"/>
              </w:rPr>
            </w:pPr>
          </w:p>
          <w:p w14:paraId="6C2F5D99" w14:textId="77777777" w:rsidR="009F050B" w:rsidRDefault="009F050B">
            <w:pPr>
              <w:snapToGrid w:val="0"/>
              <w:spacing w:line="320" w:lineRule="exact"/>
              <w:rPr>
                <w:rFonts w:ascii="仿宋" w:eastAsia="仿宋" w:hAnsi="仿宋" w:cs="仿宋" w:hint="eastAsia"/>
                <w:szCs w:val="21"/>
              </w:rPr>
            </w:pPr>
          </w:p>
          <w:p w14:paraId="7026A70C" w14:textId="77777777" w:rsidR="009F050B" w:rsidRDefault="009F050B">
            <w:pPr>
              <w:snapToGrid w:val="0"/>
              <w:spacing w:line="320" w:lineRule="exact"/>
              <w:rPr>
                <w:rFonts w:ascii="仿宋" w:eastAsia="仿宋" w:hAnsi="仿宋" w:cs="仿宋" w:hint="eastAsia"/>
                <w:szCs w:val="21"/>
              </w:rPr>
            </w:pPr>
          </w:p>
          <w:p w14:paraId="15E369ED" w14:textId="77777777" w:rsidR="009F050B" w:rsidRDefault="009F050B">
            <w:pPr>
              <w:snapToGrid w:val="0"/>
              <w:spacing w:line="320" w:lineRule="exact"/>
              <w:rPr>
                <w:rFonts w:ascii="仿宋" w:eastAsia="仿宋" w:hAnsi="仿宋" w:cs="仿宋" w:hint="eastAsia"/>
                <w:szCs w:val="21"/>
              </w:rPr>
            </w:pPr>
          </w:p>
          <w:p w14:paraId="50637899" w14:textId="77777777" w:rsidR="009F050B" w:rsidRDefault="009F050B">
            <w:pPr>
              <w:snapToGrid w:val="0"/>
              <w:spacing w:line="320" w:lineRule="exact"/>
              <w:rPr>
                <w:rFonts w:ascii="仿宋" w:eastAsia="仿宋" w:hAnsi="仿宋" w:cs="仿宋" w:hint="eastAsia"/>
                <w:szCs w:val="21"/>
              </w:rPr>
            </w:pPr>
          </w:p>
          <w:p w14:paraId="131654B6" w14:textId="77777777" w:rsidR="009F050B" w:rsidRDefault="009F050B">
            <w:pPr>
              <w:snapToGrid w:val="0"/>
              <w:spacing w:line="320" w:lineRule="exact"/>
              <w:rPr>
                <w:rFonts w:ascii="仿宋" w:eastAsia="仿宋" w:hAnsi="仿宋" w:cs="仿宋" w:hint="eastAsia"/>
                <w:szCs w:val="21"/>
              </w:rPr>
            </w:pPr>
          </w:p>
          <w:p w14:paraId="5ABC7666" w14:textId="77777777" w:rsidR="009F050B" w:rsidRDefault="009F050B">
            <w:pPr>
              <w:snapToGrid w:val="0"/>
              <w:spacing w:line="320" w:lineRule="exact"/>
              <w:rPr>
                <w:rFonts w:ascii="仿宋" w:eastAsia="仿宋" w:hAnsi="仿宋" w:cs="仿宋" w:hint="eastAsia"/>
                <w:szCs w:val="21"/>
              </w:rPr>
            </w:pPr>
          </w:p>
          <w:p w14:paraId="0B170E4F"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0E8CABB8"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速写</w:t>
            </w:r>
            <w:r>
              <w:rPr>
                <w:rFonts w:ascii="仿宋" w:eastAsia="仿宋" w:hAnsi="仿宋" w:cs="仿宋" w:hint="eastAsia"/>
                <w:sz w:val="20"/>
                <w:szCs w:val="20"/>
              </w:rPr>
              <w:tab/>
            </w:r>
          </w:p>
        </w:tc>
        <w:tc>
          <w:tcPr>
            <w:tcW w:w="352" w:type="pct"/>
          </w:tcPr>
          <w:p w14:paraId="45A45C1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4D6E3C5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190EC3B5"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4</w:t>
            </w:r>
          </w:p>
        </w:tc>
        <w:tc>
          <w:tcPr>
            <w:tcW w:w="334" w:type="pct"/>
            <w:vAlign w:val="center"/>
          </w:tcPr>
          <w:p w14:paraId="6676BD42"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64</w:t>
            </w:r>
          </w:p>
        </w:tc>
        <w:tc>
          <w:tcPr>
            <w:tcW w:w="334" w:type="pct"/>
            <w:vAlign w:val="center"/>
          </w:tcPr>
          <w:p w14:paraId="74478A41"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334" w:type="pct"/>
            <w:vAlign w:val="center"/>
          </w:tcPr>
          <w:p w14:paraId="778FD46C"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485" w:type="dxa"/>
            <w:vAlign w:val="center"/>
          </w:tcPr>
          <w:p w14:paraId="63D53A5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485" w:type="dxa"/>
            <w:vAlign w:val="center"/>
          </w:tcPr>
          <w:p w14:paraId="062B958A"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51148D9F"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1C89F956" w14:textId="77777777" w:rsidR="009F050B" w:rsidRDefault="009F050B">
            <w:pPr>
              <w:jc w:val="center"/>
              <w:rPr>
                <w:rFonts w:ascii="仿宋" w:eastAsia="仿宋" w:hAnsi="仿宋" w:cs="仿宋" w:hint="eastAsia"/>
                <w:color w:val="000000"/>
                <w:sz w:val="20"/>
                <w:szCs w:val="24"/>
              </w:rPr>
            </w:pPr>
          </w:p>
        </w:tc>
        <w:tc>
          <w:tcPr>
            <w:tcW w:w="264" w:type="pct"/>
          </w:tcPr>
          <w:p w14:paraId="742F1348"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4D03B674" w14:textId="77777777" w:rsidR="009F050B" w:rsidRDefault="009F050B">
            <w:pPr>
              <w:snapToGrid w:val="0"/>
              <w:spacing w:line="320" w:lineRule="exact"/>
              <w:jc w:val="center"/>
              <w:rPr>
                <w:rFonts w:ascii="仿宋" w:eastAsia="仿宋" w:hAnsi="仿宋" w:cs="仿宋" w:hint="eastAsia"/>
                <w:szCs w:val="21"/>
              </w:rPr>
            </w:pPr>
          </w:p>
        </w:tc>
      </w:tr>
      <w:tr w:rsidR="009F050B" w14:paraId="3EA9ABD8" w14:textId="77777777">
        <w:trPr>
          <w:gridAfter w:val="1"/>
          <w:wAfter w:w="262" w:type="pct"/>
          <w:trHeight w:val="340"/>
        </w:trPr>
        <w:tc>
          <w:tcPr>
            <w:tcW w:w="431" w:type="pct"/>
            <w:vMerge/>
          </w:tcPr>
          <w:p w14:paraId="7206BA8B"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072F4A14"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构成（Ⅰ、Ⅱ）</w:t>
            </w:r>
          </w:p>
        </w:tc>
        <w:tc>
          <w:tcPr>
            <w:tcW w:w="352" w:type="pct"/>
          </w:tcPr>
          <w:p w14:paraId="3C39A42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0A5C340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0E45D189"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8</w:t>
            </w:r>
          </w:p>
        </w:tc>
        <w:tc>
          <w:tcPr>
            <w:tcW w:w="334" w:type="pct"/>
            <w:vAlign w:val="center"/>
          </w:tcPr>
          <w:p w14:paraId="27841D15"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96</w:t>
            </w:r>
          </w:p>
        </w:tc>
        <w:tc>
          <w:tcPr>
            <w:tcW w:w="334" w:type="pct"/>
            <w:vAlign w:val="center"/>
          </w:tcPr>
          <w:p w14:paraId="125C7DD5"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334" w:type="pct"/>
            <w:vAlign w:val="center"/>
          </w:tcPr>
          <w:p w14:paraId="015407A2"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485" w:type="dxa"/>
            <w:vAlign w:val="center"/>
          </w:tcPr>
          <w:p w14:paraId="0FB58E9F" w14:textId="77777777" w:rsidR="009F050B" w:rsidRDefault="009F050B">
            <w:pPr>
              <w:jc w:val="center"/>
              <w:rPr>
                <w:rFonts w:ascii="仿宋" w:eastAsia="仿宋" w:hAnsi="仿宋" w:cs="仿宋" w:hint="eastAsia"/>
                <w:color w:val="000000"/>
                <w:sz w:val="20"/>
                <w:szCs w:val="24"/>
              </w:rPr>
            </w:pPr>
          </w:p>
        </w:tc>
        <w:tc>
          <w:tcPr>
            <w:tcW w:w="485" w:type="dxa"/>
            <w:vAlign w:val="center"/>
          </w:tcPr>
          <w:p w14:paraId="432D2927"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487" w:type="dxa"/>
            <w:vAlign w:val="center"/>
          </w:tcPr>
          <w:p w14:paraId="369095C6"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487" w:type="dxa"/>
            <w:vAlign w:val="center"/>
          </w:tcPr>
          <w:p w14:paraId="63CE8B91" w14:textId="77777777" w:rsidR="009F050B" w:rsidRDefault="009F050B">
            <w:pPr>
              <w:jc w:val="center"/>
              <w:rPr>
                <w:rFonts w:ascii="仿宋" w:eastAsia="仿宋" w:hAnsi="仿宋" w:cs="仿宋" w:hint="eastAsia"/>
                <w:color w:val="000000"/>
                <w:sz w:val="20"/>
                <w:szCs w:val="24"/>
              </w:rPr>
            </w:pPr>
          </w:p>
        </w:tc>
        <w:tc>
          <w:tcPr>
            <w:tcW w:w="264" w:type="pct"/>
          </w:tcPr>
          <w:p w14:paraId="05CD3430"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2C57C83E" w14:textId="77777777" w:rsidR="009F050B" w:rsidRDefault="009F050B">
            <w:pPr>
              <w:snapToGrid w:val="0"/>
              <w:spacing w:line="320" w:lineRule="exact"/>
              <w:jc w:val="center"/>
              <w:rPr>
                <w:rFonts w:ascii="仿宋" w:eastAsia="仿宋" w:hAnsi="仿宋" w:cs="仿宋" w:hint="eastAsia"/>
                <w:szCs w:val="21"/>
              </w:rPr>
            </w:pPr>
          </w:p>
        </w:tc>
      </w:tr>
      <w:tr w:rsidR="009F050B" w14:paraId="7955A7FF" w14:textId="77777777">
        <w:trPr>
          <w:gridAfter w:val="1"/>
          <w:wAfter w:w="262" w:type="pct"/>
          <w:trHeight w:val="690"/>
        </w:trPr>
        <w:tc>
          <w:tcPr>
            <w:tcW w:w="431" w:type="pct"/>
            <w:vMerge/>
          </w:tcPr>
          <w:p w14:paraId="0E325596"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3C0A2659"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数码绘画（Ⅰ、Ⅱ）</w:t>
            </w:r>
            <w:r>
              <w:rPr>
                <w:rFonts w:ascii="仿宋" w:eastAsia="仿宋" w:hAnsi="仿宋" w:cs="仿宋" w:hint="eastAsia"/>
                <w:sz w:val="20"/>
                <w:szCs w:val="20"/>
              </w:rPr>
              <w:tab/>
            </w:r>
            <w:r>
              <w:rPr>
                <w:rFonts w:ascii="仿宋" w:eastAsia="仿宋" w:hAnsi="仿宋" w:cs="仿宋" w:hint="eastAsia"/>
                <w:sz w:val="20"/>
                <w:szCs w:val="20"/>
              </w:rPr>
              <w:tab/>
            </w:r>
          </w:p>
        </w:tc>
        <w:tc>
          <w:tcPr>
            <w:tcW w:w="352" w:type="pct"/>
          </w:tcPr>
          <w:p w14:paraId="6C6DE96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4FA0737B" w14:textId="77777777" w:rsidR="009F050B" w:rsidRDefault="00000000">
            <w:pPr>
              <w:snapToGrid w:val="0"/>
              <w:spacing w:line="320" w:lineRule="exact"/>
              <w:ind w:rightChars="-50" w:right="-105"/>
              <w:rPr>
                <w:rFonts w:ascii="仿宋" w:eastAsia="仿宋" w:hAnsi="仿宋" w:cs="仿宋" w:hint="eastAsia"/>
                <w:szCs w:val="21"/>
              </w:rPr>
            </w:pPr>
            <w:r>
              <w:rPr>
                <w:rFonts w:ascii="仿宋" w:eastAsia="仿宋" w:hAnsi="仿宋" w:cs="仿宋" w:hint="eastAsia"/>
                <w:szCs w:val="21"/>
              </w:rPr>
              <w:t>考查</w:t>
            </w:r>
          </w:p>
        </w:tc>
        <w:tc>
          <w:tcPr>
            <w:tcW w:w="280" w:type="pct"/>
          </w:tcPr>
          <w:p w14:paraId="597B05C8"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8</w:t>
            </w:r>
          </w:p>
        </w:tc>
        <w:tc>
          <w:tcPr>
            <w:tcW w:w="334" w:type="pct"/>
            <w:vAlign w:val="center"/>
          </w:tcPr>
          <w:p w14:paraId="5F99AA2A"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192</w:t>
            </w:r>
          </w:p>
        </w:tc>
        <w:tc>
          <w:tcPr>
            <w:tcW w:w="334" w:type="pct"/>
            <w:vAlign w:val="center"/>
          </w:tcPr>
          <w:p w14:paraId="2521E54D"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64</w:t>
            </w:r>
          </w:p>
        </w:tc>
        <w:tc>
          <w:tcPr>
            <w:tcW w:w="334" w:type="pct"/>
            <w:vAlign w:val="center"/>
          </w:tcPr>
          <w:p w14:paraId="20667EDC"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128</w:t>
            </w:r>
          </w:p>
        </w:tc>
        <w:tc>
          <w:tcPr>
            <w:tcW w:w="485" w:type="dxa"/>
            <w:vAlign w:val="center"/>
          </w:tcPr>
          <w:p w14:paraId="171D8721"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6</w:t>
            </w:r>
          </w:p>
        </w:tc>
        <w:tc>
          <w:tcPr>
            <w:tcW w:w="485" w:type="dxa"/>
            <w:vAlign w:val="center"/>
          </w:tcPr>
          <w:p w14:paraId="62D5C238" w14:textId="77777777" w:rsidR="009F050B" w:rsidRDefault="009F050B">
            <w:pPr>
              <w:rPr>
                <w:rFonts w:ascii="仿宋" w:eastAsia="仿宋" w:hAnsi="仿宋" w:cs="仿宋" w:hint="eastAsia"/>
                <w:color w:val="000000"/>
                <w:sz w:val="24"/>
                <w:szCs w:val="24"/>
              </w:rPr>
            </w:pPr>
          </w:p>
        </w:tc>
        <w:tc>
          <w:tcPr>
            <w:tcW w:w="487" w:type="dxa"/>
            <w:vAlign w:val="center"/>
          </w:tcPr>
          <w:p w14:paraId="3D88D841"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6</w:t>
            </w:r>
          </w:p>
        </w:tc>
        <w:tc>
          <w:tcPr>
            <w:tcW w:w="487" w:type="dxa"/>
            <w:vAlign w:val="center"/>
          </w:tcPr>
          <w:p w14:paraId="45DCFD65" w14:textId="77777777" w:rsidR="009F050B" w:rsidRDefault="009F050B">
            <w:pPr>
              <w:jc w:val="center"/>
              <w:rPr>
                <w:rFonts w:ascii="仿宋" w:eastAsia="仿宋" w:hAnsi="仿宋" w:cs="仿宋" w:hint="eastAsia"/>
                <w:color w:val="000000"/>
                <w:sz w:val="20"/>
                <w:szCs w:val="24"/>
              </w:rPr>
            </w:pPr>
          </w:p>
        </w:tc>
        <w:tc>
          <w:tcPr>
            <w:tcW w:w="264" w:type="pct"/>
          </w:tcPr>
          <w:p w14:paraId="49F1E5FB"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010A34D" w14:textId="77777777" w:rsidR="009F050B" w:rsidRDefault="009F050B">
            <w:pPr>
              <w:snapToGrid w:val="0"/>
              <w:spacing w:line="320" w:lineRule="exact"/>
              <w:jc w:val="center"/>
              <w:rPr>
                <w:rFonts w:ascii="仿宋" w:eastAsia="仿宋" w:hAnsi="仿宋" w:cs="仿宋" w:hint="eastAsia"/>
                <w:szCs w:val="21"/>
              </w:rPr>
            </w:pPr>
          </w:p>
        </w:tc>
      </w:tr>
      <w:tr w:rsidR="009F050B" w14:paraId="4982ABF0" w14:textId="77777777">
        <w:trPr>
          <w:gridAfter w:val="1"/>
          <w:wAfter w:w="262" w:type="pct"/>
          <w:trHeight w:val="340"/>
        </w:trPr>
        <w:tc>
          <w:tcPr>
            <w:tcW w:w="431" w:type="pct"/>
            <w:vMerge/>
          </w:tcPr>
          <w:p w14:paraId="661AD879"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2EEF7718"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平面设计基础</w:t>
            </w:r>
          </w:p>
        </w:tc>
        <w:tc>
          <w:tcPr>
            <w:tcW w:w="352" w:type="pct"/>
          </w:tcPr>
          <w:p w14:paraId="33B8A51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4DA2473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6593A781"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4</w:t>
            </w:r>
          </w:p>
        </w:tc>
        <w:tc>
          <w:tcPr>
            <w:tcW w:w="334" w:type="pct"/>
            <w:vAlign w:val="center"/>
          </w:tcPr>
          <w:p w14:paraId="6C8DF07A"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64</w:t>
            </w:r>
          </w:p>
        </w:tc>
        <w:tc>
          <w:tcPr>
            <w:tcW w:w="334" w:type="pct"/>
            <w:vAlign w:val="center"/>
          </w:tcPr>
          <w:p w14:paraId="1C4F78C0"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334" w:type="pct"/>
            <w:vAlign w:val="center"/>
          </w:tcPr>
          <w:p w14:paraId="2FD81E1D"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485" w:type="dxa"/>
            <w:vAlign w:val="center"/>
          </w:tcPr>
          <w:p w14:paraId="11081980"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485" w:type="dxa"/>
            <w:vAlign w:val="center"/>
          </w:tcPr>
          <w:p w14:paraId="7EC70A9A"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34EEC49C"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46F96884" w14:textId="77777777" w:rsidR="009F050B" w:rsidRDefault="009F050B">
            <w:pPr>
              <w:jc w:val="center"/>
              <w:rPr>
                <w:rFonts w:ascii="仿宋" w:eastAsia="仿宋" w:hAnsi="仿宋" w:cs="仿宋" w:hint="eastAsia"/>
                <w:color w:val="000000"/>
                <w:sz w:val="20"/>
                <w:szCs w:val="24"/>
              </w:rPr>
            </w:pPr>
          </w:p>
        </w:tc>
        <w:tc>
          <w:tcPr>
            <w:tcW w:w="264" w:type="pct"/>
          </w:tcPr>
          <w:p w14:paraId="692B739B"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42FEF17A" w14:textId="77777777" w:rsidR="009F050B" w:rsidRDefault="009F050B">
            <w:pPr>
              <w:snapToGrid w:val="0"/>
              <w:spacing w:line="320" w:lineRule="exact"/>
              <w:jc w:val="center"/>
              <w:rPr>
                <w:rFonts w:ascii="仿宋" w:eastAsia="仿宋" w:hAnsi="仿宋" w:cs="仿宋" w:hint="eastAsia"/>
                <w:szCs w:val="21"/>
              </w:rPr>
            </w:pPr>
          </w:p>
        </w:tc>
      </w:tr>
      <w:tr w:rsidR="009F050B" w14:paraId="29CF5429" w14:textId="77777777">
        <w:trPr>
          <w:gridAfter w:val="1"/>
          <w:wAfter w:w="262" w:type="pct"/>
          <w:trHeight w:val="340"/>
        </w:trPr>
        <w:tc>
          <w:tcPr>
            <w:tcW w:w="431" w:type="pct"/>
            <w:vMerge/>
          </w:tcPr>
          <w:p w14:paraId="350AEF21"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7F848FC3"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影像与剪辑基础</w:t>
            </w:r>
            <w:r>
              <w:rPr>
                <w:rFonts w:ascii="仿宋" w:eastAsia="仿宋" w:hAnsi="仿宋" w:cs="仿宋" w:hint="eastAsia"/>
                <w:sz w:val="20"/>
                <w:szCs w:val="20"/>
              </w:rPr>
              <w:tab/>
            </w:r>
          </w:p>
        </w:tc>
        <w:tc>
          <w:tcPr>
            <w:tcW w:w="352" w:type="pct"/>
          </w:tcPr>
          <w:p w14:paraId="1B8C36A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6D1AA16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31ADDCDB"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4</w:t>
            </w:r>
          </w:p>
        </w:tc>
        <w:tc>
          <w:tcPr>
            <w:tcW w:w="334" w:type="pct"/>
            <w:vAlign w:val="center"/>
          </w:tcPr>
          <w:p w14:paraId="75FE967F"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64</w:t>
            </w:r>
          </w:p>
        </w:tc>
        <w:tc>
          <w:tcPr>
            <w:tcW w:w="334" w:type="pct"/>
            <w:vAlign w:val="center"/>
          </w:tcPr>
          <w:p w14:paraId="42E07747"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334" w:type="pct"/>
            <w:vAlign w:val="center"/>
          </w:tcPr>
          <w:p w14:paraId="384CC36C"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485" w:type="dxa"/>
            <w:vAlign w:val="center"/>
          </w:tcPr>
          <w:p w14:paraId="73F1DDE6" w14:textId="77777777" w:rsidR="009F050B" w:rsidRDefault="009F050B">
            <w:pPr>
              <w:jc w:val="center"/>
              <w:rPr>
                <w:rFonts w:ascii="仿宋" w:eastAsia="仿宋" w:hAnsi="仿宋" w:cs="仿宋" w:hint="eastAsia"/>
                <w:color w:val="000000"/>
                <w:sz w:val="20"/>
                <w:szCs w:val="24"/>
              </w:rPr>
            </w:pPr>
          </w:p>
        </w:tc>
        <w:tc>
          <w:tcPr>
            <w:tcW w:w="485" w:type="dxa"/>
            <w:vAlign w:val="center"/>
          </w:tcPr>
          <w:p w14:paraId="20DAAE5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487" w:type="dxa"/>
            <w:vAlign w:val="center"/>
          </w:tcPr>
          <w:p w14:paraId="005E840B"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44FC3DF6" w14:textId="77777777" w:rsidR="009F050B" w:rsidRDefault="009F050B">
            <w:pPr>
              <w:jc w:val="center"/>
              <w:rPr>
                <w:rFonts w:ascii="仿宋" w:eastAsia="仿宋" w:hAnsi="仿宋" w:cs="仿宋" w:hint="eastAsia"/>
                <w:color w:val="000000"/>
                <w:sz w:val="20"/>
                <w:szCs w:val="24"/>
              </w:rPr>
            </w:pPr>
          </w:p>
        </w:tc>
        <w:tc>
          <w:tcPr>
            <w:tcW w:w="264" w:type="pct"/>
          </w:tcPr>
          <w:p w14:paraId="1BE1E767"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447724E6" w14:textId="77777777" w:rsidR="009F050B" w:rsidRDefault="009F050B">
            <w:pPr>
              <w:snapToGrid w:val="0"/>
              <w:spacing w:line="320" w:lineRule="exact"/>
              <w:jc w:val="center"/>
              <w:rPr>
                <w:rFonts w:ascii="仿宋" w:eastAsia="仿宋" w:hAnsi="仿宋" w:cs="仿宋" w:hint="eastAsia"/>
                <w:szCs w:val="21"/>
              </w:rPr>
            </w:pPr>
          </w:p>
        </w:tc>
      </w:tr>
      <w:tr w:rsidR="009F050B" w14:paraId="73FAF21D" w14:textId="77777777">
        <w:trPr>
          <w:gridAfter w:val="1"/>
          <w:wAfter w:w="262" w:type="pct"/>
          <w:trHeight w:val="340"/>
        </w:trPr>
        <w:tc>
          <w:tcPr>
            <w:tcW w:w="431" w:type="pct"/>
            <w:vMerge/>
          </w:tcPr>
          <w:p w14:paraId="11DC831D"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539E9752"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三维造型基础</w:t>
            </w:r>
          </w:p>
        </w:tc>
        <w:tc>
          <w:tcPr>
            <w:tcW w:w="352" w:type="pct"/>
          </w:tcPr>
          <w:p w14:paraId="06200FF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17103A4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6498E306"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4</w:t>
            </w:r>
          </w:p>
        </w:tc>
        <w:tc>
          <w:tcPr>
            <w:tcW w:w="334" w:type="pct"/>
            <w:vAlign w:val="center"/>
          </w:tcPr>
          <w:p w14:paraId="584A5B95"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64</w:t>
            </w:r>
          </w:p>
        </w:tc>
        <w:tc>
          <w:tcPr>
            <w:tcW w:w="334" w:type="pct"/>
            <w:vAlign w:val="center"/>
          </w:tcPr>
          <w:p w14:paraId="37A84D61"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48</w:t>
            </w:r>
          </w:p>
        </w:tc>
        <w:tc>
          <w:tcPr>
            <w:tcW w:w="334" w:type="pct"/>
            <w:vAlign w:val="center"/>
          </w:tcPr>
          <w:p w14:paraId="4EAD4B71"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16</w:t>
            </w:r>
          </w:p>
        </w:tc>
        <w:tc>
          <w:tcPr>
            <w:tcW w:w="485" w:type="dxa"/>
            <w:vAlign w:val="center"/>
          </w:tcPr>
          <w:p w14:paraId="693419A5" w14:textId="77777777" w:rsidR="009F050B" w:rsidRDefault="009F050B">
            <w:pPr>
              <w:jc w:val="center"/>
              <w:rPr>
                <w:rFonts w:ascii="仿宋" w:eastAsia="仿宋" w:hAnsi="仿宋" w:cs="仿宋" w:hint="eastAsia"/>
                <w:color w:val="000000"/>
                <w:sz w:val="20"/>
                <w:szCs w:val="24"/>
              </w:rPr>
            </w:pPr>
          </w:p>
        </w:tc>
        <w:tc>
          <w:tcPr>
            <w:tcW w:w="485" w:type="dxa"/>
            <w:vAlign w:val="center"/>
          </w:tcPr>
          <w:p w14:paraId="0EC8C8DA"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487" w:type="dxa"/>
            <w:vAlign w:val="center"/>
          </w:tcPr>
          <w:p w14:paraId="47CE1AFA"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48EDC31C" w14:textId="77777777" w:rsidR="009F050B" w:rsidRDefault="009F050B">
            <w:pPr>
              <w:jc w:val="center"/>
              <w:rPr>
                <w:rFonts w:ascii="仿宋" w:eastAsia="仿宋" w:hAnsi="仿宋" w:cs="仿宋" w:hint="eastAsia"/>
                <w:color w:val="000000"/>
                <w:sz w:val="20"/>
                <w:szCs w:val="24"/>
              </w:rPr>
            </w:pPr>
          </w:p>
        </w:tc>
        <w:tc>
          <w:tcPr>
            <w:tcW w:w="264" w:type="pct"/>
          </w:tcPr>
          <w:p w14:paraId="6462DE4A"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3FF6A3E9" w14:textId="77777777" w:rsidR="009F050B" w:rsidRDefault="009F050B">
            <w:pPr>
              <w:snapToGrid w:val="0"/>
              <w:spacing w:line="320" w:lineRule="exact"/>
              <w:jc w:val="center"/>
              <w:rPr>
                <w:rFonts w:ascii="仿宋" w:eastAsia="仿宋" w:hAnsi="仿宋" w:cs="仿宋" w:hint="eastAsia"/>
                <w:szCs w:val="21"/>
              </w:rPr>
            </w:pPr>
          </w:p>
        </w:tc>
      </w:tr>
      <w:tr w:rsidR="009F050B" w14:paraId="0DF15119" w14:textId="77777777">
        <w:trPr>
          <w:gridAfter w:val="1"/>
          <w:wAfter w:w="262" w:type="pct"/>
          <w:trHeight w:val="340"/>
        </w:trPr>
        <w:tc>
          <w:tcPr>
            <w:tcW w:w="431" w:type="pct"/>
            <w:vMerge/>
          </w:tcPr>
          <w:p w14:paraId="7D2745E2"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66B0D8F9"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新媒体艺术概论</w:t>
            </w:r>
            <w:r>
              <w:rPr>
                <w:rFonts w:ascii="仿宋" w:eastAsia="仿宋" w:hAnsi="仿宋" w:cs="仿宋" w:hint="eastAsia"/>
                <w:sz w:val="20"/>
                <w:szCs w:val="20"/>
              </w:rPr>
              <w:tab/>
            </w:r>
          </w:p>
        </w:tc>
        <w:tc>
          <w:tcPr>
            <w:tcW w:w="352" w:type="pct"/>
          </w:tcPr>
          <w:p w14:paraId="2980BBA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4AAAA39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0" w:type="pct"/>
          </w:tcPr>
          <w:p w14:paraId="0F51E598"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334" w:type="pct"/>
            <w:vAlign w:val="center"/>
          </w:tcPr>
          <w:p w14:paraId="53E1AB9E"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334" w:type="pct"/>
            <w:vAlign w:val="center"/>
          </w:tcPr>
          <w:p w14:paraId="1381BD78"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16</w:t>
            </w:r>
          </w:p>
        </w:tc>
        <w:tc>
          <w:tcPr>
            <w:tcW w:w="334" w:type="pct"/>
            <w:vAlign w:val="center"/>
          </w:tcPr>
          <w:p w14:paraId="734E5BBD"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16</w:t>
            </w:r>
          </w:p>
        </w:tc>
        <w:tc>
          <w:tcPr>
            <w:tcW w:w="485" w:type="dxa"/>
            <w:vAlign w:val="center"/>
          </w:tcPr>
          <w:p w14:paraId="202255E0"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2</w:t>
            </w:r>
          </w:p>
        </w:tc>
        <w:tc>
          <w:tcPr>
            <w:tcW w:w="485" w:type="dxa"/>
            <w:vAlign w:val="center"/>
          </w:tcPr>
          <w:p w14:paraId="604541B9"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5BF73DC2"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3709165E" w14:textId="77777777" w:rsidR="009F050B" w:rsidRDefault="009F050B">
            <w:pPr>
              <w:jc w:val="center"/>
              <w:rPr>
                <w:rFonts w:ascii="仿宋" w:eastAsia="仿宋" w:hAnsi="仿宋" w:cs="仿宋" w:hint="eastAsia"/>
                <w:color w:val="000000"/>
                <w:sz w:val="20"/>
                <w:szCs w:val="24"/>
              </w:rPr>
            </w:pPr>
          </w:p>
        </w:tc>
        <w:tc>
          <w:tcPr>
            <w:tcW w:w="264" w:type="pct"/>
          </w:tcPr>
          <w:p w14:paraId="72ABD449"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44FBE0F1" w14:textId="77777777" w:rsidR="009F050B" w:rsidRDefault="009F050B">
            <w:pPr>
              <w:snapToGrid w:val="0"/>
              <w:spacing w:line="320" w:lineRule="exact"/>
              <w:jc w:val="center"/>
              <w:rPr>
                <w:rFonts w:ascii="仿宋" w:eastAsia="仿宋" w:hAnsi="仿宋" w:cs="仿宋" w:hint="eastAsia"/>
                <w:szCs w:val="21"/>
              </w:rPr>
            </w:pPr>
          </w:p>
        </w:tc>
      </w:tr>
      <w:tr w:rsidR="009F050B" w14:paraId="0ED8102F" w14:textId="77777777">
        <w:trPr>
          <w:gridAfter w:val="1"/>
          <w:wAfter w:w="262" w:type="pct"/>
          <w:trHeight w:val="340"/>
        </w:trPr>
        <w:tc>
          <w:tcPr>
            <w:tcW w:w="431" w:type="pct"/>
            <w:vMerge/>
          </w:tcPr>
          <w:p w14:paraId="7DC0F3DC"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6E583F92"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视听语言</w:t>
            </w:r>
          </w:p>
        </w:tc>
        <w:tc>
          <w:tcPr>
            <w:tcW w:w="352" w:type="pct"/>
          </w:tcPr>
          <w:p w14:paraId="4A8BBF9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6E42184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78AAA233"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334" w:type="pct"/>
            <w:vAlign w:val="center"/>
          </w:tcPr>
          <w:p w14:paraId="451D7E21"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334" w:type="pct"/>
            <w:vAlign w:val="center"/>
          </w:tcPr>
          <w:p w14:paraId="177C9EB8"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16</w:t>
            </w:r>
          </w:p>
        </w:tc>
        <w:tc>
          <w:tcPr>
            <w:tcW w:w="334" w:type="pct"/>
            <w:vAlign w:val="center"/>
          </w:tcPr>
          <w:p w14:paraId="22E1AD72"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16</w:t>
            </w:r>
          </w:p>
        </w:tc>
        <w:tc>
          <w:tcPr>
            <w:tcW w:w="485" w:type="dxa"/>
            <w:vAlign w:val="center"/>
          </w:tcPr>
          <w:p w14:paraId="46C7B585" w14:textId="77777777" w:rsidR="009F050B" w:rsidRDefault="009F050B">
            <w:pPr>
              <w:jc w:val="center"/>
              <w:rPr>
                <w:rFonts w:ascii="仿宋" w:eastAsia="仿宋" w:hAnsi="仿宋" w:cs="仿宋" w:hint="eastAsia"/>
                <w:color w:val="000000"/>
                <w:sz w:val="20"/>
                <w:szCs w:val="24"/>
              </w:rPr>
            </w:pPr>
          </w:p>
        </w:tc>
        <w:tc>
          <w:tcPr>
            <w:tcW w:w="485" w:type="dxa"/>
            <w:vAlign w:val="center"/>
          </w:tcPr>
          <w:p w14:paraId="768B979D"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2</w:t>
            </w:r>
          </w:p>
        </w:tc>
        <w:tc>
          <w:tcPr>
            <w:tcW w:w="487" w:type="dxa"/>
            <w:vAlign w:val="center"/>
          </w:tcPr>
          <w:p w14:paraId="64445C3E"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2D939A41" w14:textId="77777777" w:rsidR="009F050B" w:rsidRDefault="009F050B">
            <w:pPr>
              <w:jc w:val="center"/>
              <w:rPr>
                <w:rFonts w:ascii="仿宋" w:eastAsia="仿宋" w:hAnsi="仿宋" w:cs="仿宋" w:hint="eastAsia"/>
                <w:color w:val="000000"/>
                <w:sz w:val="20"/>
                <w:szCs w:val="24"/>
              </w:rPr>
            </w:pPr>
          </w:p>
        </w:tc>
        <w:tc>
          <w:tcPr>
            <w:tcW w:w="264" w:type="pct"/>
          </w:tcPr>
          <w:p w14:paraId="12918064"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72F72875" w14:textId="77777777" w:rsidR="009F050B" w:rsidRDefault="009F050B">
            <w:pPr>
              <w:snapToGrid w:val="0"/>
              <w:spacing w:line="320" w:lineRule="exact"/>
              <w:jc w:val="center"/>
              <w:rPr>
                <w:rFonts w:ascii="仿宋" w:eastAsia="仿宋" w:hAnsi="仿宋" w:cs="仿宋" w:hint="eastAsia"/>
                <w:szCs w:val="21"/>
              </w:rPr>
            </w:pPr>
          </w:p>
        </w:tc>
      </w:tr>
      <w:tr w:rsidR="009F050B" w14:paraId="7A668340" w14:textId="77777777">
        <w:trPr>
          <w:gridAfter w:val="1"/>
          <w:wAfter w:w="262" w:type="pct"/>
          <w:trHeight w:val="340"/>
        </w:trPr>
        <w:tc>
          <w:tcPr>
            <w:tcW w:w="431" w:type="pct"/>
            <w:vMerge/>
          </w:tcPr>
          <w:p w14:paraId="11F1A256"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7DED66C0"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程序设计</w:t>
            </w:r>
            <w:r>
              <w:rPr>
                <w:rFonts w:ascii="仿宋" w:eastAsia="仿宋" w:hAnsi="仿宋" w:cs="仿宋" w:hint="eastAsia"/>
                <w:sz w:val="20"/>
                <w:szCs w:val="20"/>
              </w:rPr>
              <w:tab/>
            </w:r>
          </w:p>
        </w:tc>
        <w:tc>
          <w:tcPr>
            <w:tcW w:w="352" w:type="pct"/>
          </w:tcPr>
          <w:p w14:paraId="178BC5B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682CE1F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1CE56419"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334" w:type="pct"/>
            <w:vAlign w:val="center"/>
          </w:tcPr>
          <w:p w14:paraId="273DE2BC"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64</w:t>
            </w:r>
          </w:p>
        </w:tc>
        <w:tc>
          <w:tcPr>
            <w:tcW w:w="334" w:type="pct"/>
            <w:vAlign w:val="center"/>
          </w:tcPr>
          <w:p w14:paraId="0C2FFCFF"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334" w:type="pct"/>
            <w:vAlign w:val="center"/>
          </w:tcPr>
          <w:p w14:paraId="28098D0B"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32</w:t>
            </w:r>
          </w:p>
        </w:tc>
        <w:tc>
          <w:tcPr>
            <w:tcW w:w="485" w:type="dxa"/>
            <w:vAlign w:val="center"/>
          </w:tcPr>
          <w:p w14:paraId="1174A0A3" w14:textId="77777777" w:rsidR="009F050B" w:rsidRDefault="009F050B">
            <w:pPr>
              <w:jc w:val="center"/>
              <w:rPr>
                <w:rFonts w:ascii="仿宋" w:eastAsia="仿宋" w:hAnsi="仿宋" w:cs="仿宋" w:hint="eastAsia"/>
                <w:color w:val="000000"/>
                <w:sz w:val="20"/>
                <w:szCs w:val="24"/>
              </w:rPr>
            </w:pPr>
          </w:p>
        </w:tc>
        <w:tc>
          <w:tcPr>
            <w:tcW w:w="485" w:type="dxa"/>
            <w:vAlign w:val="center"/>
          </w:tcPr>
          <w:p w14:paraId="42434530"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29C21037"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14F4D64A"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264" w:type="pct"/>
          </w:tcPr>
          <w:p w14:paraId="0FCD933A"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5C95D057" w14:textId="77777777" w:rsidR="009F050B" w:rsidRDefault="009F050B">
            <w:pPr>
              <w:snapToGrid w:val="0"/>
              <w:spacing w:line="320" w:lineRule="exact"/>
              <w:jc w:val="center"/>
              <w:rPr>
                <w:rFonts w:ascii="仿宋" w:eastAsia="仿宋" w:hAnsi="仿宋" w:cs="仿宋" w:hint="eastAsia"/>
                <w:szCs w:val="21"/>
              </w:rPr>
            </w:pPr>
          </w:p>
        </w:tc>
      </w:tr>
      <w:tr w:rsidR="009F050B" w14:paraId="3BFE4888" w14:textId="77777777">
        <w:trPr>
          <w:gridAfter w:val="1"/>
          <w:wAfter w:w="262" w:type="pct"/>
          <w:trHeight w:val="340"/>
        </w:trPr>
        <w:tc>
          <w:tcPr>
            <w:tcW w:w="431" w:type="pct"/>
            <w:vMerge/>
          </w:tcPr>
          <w:p w14:paraId="49C632CC"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5397A263"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灯光设计基础与操控（Ⅰ、Ⅱ）</w:t>
            </w:r>
          </w:p>
        </w:tc>
        <w:tc>
          <w:tcPr>
            <w:tcW w:w="352" w:type="pct"/>
          </w:tcPr>
          <w:p w14:paraId="7B3D877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0283598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考试</w:t>
            </w:r>
          </w:p>
        </w:tc>
        <w:tc>
          <w:tcPr>
            <w:tcW w:w="280" w:type="pct"/>
          </w:tcPr>
          <w:p w14:paraId="040E0316"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8</w:t>
            </w:r>
          </w:p>
        </w:tc>
        <w:tc>
          <w:tcPr>
            <w:tcW w:w="334" w:type="pct"/>
            <w:vAlign w:val="center"/>
          </w:tcPr>
          <w:p w14:paraId="28990636"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128</w:t>
            </w:r>
          </w:p>
        </w:tc>
        <w:tc>
          <w:tcPr>
            <w:tcW w:w="334" w:type="pct"/>
            <w:vAlign w:val="center"/>
          </w:tcPr>
          <w:p w14:paraId="11901E53"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64</w:t>
            </w:r>
          </w:p>
        </w:tc>
        <w:tc>
          <w:tcPr>
            <w:tcW w:w="334" w:type="pct"/>
            <w:vAlign w:val="center"/>
          </w:tcPr>
          <w:p w14:paraId="60E82324" w14:textId="77777777" w:rsidR="009F050B" w:rsidRDefault="00000000">
            <w:pPr>
              <w:widowControl/>
              <w:jc w:val="center"/>
              <w:textAlignment w:val="center"/>
              <w:rPr>
                <w:rFonts w:ascii="仿宋" w:eastAsia="仿宋" w:hAnsi="仿宋" w:cs="仿宋" w:hint="eastAsia"/>
                <w:color w:val="000000"/>
                <w:sz w:val="20"/>
                <w:szCs w:val="24"/>
              </w:rPr>
            </w:pPr>
            <w:r>
              <w:rPr>
                <w:rFonts w:ascii="仿宋" w:eastAsia="仿宋" w:hAnsi="仿宋" w:cs="仿宋" w:hint="eastAsia"/>
                <w:color w:val="000000"/>
                <w:kern w:val="0"/>
                <w:sz w:val="20"/>
                <w:szCs w:val="20"/>
                <w:lang w:bidi="ar"/>
              </w:rPr>
              <w:t>64</w:t>
            </w:r>
          </w:p>
        </w:tc>
        <w:tc>
          <w:tcPr>
            <w:tcW w:w="485" w:type="dxa"/>
            <w:vAlign w:val="center"/>
          </w:tcPr>
          <w:p w14:paraId="4498FB20" w14:textId="77777777" w:rsidR="009F050B" w:rsidRDefault="009F050B">
            <w:pPr>
              <w:jc w:val="center"/>
              <w:rPr>
                <w:rFonts w:ascii="仿宋" w:eastAsia="仿宋" w:hAnsi="仿宋" w:cs="仿宋" w:hint="eastAsia"/>
                <w:color w:val="000000"/>
                <w:sz w:val="20"/>
                <w:szCs w:val="24"/>
              </w:rPr>
            </w:pPr>
          </w:p>
        </w:tc>
        <w:tc>
          <w:tcPr>
            <w:tcW w:w="485" w:type="dxa"/>
            <w:vAlign w:val="center"/>
          </w:tcPr>
          <w:p w14:paraId="3BE6D118"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20F050B9"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487" w:type="dxa"/>
            <w:vAlign w:val="center"/>
          </w:tcPr>
          <w:p w14:paraId="3E559C3A"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264" w:type="pct"/>
          </w:tcPr>
          <w:p w14:paraId="755740CC"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2F5DC93F" w14:textId="77777777" w:rsidR="009F050B" w:rsidRDefault="009F050B">
            <w:pPr>
              <w:snapToGrid w:val="0"/>
              <w:spacing w:line="320" w:lineRule="exact"/>
              <w:jc w:val="center"/>
              <w:rPr>
                <w:rFonts w:ascii="仿宋" w:eastAsia="仿宋" w:hAnsi="仿宋" w:cs="仿宋" w:hint="eastAsia"/>
                <w:szCs w:val="21"/>
              </w:rPr>
            </w:pPr>
          </w:p>
        </w:tc>
      </w:tr>
      <w:tr w:rsidR="009F050B" w14:paraId="46E8C73A" w14:textId="77777777">
        <w:trPr>
          <w:gridAfter w:val="1"/>
          <w:wAfter w:w="262" w:type="pct"/>
          <w:trHeight w:val="340"/>
        </w:trPr>
        <w:tc>
          <w:tcPr>
            <w:tcW w:w="1858" w:type="pct"/>
            <w:gridSpan w:val="5"/>
          </w:tcPr>
          <w:p w14:paraId="253170A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专业基础课小计</w:t>
            </w:r>
          </w:p>
        </w:tc>
        <w:tc>
          <w:tcPr>
            <w:tcW w:w="280" w:type="pct"/>
            <w:vAlign w:val="center"/>
          </w:tcPr>
          <w:p w14:paraId="74BBC268"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50</w:t>
            </w:r>
          </w:p>
        </w:tc>
        <w:tc>
          <w:tcPr>
            <w:tcW w:w="334" w:type="pct"/>
            <w:vAlign w:val="center"/>
          </w:tcPr>
          <w:p w14:paraId="621E06C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FF0000"/>
                <w:kern w:val="0"/>
                <w:sz w:val="20"/>
                <w:szCs w:val="20"/>
                <w:lang w:bidi="ar"/>
              </w:rPr>
              <w:t>800</w:t>
            </w:r>
          </w:p>
        </w:tc>
        <w:tc>
          <w:tcPr>
            <w:tcW w:w="334" w:type="pct"/>
            <w:vAlign w:val="center"/>
          </w:tcPr>
          <w:p w14:paraId="34F67820"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368</w:t>
            </w:r>
          </w:p>
        </w:tc>
        <w:tc>
          <w:tcPr>
            <w:tcW w:w="334" w:type="pct"/>
            <w:vAlign w:val="center"/>
          </w:tcPr>
          <w:p w14:paraId="6E6B452E"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432</w:t>
            </w:r>
          </w:p>
        </w:tc>
        <w:tc>
          <w:tcPr>
            <w:tcW w:w="263" w:type="pct"/>
          </w:tcPr>
          <w:p w14:paraId="2449E295"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4186451F"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57168BAE"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6F96EC0"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A1A7BBC"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509E025" w14:textId="77777777" w:rsidR="009F050B" w:rsidRDefault="009F050B">
            <w:pPr>
              <w:snapToGrid w:val="0"/>
              <w:spacing w:line="320" w:lineRule="exact"/>
              <w:jc w:val="center"/>
              <w:rPr>
                <w:rFonts w:ascii="仿宋" w:eastAsia="仿宋" w:hAnsi="仿宋" w:cs="仿宋" w:hint="eastAsia"/>
                <w:szCs w:val="21"/>
              </w:rPr>
            </w:pPr>
          </w:p>
        </w:tc>
      </w:tr>
      <w:tr w:rsidR="009F050B" w14:paraId="06EDCE8B" w14:textId="77777777">
        <w:trPr>
          <w:gridAfter w:val="1"/>
          <w:wAfter w:w="262" w:type="pct"/>
          <w:trHeight w:val="340"/>
        </w:trPr>
        <w:tc>
          <w:tcPr>
            <w:tcW w:w="431" w:type="pct"/>
            <w:vMerge w:val="restart"/>
            <w:vAlign w:val="center"/>
          </w:tcPr>
          <w:p w14:paraId="6B2FE977"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专业核心</w:t>
            </w:r>
            <w:r>
              <w:rPr>
                <w:rFonts w:ascii="仿宋" w:eastAsia="仿宋" w:hAnsi="仿宋" w:cs="仿宋" w:hint="eastAsia"/>
                <w:szCs w:val="21"/>
              </w:rPr>
              <w:lastRenderedPageBreak/>
              <w:t>课程</w:t>
            </w:r>
          </w:p>
        </w:tc>
        <w:tc>
          <w:tcPr>
            <w:tcW w:w="765" w:type="pct"/>
            <w:gridSpan w:val="2"/>
          </w:tcPr>
          <w:p w14:paraId="281C5B90"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lastRenderedPageBreak/>
              <w:t>图形设计与特效</w:t>
            </w:r>
          </w:p>
        </w:tc>
        <w:tc>
          <w:tcPr>
            <w:tcW w:w="352" w:type="pct"/>
          </w:tcPr>
          <w:p w14:paraId="62F17B5A"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tcPr>
          <w:p w14:paraId="651615F1"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考查</w:t>
            </w:r>
          </w:p>
        </w:tc>
        <w:tc>
          <w:tcPr>
            <w:tcW w:w="280" w:type="pct"/>
          </w:tcPr>
          <w:p w14:paraId="1B54AE1F"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4</w:t>
            </w:r>
          </w:p>
        </w:tc>
        <w:tc>
          <w:tcPr>
            <w:tcW w:w="334" w:type="pct"/>
            <w:vAlign w:val="center"/>
          </w:tcPr>
          <w:p w14:paraId="1AA8A080"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64</w:t>
            </w:r>
          </w:p>
        </w:tc>
        <w:tc>
          <w:tcPr>
            <w:tcW w:w="334" w:type="pct"/>
            <w:vAlign w:val="center"/>
          </w:tcPr>
          <w:p w14:paraId="5221FBAE"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32</w:t>
            </w:r>
          </w:p>
        </w:tc>
        <w:tc>
          <w:tcPr>
            <w:tcW w:w="334" w:type="pct"/>
            <w:vAlign w:val="center"/>
          </w:tcPr>
          <w:p w14:paraId="7CC1305A"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32</w:t>
            </w:r>
          </w:p>
        </w:tc>
        <w:tc>
          <w:tcPr>
            <w:tcW w:w="263" w:type="pct"/>
          </w:tcPr>
          <w:p w14:paraId="1A68ED5A" w14:textId="77777777" w:rsidR="009F050B" w:rsidRDefault="009F050B">
            <w:pPr>
              <w:snapToGrid w:val="0"/>
              <w:spacing w:line="320" w:lineRule="exact"/>
              <w:rPr>
                <w:rFonts w:ascii="仿宋" w:eastAsia="仿宋" w:hAnsi="仿宋" w:cs="仿宋" w:hint="eastAsia"/>
                <w:sz w:val="20"/>
                <w:szCs w:val="20"/>
              </w:rPr>
            </w:pPr>
          </w:p>
        </w:tc>
        <w:tc>
          <w:tcPr>
            <w:tcW w:w="263" w:type="pct"/>
          </w:tcPr>
          <w:p w14:paraId="46664487"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5C5FB6AC"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5EEFD733"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321F9CE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511" w:type="dxa"/>
            <w:vAlign w:val="center"/>
          </w:tcPr>
          <w:p w14:paraId="01D296BF" w14:textId="77777777" w:rsidR="009F050B" w:rsidRDefault="009F050B">
            <w:pPr>
              <w:jc w:val="center"/>
              <w:rPr>
                <w:rFonts w:ascii="仿宋" w:eastAsia="仿宋" w:hAnsi="仿宋" w:cs="仿宋" w:hint="eastAsia"/>
                <w:color w:val="000000"/>
                <w:sz w:val="20"/>
                <w:szCs w:val="24"/>
              </w:rPr>
            </w:pPr>
          </w:p>
        </w:tc>
      </w:tr>
      <w:tr w:rsidR="009F050B" w14:paraId="423C4EDE" w14:textId="77777777">
        <w:trPr>
          <w:gridAfter w:val="1"/>
          <w:wAfter w:w="262" w:type="pct"/>
          <w:trHeight w:val="340"/>
        </w:trPr>
        <w:tc>
          <w:tcPr>
            <w:tcW w:w="431" w:type="pct"/>
            <w:vMerge/>
          </w:tcPr>
          <w:p w14:paraId="6C1963F7"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251CF7C7"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新媒体动画制作（Ⅰ、Ⅱ）</w:t>
            </w:r>
          </w:p>
        </w:tc>
        <w:tc>
          <w:tcPr>
            <w:tcW w:w="352" w:type="pct"/>
          </w:tcPr>
          <w:p w14:paraId="635A5DFD"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tcPr>
          <w:p w14:paraId="1CD4A4CE"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考查</w:t>
            </w:r>
          </w:p>
        </w:tc>
        <w:tc>
          <w:tcPr>
            <w:tcW w:w="280" w:type="pct"/>
          </w:tcPr>
          <w:p w14:paraId="24C329E9"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8</w:t>
            </w:r>
          </w:p>
        </w:tc>
        <w:tc>
          <w:tcPr>
            <w:tcW w:w="334" w:type="pct"/>
            <w:vAlign w:val="center"/>
          </w:tcPr>
          <w:p w14:paraId="6E2B9686"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224</w:t>
            </w:r>
          </w:p>
        </w:tc>
        <w:tc>
          <w:tcPr>
            <w:tcW w:w="334" w:type="pct"/>
            <w:vAlign w:val="center"/>
          </w:tcPr>
          <w:p w14:paraId="193A8C71"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128</w:t>
            </w:r>
          </w:p>
        </w:tc>
        <w:tc>
          <w:tcPr>
            <w:tcW w:w="334" w:type="pct"/>
            <w:vAlign w:val="center"/>
          </w:tcPr>
          <w:p w14:paraId="762A84F8"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96</w:t>
            </w:r>
          </w:p>
        </w:tc>
        <w:tc>
          <w:tcPr>
            <w:tcW w:w="263" w:type="pct"/>
          </w:tcPr>
          <w:p w14:paraId="583C0797" w14:textId="77777777" w:rsidR="009F050B" w:rsidRDefault="009F050B">
            <w:pPr>
              <w:snapToGrid w:val="0"/>
              <w:spacing w:line="320" w:lineRule="exact"/>
              <w:rPr>
                <w:rFonts w:ascii="仿宋" w:eastAsia="仿宋" w:hAnsi="仿宋" w:cs="仿宋" w:hint="eastAsia"/>
                <w:sz w:val="20"/>
                <w:szCs w:val="20"/>
              </w:rPr>
            </w:pPr>
          </w:p>
        </w:tc>
        <w:tc>
          <w:tcPr>
            <w:tcW w:w="263" w:type="pct"/>
          </w:tcPr>
          <w:p w14:paraId="11FC2278"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10C31DAE"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285645A6"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8</w:t>
            </w:r>
          </w:p>
        </w:tc>
        <w:tc>
          <w:tcPr>
            <w:tcW w:w="487" w:type="dxa"/>
            <w:vAlign w:val="center"/>
          </w:tcPr>
          <w:p w14:paraId="10BAB5F1"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6</w:t>
            </w:r>
          </w:p>
        </w:tc>
        <w:tc>
          <w:tcPr>
            <w:tcW w:w="511" w:type="dxa"/>
            <w:vAlign w:val="center"/>
          </w:tcPr>
          <w:p w14:paraId="65E2A0B6" w14:textId="77777777" w:rsidR="009F050B" w:rsidRDefault="009F050B">
            <w:pPr>
              <w:jc w:val="center"/>
              <w:rPr>
                <w:rFonts w:ascii="仿宋" w:eastAsia="仿宋" w:hAnsi="仿宋" w:cs="仿宋" w:hint="eastAsia"/>
                <w:color w:val="000000"/>
                <w:sz w:val="20"/>
                <w:szCs w:val="24"/>
              </w:rPr>
            </w:pPr>
          </w:p>
        </w:tc>
      </w:tr>
      <w:tr w:rsidR="009F050B" w14:paraId="27A8915C" w14:textId="77777777">
        <w:trPr>
          <w:gridAfter w:val="1"/>
          <w:wAfter w:w="262" w:type="pct"/>
          <w:trHeight w:val="340"/>
        </w:trPr>
        <w:tc>
          <w:tcPr>
            <w:tcW w:w="431" w:type="pct"/>
            <w:vMerge/>
          </w:tcPr>
          <w:p w14:paraId="1EAA71F1"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0BE1F57C"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数字引擎技术应用（Ⅰ、Ⅱ）</w:t>
            </w:r>
          </w:p>
        </w:tc>
        <w:tc>
          <w:tcPr>
            <w:tcW w:w="352" w:type="pct"/>
          </w:tcPr>
          <w:p w14:paraId="76933BBC"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tcPr>
          <w:p w14:paraId="09678327"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考查</w:t>
            </w:r>
          </w:p>
        </w:tc>
        <w:tc>
          <w:tcPr>
            <w:tcW w:w="280" w:type="pct"/>
          </w:tcPr>
          <w:p w14:paraId="631F195A"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8</w:t>
            </w:r>
          </w:p>
        </w:tc>
        <w:tc>
          <w:tcPr>
            <w:tcW w:w="334" w:type="pct"/>
            <w:vAlign w:val="center"/>
          </w:tcPr>
          <w:p w14:paraId="3B1C75A6"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256</w:t>
            </w:r>
          </w:p>
        </w:tc>
        <w:tc>
          <w:tcPr>
            <w:tcW w:w="334" w:type="pct"/>
            <w:vAlign w:val="center"/>
          </w:tcPr>
          <w:p w14:paraId="4DDA46FB"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128</w:t>
            </w:r>
          </w:p>
        </w:tc>
        <w:tc>
          <w:tcPr>
            <w:tcW w:w="334" w:type="pct"/>
            <w:vAlign w:val="center"/>
          </w:tcPr>
          <w:p w14:paraId="49E1F7AE"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128</w:t>
            </w:r>
          </w:p>
        </w:tc>
        <w:tc>
          <w:tcPr>
            <w:tcW w:w="263" w:type="pct"/>
          </w:tcPr>
          <w:p w14:paraId="7CE7A8A5" w14:textId="77777777" w:rsidR="009F050B" w:rsidRDefault="009F050B">
            <w:pPr>
              <w:snapToGrid w:val="0"/>
              <w:spacing w:line="320" w:lineRule="exact"/>
              <w:rPr>
                <w:rFonts w:ascii="仿宋" w:eastAsia="仿宋" w:hAnsi="仿宋" w:cs="仿宋" w:hint="eastAsia"/>
                <w:sz w:val="20"/>
                <w:szCs w:val="20"/>
              </w:rPr>
            </w:pPr>
          </w:p>
        </w:tc>
        <w:tc>
          <w:tcPr>
            <w:tcW w:w="263" w:type="pct"/>
          </w:tcPr>
          <w:p w14:paraId="5E3DCB5C"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03AF675C"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7B1CED37"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8</w:t>
            </w:r>
          </w:p>
        </w:tc>
        <w:tc>
          <w:tcPr>
            <w:tcW w:w="487" w:type="dxa"/>
            <w:vAlign w:val="center"/>
          </w:tcPr>
          <w:p w14:paraId="1FC54B0C"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8</w:t>
            </w:r>
          </w:p>
        </w:tc>
        <w:tc>
          <w:tcPr>
            <w:tcW w:w="511" w:type="dxa"/>
            <w:vAlign w:val="center"/>
          </w:tcPr>
          <w:p w14:paraId="6EDCCCC5" w14:textId="77777777" w:rsidR="009F050B" w:rsidRDefault="009F050B">
            <w:pPr>
              <w:jc w:val="center"/>
              <w:rPr>
                <w:rFonts w:ascii="仿宋" w:eastAsia="仿宋" w:hAnsi="仿宋" w:cs="仿宋" w:hint="eastAsia"/>
                <w:color w:val="000000"/>
                <w:sz w:val="20"/>
                <w:szCs w:val="24"/>
              </w:rPr>
            </w:pPr>
          </w:p>
        </w:tc>
      </w:tr>
      <w:tr w:rsidR="009F050B" w14:paraId="155EA90C" w14:textId="77777777">
        <w:trPr>
          <w:gridAfter w:val="1"/>
          <w:wAfter w:w="262" w:type="pct"/>
          <w:trHeight w:val="340"/>
        </w:trPr>
        <w:tc>
          <w:tcPr>
            <w:tcW w:w="431" w:type="pct"/>
            <w:vMerge/>
          </w:tcPr>
          <w:p w14:paraId="08DD5090"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2D686B7F"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多媒体播控技术应用</w:t>
            </w:r>
          </w:p>
        </w:tc>
        <w:tc>
          <w:tcPr>
            <w:tcW w:w="352" w:type="pct"/>
          </w:tcPr>
          <w:p w14:paraId="19F0B00B"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tcPr>
          <w:p w14:paraId="419E65B8"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考试</w:t>
            </w:r>
          </w:p>
        </w:tc>
        <w:tc>
          <w:tcPr>
            <w:tcW w:w="280" w:type="pct"/>
          </w:tcPr>
          <w:p w14:paraId="74B127DF"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4</w:t>
            </w:r>
          </w:p>
        </w:tc>
        <w:tc>
          <w:tcPr>
            <w:tcW w:w="334" w:type="pct"/>
            <w:vAlign w:val="center"/>
          </w:tcPr>
          <w:p w14:paraId="4B5382A8"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64</w:t>
            </w:r>
          </w:p>
        </w:tc>
        <w:tc>
          <w:tcPr>
            <w:tcW w:w="334" w:type="pct"/>
            <w:vAlign w:val="center"/>
          </w:tcPr>
          <w:p w14:paraId="5DC84F8E"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32</w:t>
            </w:r>
          </w:p>
        </w:tc>
        <w:tc>
          <w:tcPr>
            <w:tcW w:w="334" w:type="pct"/>
            <w:vAlign w:val="center"/>
          </w:tcPr>
          <w:p w14:paraId="68A0E355"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FF0000"/>
                <w:kern w:val="0"/>
                <w:sz w:val="20"/>
                <w:szCs w:val="20"/>
                <w:lang w:bidi="ar"/>
              </w:rPr>
              <w:t>32</w:t>
            </w:r>
          </w:p>
        </w:tc>
        <w:tc>
          <w:tcPr>
            <w:tcW w:w="263" w:type="pct"/>
          </w:tcPr>
          <w:p w14:paraId="7F3E3188" w14:textId="77777777" w:rsidR="009F050B" w:rsidRDefault="009F050B">
            <w:pPr>
              <w:snapToGrid w:val="0"/>
              <w:spacing w:line="320" w:lineRule="exact"/>
              <w:rPr>
                <w:rFonts w:ascii="仿宋" w:eastAsia="仿宋" w:hAnsi="仿宋" w:cs="仿宋" w:hint="eastAsia"/>
                <w:sz w:val="20"/>
                <w:szCs w:val="20"/>
              </w:rPr>
            </w:pPr>
          </w:p>
        </w:tc>
        <w:tc>
          <w:tcPr>
            <w:tcW w:w="263" w:type="pct"/>
          </w:tcPr>
          <w:p w14:paraId="0FFF1FB3"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496FE214"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6441011D"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2CD4AC4C" w14:textId="77777777" w:rsidR="009F050B" w:rsidRDefault="009F050B">
            <w:pPr>
              <w:jc w:val="center"/>
              <w:rPr>
                <w:rFonts w:ascii="仿宋" w:eastAsia="仿宋" w:hAnsi="仿宋" w:cs="仿宋" w:hint="eastAsia"/>
                <w:color w:val="000000"/>
                <w:sz w:val="20"/>
                <w:szCs w:val="24"/>
              </w:rPr>
            </w:pPr>
          </w:p>
        </w:tc>
        <w:tc>
          <w:tcPr>
            <w:tcW w:w="511" w:type="dxa"/>
            <w:vAlign w:val="center"/>
          </w:tcPr>
          <w:p w14:paraId="75E2B5A0"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r>
      <w:tr w:rsidR="009F050B" w14:paraId="4743E3D8" w14:textId="77777777">
        <w:trPr>
          <w:gridAfter w:val="1"/>
          <w:wAfter w:w="262" w:type="pct"/>
          <w:trHeight w:val="340"/>
        </w:trPr>
        <w:tc>
          <w:tcPr>
            <w:tcW w:w="431" w:type="pct"/>
            <w:vMerge/>
          </w:tcPr>
          <w:p w14:paraId="6B87F6D1"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5A149860"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灯光离线编程设计</w:t>
            </w:r>
          </w:p>
        </w:tc>
        <w:tc>
          <w:tcPr>
            <w:tcW w:w="352" w:type="pct"/>
          </w:tcPr>
          <w:p w14:paraId="63267CCE"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tcPr>
          <w:p w14:paraId="568ED42F"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考试</w:t>
            </w:r>
          </w:p>
        </w:tc>
        <w:tc>
          <w:tcPr>
            <w:tcW w:w="280" w:type="pct"/>
          </w:tcPr>
          <w:p w14:paraId="406EF7C0"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4</w:t>
            </w:r>
          </w:p>
        </w:tc>
        <w:tc>
          <w:tcPr>
            <w:tcW w:w="334" w:type="pct"/>
            <w:vAlign w:val="center"/>
          </w:tcPr>
          <w:p w14:paraId="7C235112"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64</w:t>
            </w:r>
          </w:p>
        </w:tc>
        <w:tc>
          <w:tcPr>
            <w:tcW w:w="334" w:type="pct"/>
            <w:vAlign w:val="center"/>
          </w:tcPr>
          <w:p w14:paraId="71EA14F3"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16</w:t>
            </w:r>
          </w:p>
        </w:tc>
        <w:tc>
          <w:tcPr>
            <w:tcW w:w="334" w:type="pct"/>
            <w:vAlign w:val="center"/>
          </w:tcPr>
          <w:p w14:paraId="3C32A065"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48</w:t>
            </w:r>
          </w:p>
        </w:tc>
        <w:tc>
          <w:tcPr>
            <w:tcW w:w="263" w:type="pct"/>
          </w:tcPr>
          <w:p w14:paraId="7D400EBD" w14:textId="77777777" w:rsidR="009F050B" w:rsidRDefault="009F050B">
            <w:pPr>
              <w:snapToGrid w:val="0"/>
              <w:spacing w:line="320" w:lineRule="exact"/>
              <w:rPr>
                <w:rFonts w:ascii="仿宋" w:eastAsia="仿宋" w:hAnsi="仿宋" w:cs="仿宋" w:hint="eastAsia"/>
                <w:sz w:val="20"/>
                <w:szCs w:val="20"/>
              </w:rPr>
            </w:pPr>
          </w:p>
        </w:tc>
        <w:tc>
          <w:tcPr>
            <w:tcW w:w="263" w:type="pct"/>
          </w:tcPr>
          <w:p w14:paraId="1D8276E0"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31173FED"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63FC24B0"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5B18599D"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6</w:t>
            </w:r>
          </w:p>
        </w:tc>
        <w:tc>
          <w:tcPr>
            <w:tcW w:w="511" w:type="dxa"/>
            <w:vAlign w:val="center"/>
          </w:tcPr>
          <w:p w14:paraId="5032C888" w14:textId="77777777" w:rsidR="009F050B" w:rsidRDefault="009F050B">
            <w:pPr>
              <w:jc w:val="center"/>
              <w:rPr>
                <w:rFonts w:ascii="仿宋" w:eastAsia="仿宋" w:hAnsi="仿宋" w:cs="仿宋" w:hint="eastAsia"/>
                <w:color w:val="000000"/>
                <w:sz w:val="20"/>
                <w:szCs w:val="24"/>
              </w:rPr>
            </w:pPr>
          </w:p>
        </w:tc>
      </w:tr>
      <w:tr w:rsidR="009F050B" w14:paraId="023E05F2" w14:textId="77777777">
        <w:trPr>
          <w:gridAfter w:val="1"/>
          <w:wAfter w:w="262" w:type="pct"/>
          <w:trHeight w:val="340"/>
        </w:trPr>
        <w:tc>
          <w:tcPr>
            <w:tcW w:w="431" w:type="pct"/>
            <w:vMerge/>
          </w:tcPr>
          <w:p w14:paraId="1288B887"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221BCB77"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摄影与摄像基础</w:t>
            </w:r>
          </w:p>
        </w:tc>
        <w:tc>
          <w:tcPr>
            <w:tcW w:w="352" w:type="pct"/>
          </w:tcPr>
          <w:p w14:paraId="1F596574"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tcPr>
          <w:p w14:paraId="4395E915"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考查</w:t>
            </w:r>
          </w:p>
        </w:tc>
        <w:tc>
          <w:tcPr>
            <w:tcW w:w="280" w:type="pct"/>
          </w:tcPr>
          <w:p w14:paraId="691BB194"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4</w:t>
            </w:r>
          </w:p>
        </w:tc>
        <w:tc>
          <w:tcPr>
            <w:tcW w:w="334" w:type="pct"/>
            <w:vAlign w:val="center"/>
          </w:tcPr>
          <w:p w14:paraId="66786AA2"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64</w:t>
            </w:r>
          </w:p>
        </w:tc>
        <w:tc>
          <w:tcPr>
            <w:tcW w:w="334" w:type="pct"/>
            <w:vAlign w:val="center"/>
          </w:tcPr>
          <w:p w14:paraId="349FA9F6"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32</w:t>
            </w:r>
          </w:p>
        </w:tc>
        <w:tc>
          <w:tcPr>
            <w:tcW w:w="334" w:type="pct"/>
            <w:vAlign w:val="center"/>
          </w:tcPr>
          <w:p w14:paraId="6C48056D"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32</w:t>
            </w:r>
          </w:p>
        </w:tc>
        <w:tc>
          <w:tcPr>
            <w:tcW w:w="263" w:type="pct"/>
          </w:tcPr>
          <w:p w14:paraId="2205163E" w14:textId="77777777" w:rsidR="009F050B" w:rsidRDefault="009F050B">
            <w:pPr>
              <w:snapToGrid w:val="0"/>
              <w:spacing w:line="320" w:lineRule="exact"/>
              <w:rPr>
                <w:rFonts w:ascii="仿宋" w:eastAsia="仿宋" w:hAnsi="仿宋" w:cs="仿宋" w:hint="eastAsia"/>
                <w:sz w:val="20"/>
                <w:szCs w:val="20"/>
              </w:rPr>
            </w:pPr>
          </w:p>
        </w:tc>
        <w:tc>
          <w:tcPr>
            <w:tcW w:w="263" w:type="pct"/>
          </w:tcPr>
          <w:p w14:paraId="383314E0"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1AB4B2BD"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2139BC9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w:t>
            </w:r>
          </w:p>
        </w:tc>
        <w:tc>
          <w:tcPr>
            <w:tcW w:w="487" w:type="dxa"/>
            <w:vAlign w:val="center"/>
          </w:tcPr>
          <w:p w14:paraId="3F042AEB" w14:textId="77777777" w:rsidR="009F050B" w:rsidRDefault="009F050B">
            <w:pPr>
              <w:jc w:val="center"/>
              <w:rPr>
                <w:rFonts w:ascii="仿宋" w:eastAsia="仿宋" w:hAnsi="仿宋" w:cs="仿宋" w:hint="eastAsia"/>
                <w:color w:val="000000"/>
                <w:sz w:val="20"/>
                <w:szCs w:val="24"/>
              </w:rPr>
            </w:pPr>
          </w:p>
        </w:tc>
        <w:tc>
          <w:tcPr>
            <w:tcW w:w="511" w:type="dxa"/>
            <w:vAlign w:val="center"/>
          </w:tcPr>
          <w:p w14:paraId="1DEF5935" w14:textId="77777777" w:rsidR="009F050B" w:rsidRDefault="009F050B">
            <w:pPr>
              <w:jc w:val="center"/>
              <w:rPr>
                <w:rFonts w:ascii="仿宋" w:eastAsia="仿宋" w:hAnsi="仿宋" w:cs="仿宋" w:hint="eastAsia"/>
                <w:color w:val="000000"/>
                <w:sz w:val="20"/>
                <w:szCs w:val="24"/>
              </w:rPr>
            </w:pPr>
          </w:p>
        </w:tc>
      </w:tr>
      <w:tr w:rsidR="009F050B" w14:paraId="4F728F33" w14:textId="77777777">
        <w:trPr>
          <w:gridAfter w:val="1"/>
          <w:wAfter w:w="262" w:type="pct"/>
          <w:trHeight w:val="340"/>
        </w:trPr>
        <w:tc>
          <w:tcPr>
            <w:tcW w:w="431" w:type="pct"/>
            <w:vMerge/>
          </w:tcPr>
          <w:p w14:paraId="2076D787"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0A371BE2"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交互新媒体技术应用</w:t>
            </w:r>
          </w:p>
        </w:tc>
        <w:tc>
          <w:tcPr>
            <w:tcW w:w="352" w:type="pct"/>
          </w:tcPr>
          <w:p w14:paraId="7F355C4E"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tcPr>
          <w:p w14:paraId="3D2306CF"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考查</w:t>
            </w:r>
          </w:p>
        </w:tc>
        <w:tc>
          <w:tcPr>
            <w:tcW w:w="280" w:type="pct"/>
          </w:tcPr>
          <w:p w14:paraId="03C91163"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4</w:t>
            </w:r>
          </w:p>
        </w:tc>
        <w:tc>
          <w:tcPr>
            <w:tcW w:w="334" w:type="pct"/>
            <w:vAlign w:val="center"/>
          </w:tcPr>
          <w:p w14:paraId="53ACC2CE"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128</w:t>
            </w:r>
          </w:p>
        </w:tc>
        <w:tc>
          <w:tcPr>
            <w:tcW w:w="334" w:type="pct"/>
            <w:vAlign w:val="center"/>
          </w:tcPr>
          <w:p w14:paraId="25BA2963"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64</w:t>
            </w:r>
          </w:p>
        </w:tc>
        <w:tc>
          <w:tcPr>
            <w:tcW w:w="334" w:type="pct"/>
            <w:vAlign w:val="center"/>
          </w:tcPr>
          <w:p w14:paraId="71D2788E"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64</w:t>
            </w:r>
          </w:p>
        </w:tc>
        <w:tc>
          <w:tcPr>
            <w:tcW w:w="263" w:type="pct"/>
          </w:tcPr>
          <w:p w14:paraId="3267C544" w14:textId="77777777" w:rsidR="009F050B" w:rsidRDefault="009F050B">
            <w:pPr>
              <w:snapToGrid w:val="0"/>
              <w:spacing w:line="320" w:lineRule="exact"/>
              <w:rPr>
                <w:rFonts w:ascii="仿宋" w:eastAsia="仿宋" w:hAnsi="仿宋" w:cs="仿宋" w:hint="eastAsia"/>
                <w:sz w:val="20"/>
                <w:szCs w:val="20"/>
              </w:rPr>
            </w:pPr>
          </w:p>
        </w:tc>
        <w:tc>
          <w:tcPr>
            <w:tcW w:w="263" w:type="pct"/>
          </w:tcPr>
          <w:p w14:paraId="520787E9"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05F5D70E"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4347ECA8"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394EC831" w14:textId="77777777" w:rsidR="009F050B" w:rsidRDefault="009F050B">
            <w:pPr>
              <w:jc w:val="center"/>
              <w:rPr>
                <w:rFonts w:ascii="仿宋" w:eastAsia="仿宋" w:hAnsi="仿宋" w:cs="仿宋" w:hint="eastAsia"/>
                <w:color w:val="000000"/>
                <w:sz w:val="20"/>
                <w:szCs w:val="24"/>
              </w:rPr>
            </w:pPr>
          </w:p>
        </w:tc>
        <w:tc>
          <w:tcPr>
            <w:tcW w:w="511" w:type="dxa"/>
            <w:vAlign w:val="center"/>
          </w:tcPr>
          <w:p w14:paraId="1E62CD81"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8</w:t>
            </w:r>
          </w:p>
        </w:tc>
      </w:tr>
      <w:tr w:rsidR="009F050B" w14:paraId="2223D229" w14:textId="77777777">
        <w:trPr>
          <w:gridAfter w:val="1"/>
          <w:wAfter w:w="262" w:type="pct"/>
          <w:trHeight w:val="340"/>
        </w:trPr>
        <w:tc>
          <w:tcPr>
            <w:tcW w:w="431" w:type="pct"/>
            <w:vMerge/>
          </w:tcPr>
          <w:p w14:paraId="78EC8059"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2404DAF5"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三维空间设计基础</w:t>
            </w:r>
          </w:p>
        </w:tc>
        <w:tc>
          <w:tcPr>
            <w:tcW w:w="352" w:type="pct"/>
          </w:tcPr>
          <w:p w14:paraId="6950AFF5"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必修</w:t>
            </w:r>
          </w:p>
        </w:tc>
        <w:tc>
          <w:tcPr>
            <w:tcW w:w="309" w:type="pct"/>
          </w:tcPr>
          <w:p w14:paraId="577B4ABB"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考试</w:t>
            </w:r>
          </w:p>
        </w:tc>
        <w:tc>
          <w:tcPr>
            <w:tcW w:w="280" w:type="pct"/>
          </w:tcPr>
          <w:p w14:paraId="2FEEC406"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4</w:t>
            </w:r>
          </w:p>
        </w:tc>
        <w:tc>
          <w:tcPr>
            <w:tcW w:w="334" w:type="pct"/>
            <w:vAlign w:val="center"/>
          </w:tcPr>
          <w:p w14:paraId="75E2D6B8"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96</w:t>
            </w:r>
          </w:p>
        </w:tc>
        <w:tc>
          <w:tcPr>
            <w:tcW w:w="334" w:type="pct"/>
            <w:vAlign w:val="center"/>
          </w:tcPr>
          <w:p w14:paraId="1A54480F"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48</w:t>
            </w:r>
          </w:p>
        </w:tc>
        <w:tc>
          <w:tcPr>
            <w:tcW w:w="334" w:type="pct"/>
            <w:vAlign w:val="center"/>
          </w:tcPr>
          <w:p w14:paraId="2E5D1AA0" w14:textId="77777777" w:rsidR="009F050B" w:rsidRDefault="00000000">
            <w:pPr>
              <w:widowControl/>
              <w:jc w:val="center"/>
              <w:textAlignment w:val="center"/>
              <w:rPr>
                <w:rFonts w:ascii="仿宋" w:eastAsia="仿宋" w:hAnsi="仿宋" w:cs="仿宋" w:hint="eastAsia"/>
                <w:sz w:val="20"/>
                <w:szCs w:val="20"/>
              </w:rPr>
            </w:pPr>
            <w:r>
              <w:rPr>
                <w:rFonts w:ascii="仿宋" w:eastAsia="仿宋" w:hAnsi="仿宋" w:cs="仿宋" w:hint="eastAsia"/>
                <w:color w:val="000000"/>
                <w:kern w:val="0"/>
                <w:sz w:val="20"/>
                <w:szCs w:val="20"/>
                <w:lang w:bidi="ar"/>
              </w:rPr>
              <w:t>48</w:t>
            </w:r>
          </w:p>
        </w:tc>
        <w:tc>
          <w:tcPr>
            <w:tcW w:w="263" w:type="pct"/>
          </w:tcPr>
          <w:p w14:paraId="44D34849" w14:textId="77777777" w:rsidR="009F050B" w:rsidRDefault="009F050B">
            <w:pPr>
              <w:snapToGrid w:val="0"/>
              <w:spacing w:line="320" w:lineRule="exact"/>
              <w:rPr>
                <w:rFonts w:ascii="仿宋" w:eastAsia="仿宋" w:hAnsi="仿宋" w:cs="仿宋" w:hint="eastAsia"/>
                <w:sz w:val="20"/>
                <w:szCs w:val="20"/>
              </w:rPr>
            </w:pPr>
          </w:p>
        </w:tc>
        <w:tc>
          <w:tcPr>
            <w:tcW w:w="263" w:type="pct"/>
          </w:tcPr>
          <w:p w14:paraId="78890264"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3B2DA96B"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8</w:t>
            </w:r>
          </w:p>
        </w:tc>
        <w:tc>
          <w:tcPr>
            <w:tcW w:w="487" w:type="dxa"/>
            <w:vAlign w:val="center"/>
          </w:tcPr>
          <w:p w14:paraId="61C947B5" w14:textId="77777777" w:rsidR="009F050B" w:rsidRDefault="009F050B">
            <w:pPr>
              <w:jc w:val="center"/>
              <w:rPr>
                <w:rFonts w:ascii="仿宋" w:eastAsia="仿宋" w:hAnsi="仿宋" w:cs="仿宋" w:hint="eastAsia"/>
                <w:color w:val="000000"/>
                <w:sz w:val="20"/>
                <w:szCs w:val="24"/>
              </w:rPr>
            </w:pPr>
          </w:p>
        </w:tc>
        <w:tc>
          <w:tcPr>
            <w:tcW w:w="487" w:type="dxa"/>
            <w:vAlign w:val="center"/>
          </w:tcPr>
          <w:p w14:paraId="01D0E2CB" w14:textId="77777777" w:rsidR="009F050B" w:rsidRDefault="009F050B">
            <w:pPr>
              <w:jc w:val="center"/>
              <w:rPr>
                <w:rFonts w:ascii="仿宋" w:eastAsia="仿宋" w:hAnsi="仿宋" w:cs="仿宋" w:hint="eastAsia"/>
                <w:color w:val="000000"/>
                <w:sz w:val="20"/>
                <w:szCs w:val="24"/>
              </w:rPr>
            </w:pPr>
          </w:p>
        </w:tc>
        <w:tc>
          <w:tcPr>
            <w:tcW w:w="511" w:type="dxa"/>
            <w:vAlign w:val="center"/>
          </w:tcPr>
          <w:p w14:paraId="459938C6" w14:textId="77777777" w:rsidR="009F050B" w:rsidRDefault="009F050B">
            <w:pPr>
              <w:jc w:val="center"/>
              <w:rPr>
                <w:rFonts w:ascii="仿宋" w:eastAsia="仿宋" w:hAnsi="仿宋" w:cs="仿宋" w:hint="eastAsia"/>
                <w:color w:val="000000"/>
                <w:sz w:val="20"/>
                <w:szCs w:val="24"/>
              </w:rPr>
            </w:pPr>
          </w:p>
        </w:tc>
      </w:tr>
      <w:tr w:rsidR="009F050B" w14:paraId="2FA6F525" w14:textId="77777777">
        <w:trPr>
          <w:gridAfter w:val="1"/>
          <w:wAfter w:w="262" w:type="pct"/>
          <w:trHeight w:val="340"/>
        </w:trPr>
        <w:tc>
          <w:tcPr>
            <w:tcW w:w="1858" w:type="pct"/>
            <w:gridSpan w:val="5"/>
          </w:tcPr>
          <w:p w14:paraId="53422B4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专业核心课小计</w:t>
            </w:r>
          </w:p>
        </w:tc>
        <w:tc>
          <w:tcPr>
            <w:tcW w:w="516" w:type="dxa"/>
            <w:vAlign w:val="center"/>
          </w:tcPr>
          <w:p w14:paraId="2C8378CC"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64</w:t>
            </w:r>
          </w:p>
        </w:tc>
        <w:tc>
          <w:tcPr>
            <w:tcW w:w="616" w:type="dxa"/>
            <w:vAlign w:val="center"/>
          </w:tcPr>
          <w:p w14:paraId="4ABDE57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FF0000"/>
                <w:kern w:val="0"/>
                <w:sz w:val="20"/>
                <w:szCs w:val="20"/>
                <w:lang w:bidi="ar"/>
              </w:rPr>
              <w:t>1024</w:t>
            </w:r>
          </w:p>
        </w:tc>
        <w:tc>
          <w:tcPr>
            <w:tcW w:w="616" w:type="dxa"/>
            <w:vAlign w:val="center"/>
          </w:tcPr>
          <w:p w14:paraId="72186795"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480</w:t>
            </w:r>
          </w:p>
        </w:tc>
        <w:tc>
          <w:tcPr>
            <w:tcW w:w="616" w:type="dxa"/>
            <w:vAlign w:val="center"/>
          </w:tcPr>
          <w:p w14:paraId="2D4AB42B"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544</w:t>
            </w:r>
          </w:p>
        </w:tc>
        <w:tc>
          <w:tcPr>
            <w:tcW w:w="263" w:type="pct"/>
          </w:tcPr>
          <w:p w14:paraId="25EEA4F9"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4F3BA5A5"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3E4E85D4"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570FC84"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3A944060"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4767658" w14:textId="77777777" w:rsidR="009F050B" w:rsidRDefault="009F050B">
            <w:pPr>
              <w:snapToGrid w:val="0"/>
              <w:spacing w:line="320" w:lineRule="exact"/>
              <w:jc w:val="center"/>
              <w:rPr>
                <w:rFonts w:ascii="仿宋" w:eastAsia="仿宋" w:hAnsi="仿宋" w:cs="仿宋" w:hint="eastAsia"/>
                <w:szCs w:val="21"/>
              </w:rPr>
            </w:pPr>
          </w:p>
        </w:tc>
      </w:tr>
      <w:tr w:rsidR="009F050B" w14:paraId="6DEA5298" w14:textId="77777777">
        <w:trPr>
          <w:gridAfter w:val="1"/>
          <w:wAfter w:w="262" w:type="pct"/>
          <w:trHeight w:val="340"/>
        </w:trPr>
        <w:tc>
          <w:tcPr>
            <w:tcW w:w="431" w:type="pct"/>
            <w:vAlign w:val="center"/>
          </w:tcPr>
          <w:p w14:paraId="33176ADA"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实践教学环节</w:t>
            </w:r>
          </w:p>
        </w:tc>
        <w:tc>
          <w:tcPr>
            <w:tcW w:w="765" w:type="pct"/>
            <w:gridSpan w:val="2"/>
            <w:vAlign w:val="center"/>
          </w:tcPr>
          <w:p w14:paraId="246B01F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演艺新空间设计实训</w:t>
            </w:r>
            <w:r>
              <w:rPr>
                <w:rFonts w:ascii="仿宋" w:eastAsia="仿宋" w:hAnsi="仿宋" w:cs="仿宋" w:hint="eastAsia"/>
                <w:szCs w:val="21"/>
              </w:rPr>
              <w:tab/>
            </w:r>
            <w:r>
              <w:rPr>
                <w:rFonts w:ascii="仿宋" w:eastAsia="仿宋" w:hAnsi="仿宋" w:cs="仿宋" w:hint="eastAsia"/>
                <w:szCs w:val="21"/>
              </w:rPr>
              <w:tab/>
            </w:r>
          </w:p>
        </w:tc>
        <w:tc>
          <w:tcPr>
            <w:tcW w:w="352" w:type="pct"/>
            <w:vAlign w:val="center"/>
          </w:tcPr>
          <w:p w14:paraId="38363EB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必修</w:t>
            </w:r>
          </w:p>
        </w:tc>
        <w:tc>
          <w:tcPr>
            <w:tcW w:w="309" w:type="pct"/>
            <w:vAlign w:val="center"/>
          </w:tcPr>
          <w:p w14:paraId="1411976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01E918F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4</w:t>
            </w:r>
          </w:p>
        </w:tc>
        <w:tc>
          <w:tcPr>
            <w:tcW w:w="334" w:type="pct"/>
          </w:tcPr>
          <w:p w14:paraId="667076F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128</w:t>
            </w:r>
          </w:p>
        </w:tc>
        <w:tc>
          <w:tcPr>
            <w:tcW w:w="334" w:type="pct"/>
          </w:tcPr>
          <w:p w14:paraId="03904EB4"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334" w:type="pct"/>
          </w:tcPr>
          <w:p w14:paraId="522814A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128</w:t>
            </w:r>
          </w:p>
        </w:tc>
        <w:tc>
          <w:tcPr>
            <w:tcW w:w="263" w:type="pct"/>
          </w:tcPr>
          <w:p w14:paraId="66AC11AB"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722EBB43" w14:textId="77777777" w:rsidR="009F050B" w:rsidRDefault="009F050B">
            <w:pPr>
              <w:snapToGrid w:val="0"/>
              <w:spacing w:line="320" w:lineRule="exact"/>
              <w:jc w:val="center"/>
              <w:rPr>
                <w:rFonts w:ascii="仿宋" w:eastAsia="仿宋" w:hAnsi="仿宋" w:cs="仿宋" w:hint="eastAsia"/>
                <w:sz w:val="15"/>
                <w:szCs w:val="20"/>
              </w:rPr>
            </w:pPr>
          </w:p>
        </w:tc>
        <w:tc>
          <w:tcPr>
            <w:tcW w:w="264" w:type="pct"/>
          </w:tcPr>
          <w:p w14:paraId="05D2F9FF"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09CD5A78"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2614753A" w14:textId="77777777" w:rsidR="009F050B" w:rsidRDefault="009F050B">
            <w:pPr>
              <w:snapToGrid w:val="0"/>
              <w:spacing w:line="320" w:lineRule="exact"/>
              <w:rPr>
                <w:rFonts w:ascii="仿宋" w:eastAsia="仿宋" w:hAnsi="仿宋" w:cs="仿宋" w:hint="eastAsia"/>
                <w:sz w:val="20"/>
                <w:szCs w:val="20"/>
              </w:rPr>
            </w:pPr>
          </w:p>
        </w:tc>
        <w:tc>
          <w:tcPr>
            <w:tcW w:w="276" w:type="pct"/>
          </w:tcPr>
          <w:p w14:paraId="79E1FE6B" w14:textId="77777777" w:rsidR="009F050B" w:rsidRDefault="00000000">
            <w:pPr>
              <w:snapToGrid w:val="0"/>
              <w:spacing w:line="320" w:lineRule="exact"/>
              <w:rPr>
                <w:rFonts w:ascii="仿宋" w:eastAsia="仿宋" w:hAnsi="仿宋" w:cs="仿宋" w:hint="eastAsia"/>
                <w:sz w:val="20"/>
                <w:szCs w:val="20"/>
              </w:rPr>
            </w:pPr>
            <w:r>
              <w:rPr>
                <w:rFonts w:ascii="仿宋" w:eastAsia="仿宋" w:hAnsi="仿宋" w:cs="仿宋" w:hint="eastAsia"/>
                <w:sz w:val="20"/>
                <w:szCs w:val="20"/>
              </w:rPr>
              <w:t>8</w:t>
            </w:r>
          </w:p>
        </w:tc>
      </w:tr>
      <w:tr w:rsidR="009F050B" w14:paraId="68816C1A" w14:textId="77777777">
        <w:trPr>
          <w:gridAfter w:val="1"/>
          <w:wAfter w:w="262" w:type="pct"/>
          <w:trHeight w:val="340"/>
        </w:trPr>
        <w:tc>
          <w:tcPr>
            <w:tcW w:w="1858" w:type="pct"/>
            <w:gridSpan w:val="5"/>
          </w:tcPr>
          <w:p w14:paraId="516F77A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实践教学环节小计</w:t>
            </w:r>
          </w:p>
        </w:tc>
        <w:tc>
          <w:tcPr>
            <w:tcW w:w="280" w:type="pct"/>
            <w:vAlign w:val="center"/>
          </w:tcPr>
          <w:p w14:paraId="3C4DDA78"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8</w:t>
            </w:r>
          </w:p>
        </w:tc>
        <w:tc>
          <w:tcPr>
            <w:tcW w:w="334" w:type="pct"/>
            <w:vAlign w:val="center"/>
          </w:tcPr>
          <w:p w14:paraId="11C30C28" w14:textId="77777777" w:rsidR="009F050B" w:rsidRDefault="00000000">
            <w:pPr>
              <w:widowControl/>
              <w:jc w:val="center"/>
              <w:textAlignment w:val="center"/>
              <w:rPr>
                <w:rFonts w:ascii="仿宋" w:eastAsia="仿宋" w:hAnsi="仿宋" w:cs="仿宋" w:hint="eastAsia"/>
                <w:color w:val="DD0806"/>
                <w:sz w:val="20"/>
                <w:szCs w:val="24"/>
              </w:rPr>
            </w:pPr>
            <w:r>
              <w:rPr>
                <w:rFonts w:ascii="Times New Roman" w:hAnsi="Times New Roman"/>
                <w:color w:val="FF0000"/>
                <w:kern w:val="0"/>
                <w:sz w:val="20"/>
                <w:szCs w:val="20"/>
                <w:lang w:bidi="ar"/>
              </w:rPr>
              <w:t>128</w:t>
            </w:r>
          </w:p>
        </w:tc>
        <w:tc>
          <w:tcPr>
            <w:tcW w:w="334" w:type="pct"/>
            <w:vAlign w:val="center"/>
          </w:tcPr>
          <w:p w14:paraId="02B616DA" w14:textId="77777777" w:rsidR="009F050B" w:rsidRDefault="009F050B">
            <w:pPr>
              <w:jc w:val="center"/>
              <w:rPr>
                <w:rFonts w:ascii="仿宋" w:eastAsia="仿宋" w:hAnsi="仿宋" w:cs="仿宋" w:hint="eastAsia"/>
                <w:color w:val="000000"/>
                <w:sz w:val="20"/>
                <w:szCs w:val="24"/>
              </w:rPr>
            </w:pPr>
          </w:p>
        </w:tc>
        <w:tc>
          <w:tcPr>
            <w:tcW w:w="334" w:type="pct"/>
            <w:vAlign w:val="center"/>
          </w:tcPr>
          <w:p w14:paraId="1E97652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128</w:t>
            </w:r>
          </w:p>
        </w:tc>
        <w:tc>
          <w:tcPr>
            <w:tcW w:w="263" w:type="pct"/>
          </w:tcPr>
          <w:p w14:paraId="310FD58C"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47802092" w14:textId="77777777" w:rsidR="009F050B" w:rsidRDefault="009F050B">
            <w:pPr>
              <w:snapToGrid w:val="0"/>
              <w:spacing w:line="320" w:lineRule="exact"/>
              <w:jc w:val="center"/>
              <w:rPr>
                <w:rFonts w:ascii="仿宋" w:eastAsia="仿宋" w:hAnsi="仿宋" w:cs="仿宋" w:hint="eastAsia"/>
                <w:sz w:val="15"/>
                <w:szCs w:val="20"/>
              </w:rPr>
            </w:pPr>
          </w:p>
        </w:tc>
        <w:tc>
          <w:tcPr>
            <w:tcW w:w="264" w:type="pct"/>
          </w:tcPr>
          <w:p w14:paraId="196E4A2C"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37203840"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A1AC6EA"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204DECC8" w14:textId="77777777" w:rsidR="009F050B" w:rsidRDefault="009F050B">
            <w:pPr>
              <w:snapToGrid w:val="0"/>
              <w:spacing w:line="320" w:lineRule="exact"/>
              <w:jc w:val="center"/>
              <w:rPr>
                <w:rFonts w:ascii="仿宋" w:eastAsia="仿宋" w:hAnsi="仿宋" w:cs="仿宋" w:hint="eastAsia"/>
                <w:sz w:val="15"/>
                <w:szCs w:val="20"/>
              </w:rPr>
            </w:pPr>
          </w:p>
        </w:tc>
      </w:tr>
      <w:tr w:rsidR="009F050B" w14:paraId="68B6C08F" w14:textId="77777777">
        <w:trPr>
          <w:gridAfter w:val="1"/>
          <w:wAfter w:w="262" w:type="pct"/>
          <w:trHeight w:val="340"/>
        </w:trPr>
        <w:tc>
          <w:tcPr>
            <w:tcW w:w="451" w:type="pct"/>
            <w:gridSpan w:val="2"/>
            <w:vMerge w:val="restart"/>
            <w:vAlign w:val="center"/>
          </w:tcPr>
          <w:p w14:paraId="481D0B2B"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专业拓展课程</w:t>
            </w:r>
          </w:p>
          <w:p w14:paraId="1D4255C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(选修)</w:t>
            </w:r>
          </w:p>
        </w:tc>
        <w:tc>
          <w:tcPr>
            <w:tcW w:w="744" w:type="pct"/>
          </w:tcPr>
          <w:p w14:paraId="14E16F0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戏剧表演基础</w:t>
            </w:r>
          </w:p>
        </w:tc>
        <w:tc>
          <w:tcPr>
            <w:tcW w:w="352" w:type="pct"/>
          </w:tcPr>
          <w:p w14:paraId="276C970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0BEA2E8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32079BC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2</w:t>
            </w:r>
          </w:p>
        </w:tc>
        <w:tc>
          <w:tcPr>
            <w:tcW w:w="334" w:type="pct"/>
          </w:tcPr>
          <w:p w14:paraId="68EF031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32</w:t>
            </w:r>
          </w:p>
        </w:tc>
        <w:tc>
          <w:tcPr>
            <w:tcW w:w="334" w:type="pct"/>
          </w:tcPr>
          <w:p w14:paraId="3457851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1C99B27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263" w:type="pct"/>
          </w:tcPr>
          <w:p w14:paraId="4F60B41B"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4BEA5C14"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264" w:type="pct"/>
          </w:tcPr>
          <w:p w14:paraId="78DB5729"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1ABAF51"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02716DCD" w14:textId="77777777" w:rsidR="009F050B" w:rsidRDefault="009F050B">
            <w:pPr>
              <w:jc w:val="center"/>
              <w:rPr>
                <w:rFonts w:ascii="仿宋" w:eastAsia="仿宋" w:hAnsi="仿宋" w:cs="仿宋" w:hint="eastAsia"/>
                <w:szCs w:val="21"/>
              </w:rPr>
            </w:pPr>
          </w:p>
        </w:tc>
        <w:tc>
          <w:tcPr>
            <w:tcW w:w="511" w:type="dxa"/>
            <w:vAlign w:val="center"/>
          </w:tcPr>
          <w:p w14:paraId="548E0DDD" w14:textId="77777777" w:rsidR="009F050B" w:rsidRDefault="009F050B">
            <w:pPr>
              <w:jc w:val="center"/>
              <w:rPr>
                <w:rFonts w:ascii="仿宋" w:eastAsia="仿宋" w:hAnsi="仿宋" w:cs="仿宋" w:hint="eastAsia"/>
                <w:szCs w:val="21"/>
              </w:rPr>
            </w:pPr>
          </w:p>
        </w:tc>
      </w:tr>
      <w:tr w:rsidR="009F050B" w14:paraId="2CEC061D" w14:textId="77777777">
        <w:trPr>
          <w:gridAfter w:val="1"/>
          <w:wAfter w:w="262" w:type="pct"/>
          <w:trHeight w:val="340"/>
        </w:trPr>
        <w:tc>
          <w:tcPr>
            <w:tcW w:w="451" w:type="pct"/>
            <w:gridSpan w:val="2"/>
            <w:vMerge/>
            <w:vAlign w:val="center"/>
          </w:tcPr>
          <w:p w14:paraId="460626A9" w14:textId="77777777" w:rsidR="009F050B" w:rsidRDefault="009F050B">
            <w:pPr>
              <w:snapToGrid w:val="0"/>
              <w:spacing w:line="320" w:lineRule="exact"/>
              <w:jc w:val="center"/>
              <w:rPr>
                <w:rFonts w:ascii="仿宋" w:eastAsia="仿宋" w:hAnsi="仿宋" w:cs="仿宋" w:hint="eastAsia"/>
                <w:szCs w:val="21"/>
              </w:rPr>
            </w:pPr>
          </w:p>
        </w:tc>
        <w:tc>
          <w:tcPr>
            <w:tcW w:w="744" w:type="pct"/>
          </w:tcPr>
          <w:p w14:paraId="7505ECC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戏剧写作</w:t>
            </w:r>
          </w:p>
        </w:tc>
        <w:tc>
          <w:tcPr>
            <w:tcW w:w="352" w:type="pct"/>
          </w:tcPr>
          <w:p w14:paraId="7F59376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1CB0462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31806C9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2</w:t>
            </w:r>
          </w:p>
        </w:tc>
        <w:tc>
          <w:tcPr>
            <w:tcW w:w="334" w:type="pct"/>
          </w:tcPr>
          <w:p w14:paraId="26D27A3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32</w:t>
            </w:r>
          </w:p>
        </w:tc>
        <w:tc>
          <w:tcPr>
            <w:tcW w:w="334" w:type="pct"/>
          </w:tcPr>
          <w:p w14:paraId="73A7E4B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0AFD9AD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263" w:type="pct"/>
          </w:tcPr>
          <w:p w14:paraId="3E2B0998"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141BE8FC"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264" w:type="pct"/>
          </w:tcPr>
          <w:p w14:paraId="0DC5BA15"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5806362"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5971A9CD" w14:textId="77777777" w:rsidR="009F050B" w:rsidRDefault="009F050B">
            <w:pPr>
              <w:jc w:val="center"/>
              <w:rPr>
                <w:rFonts w:ascii="仿宋" w:eastAsia="仿宋" w:hAnsi="仿宋" w:cs="仿宋" w:hint="eastAsia"/>
                <w:szCs w:val="21"/>
              </w:rPr>
            </w:pPr>
          </w:p>
        </w:tc>
        <w:tc>
          <w:tcPr>
            <w:tcW w:w="511" w:type="dxa"/>
            <w:vAlign w:val="center"/>
          </w:tcPr>
          <w:p w14:paraId="788BF968" w14:textId="77777777" w:rsidR="009F050B" w:rsidRDefault="009F050B">
            <w:pPr>
              <w:jc w:val="center"/>
              <w:rPr>
                <w:rFonts w:ascii="仿宋" w:eastAsia="仿宋" w:hAnsi="仿宋" w:cs="仿宋" w:hint="eastAsia"/>
                <w:szCs w:val="21"/>
              </w:rPr>
            </w:pPr>
          </w:p>
        </w:tc>
      </w:tr>
      <w:tr w:rsidR="009F050B" w14:paraId="516F83AE" w14:textId="77777777">
        <w:trPr>
          <w:gridAfter w:val="1"/>
          <w:wAfter w:w="262" w:type="pct"/>
          <w:trHeight w:val="340"/>
        </w:trPr>
        <w:tc>
          <w:tcPr>
            <w:tcW w:w="451" w:type="pct"/>
            <w:gridSpan w:val="2"/>
            <w:vMerge/>
            <w:vAlign w:val="center"/>
          </w:tcPr>
          <w:p w14:paraId="75B35FC6" w14:textId="77777777" w:rsidR="009F050B" w:rsidRDefault="009F050B">
            <w:pPr>
              <w:snapToGrid w:val="0"/>
              <w:spacing w:line="320" w:lineRule="exact"/>
              <w:jc w:val="center"/>
              <w:rPr>
                <w:rFonts w:ascii="仿宋" w:eastAsia="仿宋" w:hAnsi="仿宋" w:cs="仿宋" w:hint="eastAsia"/>
                <w:szCs w:val="21"/>
              </w:rPr>
            </w:pPr>
          </w:p>
        </w:tc>
        <w:tc>
          <w:tcPr>
            <w:tcW w:w="744" w:type="pct"/>
          </w:tcPr>
          <w:p w14:paraId="7D6E159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音乐设计</w:t>
            </w:r>
          </w:p>
        </w:tc>
        <w:tc>
          <w:tcPr>
            <w:tcW w:w="352" w:type="pct"/>
          </w:tcPr>
          <w:p w14:paraId="033EC94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1ABC5BA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471595C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2</w:t>
            </w:r>
          </w:p>
        </w:tc>
        <w:tc>
          <w:tcPr>
            <w:tcW w:w="334" w:type="pct"/>
          </w:tcPr>
          <w:p w14:paraId="221FB7E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32</w:t>
            </w:r>
          </w:p>
        </w:tc>
        <w:tc>
          <w:tcPr>
            <w:tcW w:w="334" w:type="pct"/>
          </w:tcPr>
          <w:p w14:paraId="35DFE7A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69C5A78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263" w:type="pct"/>
          </w:tcPr>
          <w:p w14:paraId="5EB823E1"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59456007"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5581DEF5"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25344DA"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7F8555F4"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2</w:t>
            </w:r>
          </w:p>
        </w:tc>
        <w:tc>
          <w:tcPr>
            <w:tcW w:w="511" w:type="dxa"/>
            <w:vAlign w:val="center"/>
          </w:tcPr>
          <w:p w14:paraId="393F6E19" w14:textId="77777777" w:rsidR="009F050B" w:rsidRDefault="009F050B">
            <w:pPr>
              <w:jc w:val="center"/>
              <w:rPr>
                <w:rFonts w:ascii="仿宋" w:eastAsia="仿宋" w:hAnsi="仿宋" w:cs="仿宋" w:hint="eastAsia"/>
                <w:szCs w:val="21"/>
              </w:rPr>
            </w:pPr>
          </w:p>
        </w:tc>
      </w:tr>
      <w:tr w:rsidR="009F050B" w14:paraId="6EAFF4DD" w14:textId="77777777">
        <w:trPr>
          <w:gridAfter w:val="1"/>
          <w:wAfter w:w="262" w:type="pct"/>
          <w:trHeight w:val="340"/>
        </w:trPr>
        <w:tc>
          <w:tcPr>
            <w:tcW w:w="451" w:type="pct"/>
            <w:gridSpan w:val="2"/>
            <w:vMerge/>
            <w:vAlign w:val="center"/>
          </w:tcPr>
          <w:p w14:paraId="3E1B98CE" w14:textId="77777777" w:rsidR="009F050B" w:rsidRDefault="009F050B">
            <w:pPr>
              <w:snapToGrid w:val="0"/>
              <w:spacing w:line="320" w:lineRule="exact"/>
              <w:jc w:val="center"/>
              <w:rPr>
                <w:rFonts w:ascii="仿宋" w:eastAsia="仿宋" w:hAnsi="仿宋" w:cs="仿宋" w:hint="eastAsia"/>
                <w:szCs w:val="21"/>
              </w:rPr>
            </w:pPr>
          </w:p>
        </w:tc>
        <w:tc>
          <w:tcPr>
            <w:tcW w:w="744" w:type="pct"/>
          </w:tcPr>
          <w:p w14:paraId="43C1F49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数字演艺空间设计</w:t>
            </w:r>
          </w:p>
        </w:tc>
        <w:tc>
          <w:tcPr>
            <w:tcW w:w="352" w:type="pct"/>
          </w:tcPr>
          <w:p w14:paraId="02D067C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102AC00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5315618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4</w:t>
            </w:r>
          </w:p>
        </w:tc>
        <w:tc>
          <w:tcPr>
            <w:tcW w:w="334" w:type="pct"/>
          </w:tcPr>
          <w:p w14:paraId="764B3D2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128</w:t>
            </w:r>
          </w:p>
        </w:tc>
        <w:tc>
          <w:tcPr>
            <w:tcW w:w="334" w:type="pct"/>
          </w:tcPr>
          <w:p w14:paraId="3F74E09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48</w:t>
            </w:r>
          </w:p>
        </w:tc>
        <w:tc>
          <w:tcPr>
            <w:tcW w:w="334" w:type="pct"/>
          </w:tcPr>
          <w:p w14:paraId="01D91DA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80</w:t>
            </w:r>
          </w:p>
        </w:tc>
        <w:tc>
          <w:tcPr>
            <w:tcW w:w="263" w:type="pct"/>
          </w:tcPr>
          <w:p w14:paraId="01547CB9"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214176E4"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77ABD58"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ABED2B0"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35A599E2" w14:textId="77777777" w:rsidR="009F050B" w:rsidRDefault="009F050B">
            <w:pPr>
              <w:jc w:val="center"/>
              <w:rPr>
                <w:rFonts w:ascii="仿宋" w:eastAsia="仿宋" w:hAnsi="仿宋" w:cs="仿宋" w:hint="eastAsia"/>
                <w:szCs w:val="21"/>
              </w:rPr>
            </w:pPr>
          </w:p>
        </w:tc>
        <w:tc>
          <w:tcPr>
            <w:tcW w:w="511" w:type="dxa"/>
            <w:vAlign w:val="center"/>
          </w:tcPr>
          <w:p w14:paraId="2D0D34D1"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8</w:t>
            </w:r>
          </w:p>
        </w:tc>
      </w:tr>
      <w:tr w:rsidR="009F050B" w14:paraId="6801AD4E" w14:textId="77777777">
        <w:trPr>
          <w:gridAfter w:val="1"/>
          <w:wAfter w:w="262" w:type="pct"/>
          <w:trHeight w:val="340"/>
        </w:trPr>
        <w:tc>
          <w:tcPr>
            <w:tcW w:w="451" w:type="pct"/>
            <w:gridSpan w:val="2"/>
            <w:vMerge/>
            <w:vAlign w:val="center"/>
          </w:tcPr>
          <w:p w14:paraId="6F51B24D" w14:textId="77777777" w:rsidR="009F050B" w:rsidRDefault="009F050B">
            <w:pPr>
              <w:snapToGrid w:val="0"/>
              <w:spacing w:line="320" w:lineRule="exact"/>
              <w:jc w:val="center"/>
              <w:rPr>
                <w:rFonts w:ascii="仿宋" w:eastAsia="仿宋" w:hAnsi="仿宋" w:cs="仿宋" w:hint="eastAsia"/>
                <w:szCs w:val="21"/>
              </w:rPr>
            </w:pPr>
          </w:p>
        </w:tc>
        <w:tc>
          <w:tcPr>
            <w:tcW w:w="744" w:type="pct"/>
          </w:tcPr>
          <w:p w14:paraId="2C32231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物理计算</w:t>
            </w:r>
          </w:p>
        </w:tc>
        <w:tc>
          <w:tcPr>
            <w:tcW w:w="352" w:type="pct"/>
          </w:tcPr>
          <w:p w14:paraId="1A79119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31A44E0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0751642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2</w:t>
            </w:r>
          </w:p>
        </w:tc>
        <w:tc>
          <w:tcPr>
            <w:tcW w:w="334" w:type="pct"/>
          </w:tcPr>
          <w:p w14:paraId="587B828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64</w:t>
            </w:r>
          </w:p>
        </w:tc>
        <w:tc>
          <w:tcPr>
            <w:tcW w:w="334" w:type="pct"/>
          </w:tcPr>
          <w:p w14:paraId="154A8F5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32</w:t>
            </w:r>
          </w:p>
        </w:tc>
        <w:tc>
          <w:tcPr>
            <w:tcW w:w="334" w:type="pct"/>
          </w:tcPr>
          <w:p w14:paraId="686AD05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32</w:t>
            </w:r>
          </w:p>
        </w:tc>
        <w:tc>
          <w:tcPr>
            <w:tcW w:w="263" w:type="pct"/>
          </w:tcPr>
          <w:p w14:paraId="64C715C8"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449B8FBE"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EE6500E"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0499EF5F" w14:textId="77777777" w:rsidR="009F050B" w:rsidRDefault="009F050B">
            <w:pPr>
              <w:snapToGrid w:val="0"/>
              <w:spacing w:line="320" w:lineRule="exact"/>
              <w:jc w:val="center"/>
              <w:rPr>
                <w:rFonts w:ascii="仿宋" w:eastAsia="仿宋" w:hAnsi="仿宋" w:cs="仿宋" w:hint="eastAsia"/>
                <w:szCs w:val="21"/>
              </w:rPr>
            </w:pPr>
          </w:p>
        </w:tc>
        <w:tc>
          <w:tcPr>
            <w:tcW w:w="487" w:type="dxa"/>
            <w:vAlign w:val="center"/>
          </w:tcPr>
          <w:p w14:paraId="2080D187"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4</w:t>
            </w:r>
          </w:p>
        </w:tc>
        <w:tc>
          <w:tcPr>
            <w:tcW w:w="511" w:type="dxa"/>
            <w:vAlign w:val="center"/>
          </w:tcPr>
          <w:p w14:paraId="08F2DC7F" w14:textId="77777777" w:rsidR="009F050B" w:rsidRDefault="009F050B">
            <w:pPr>
              <w:jc w:val="center"/>
              <w:rPr>
                <w:rFonts w:ascii="仿宋" w:eastAsia="仿宋" w:hAnsi="仿宋" w:cs="仿宋" w:hint="eastAsia"/>
                <w:szCs w:val="21"/>
              </w:rPr>
            </w:pPr>
          </w:p>
        </w:tc>
      </w:tr>
      <w:tr w:rsidR="009F050B" w14:paraId="11688EF0" w14:textId="77777777">
        <w:trPr>
          <w:gridAfter w:val="1"/>
          <w:wAfter w:w="262" w:type="pct"/>
          <w:trHeight w:val="340"/>
        </w:trPr>
        <w:tc>
          <w:tcPr>
            <w:tcW w:w="1858" w:type="pct"/>
            <w:gridSpan w:val="5"/>
          </w:tcPr>
          <w:p w14:paraId="236279E1" w14:textId="77777777" w:rsidR="009F050B" w:rsidRDefault="00000000">
            <w:pPr>
              <w:snapToGrid w:val="0"/>
              <w:spacing w:line="320" w:lineRule="exact"/>
              <w:ind w:leftChars="-50" w:left="-105" w:rightChars="-50" w:right="-105" w:firstLineChars="500" w:firstLine="1050"/>
              <w:rPr>
                <w:rFonts w:ascii="仿宋" w:eastAsia="仿宋" w:hAnsi="仿宋" w:cs="仿宋" w:hint="eastAsia"/>
                <w:szCs w:val="21"/>
              </w:rPr>
            </w:pPr>
            <w:r>
              <w:rPr>
                <w:rFonts w:ascii="仿宋" w:eastAsia="仿宋" w:hAnsi="仿宋" w:cs="仿宋" w:hint="eastAsia"/>
                <w:szCs w:val="21"/>
              </w:rPr>
              <w:t>专业拓展课小计</w:t>
            </w:r>
          </w:p>
        </w:tc>
        <w:tc>
          <w:tcPr>
            <w:tcW w:w="280" w:type="pct"/>
            <w:vAlign w:val="center"/>
          </w:tcPr>
          <w:p w14:paraId="13EA7FD6" w14:textId="77777777" w:rsidR="009F050B" w:rsidRDefault="00000000">
            <w:pPr>
              <w:widowControl/>
              <w:jc w:val="center"/>
              <w:textAlignment w:val="center"/>
              <w:rPr>
                <w:rFonts w:ascii="仿宋" w:eastAsia="仿宋" w:hAnsi="仿宋" w:cs="仿宋" w:hint="eastAsia"/>
                <w:color w:val="DD0806"/>
                <w:sz w:val="20"/>
                <w:szCs w:val="24"/>
              </w:rPr>
            </w:pPr>
            <w:r>
              <w:rPr>
                <w:rFonts w:ascii="Times New Roman" w:hAnsi="Times New Roman"/>
                <w:color w:val="000000"/>
                <w:kern w:val="0"/>
                <w:sz w:val="20"/>
                <w:szCs w:val="20"/>
                <w:lang w:bidi="ar"/>
              </w:rPr>
              <w:t>18</w:t>
            </w:r>
          </w:p>
        </w:tc>
        <w:tc>
          <w:tcPr>
            <w:tcW w:w="334" w:type="pct"/>
            <w:vAlign w:val="center"/>
          </w:tcPr>
          <w:p w14:paraId="2636F914"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FF0000"/>
                <w:kern w:val="0"/>
                <w:sz w:val="20"/>
                <w:szCs w:val="20"/>
                <w:lang w:bidi="ar"/>
              </w:rPr>
              <w:t>288</w:t>
            </w:r>
          </w:p>
        </w:tc>
        <w:tc>
          <w:tcPr>
            <w:tcW w:w="334" w:type="pct"/>
            <w:vAlign w:val="center"/>
          </w:tcPr>
          <w:p w14:paraId="25FE40EB"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128</w:t>
            </w:r>
          </w:p>
        </w:tc>
        <w:tc>
          <w:tcPr>
            <w:tcW w:w="334" w:type="pct"/>
            <w:vAlign w:val="center"/>
          </w:tcPr>
          <w:p w14:paraId="260D4A3E" w14:textId="77777777" w:rsidR="009F050B" w:rsidRDefault="00000000">
            <w:pPr>
              <w:widowControl/>
              <w:jc w:val="center"/>
              <w:textAlignment w:val="center"/>
              <w:rPr>
                <w:rFonts w:ascii="仿宋" w:eastAsia="仿宋" w:hAnsi="仿宋" w:cs="仿宋" w:hint="eastAsia"/>
                <w:color w:val="000000"/>
                <w:sz w:val="20"/>
                <w:szCs w:val="24"/>
              </w:rPr>
            </w:pPr>
            <w:r>
              <w:rPr>
                <w:rFonts w:ascii="Times New Roman" w:hAnsi="Times New Roman"/>
                <w:color w:val="000000"/>
                <w:kern w:val="0"/>
                <w:sz w:val="20"/>
                <w:szCs w:val="20"/>
                <w:lang w:bidi="ar"/>
              </w:rPr>
              <w:t>160</w:t>
            </w:r>
          </w:p>
        </w:tc>
        <w:tc>
          <w:tcPr>
            <w:tcW w:w="263" w:type="pct"/>
          </w:tcPr>
          <w:p w14:paraId="66E60250"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20F3B671"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40AADECC"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6321877"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AE17DB2"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37A0083B" w14:textId="77777777" w:rsidR="009F050B" w:rsidRDefault="009F050B">
            <w:pPr>
              <w:snapToGrid w:val="0"/>
              <w:spacing w:line="320" w:lineRule="exact"/>
              <w:rPr>
                <w:rFonts w:ascii="仿宋" w:eastAsia="仿宋" w:hAnsi="仿宋" w:cs="仿宋" w:hint="eastAsia"/>
                <w:szCs w:val="21"/>
              </w:rPr>
            </w:pPr>
          </w:p>
        </w:tc>
      </w:tr>
      <w:tr w:rsidR="009F050B" w14:paraId="37FE8E5A" w14:textId="77777777">
        <w:trPr>
          <w:gridAfter w:val="1"/>
          <w:wAfter w:w="262" w:type="pct"/>
          <w:trHeight w:val="90"/>
        </w:trPr>
        <w:tc>
          <w:tcPr>
            <w:tcW w:w="431" w:type="pct"/>
            <w:vMerge w:val="restart"/>
            <w:vAlign w:val="center"/>
          </w:tcPr>
          <w:p w14:paraId="734035F2"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公共选修课程</w:t>
            </w:r>
          </w:p>
        </w:tc>
        <w:tc>
          <w:tcPr>
            <w:tcW w:w="765" w:type="pct"/>
            <w:gridSpan w:val="2"/>
          </w:tcPr>
          <w:p w14:paraId="01627DE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党史国史教育（四选一）</w:t>
            </w:r>
          </w:p>
        </w:tc>
        <w:tc>
          <w:tcPr>
            <w:tcW w:w="352" w:type="pct"/>
          </w:tcPr>
          <w:p w14:paraId="3A85AE1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357361C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267BA71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70C5672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6014436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046A8B48"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066DF9DD"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4417494F" w14:textId="77777777" w:rsidR="009F050B" w:rsidRDefault="009F050B">
            <w:pPr>
              <w:jc w:val="center"/>
              <w:rPr>
                <w:rFonts w:ascii="仿宋" w:eastAsia="仿宋" w:hAnsi="仿宋" w:cs="仿宋" w:hint="eastAsia"/>
                <w:color w:val="000000"/>
                <w:sz w:val="20"/>
                <w:szCs w:val="24"/>
              </w:rPr>
            </w:pPr>
          </w:p>
        </w:tc>
        <w:tc>
          <w:tcPr>
            <w:tcW w:w="264" w:type="pct"/>
          </w:tcPr>
          <w:p w14:paraId="4C64341D"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3B302343"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2</w:t>
            </w:r>
          </w:p>
        </w:tc>
        <w:tc>
          <w:tcPr>
            <w:tcW w:w="264" w:type="pct"/>
          </w:tcPr>
          <w:p w14:paraId="40C59C4E"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780A2371" w14:textId="77777777" w:rsidR="009F050B" w:rsidRDefault="009F050B">
            <w:pPr>
              <w:snapToGrid w:val="0"/>
              <w:spacing w:line="320" w:lineRule="exact"/>
              <w:jc w:val="center"/>
              <w:rPr>
                <w:rFonts w:ascii="仿宋" w:eastAsia="仿宋" w:hAnsi="仿宋" w:cs="仿宋" w:hint="eastAsia"/>
                <w:szCs w:val="21"/>
              </w:rPr>
            </w:pPr>
          </w:p>
        </w:tc>
      </w:tr>
      <w:tr w:rsidR="009F050B" w14:paraId="1FAEDE91" w14:textId="77777777">
        <w:trPr>
          <w:gridAfter w:val="1"/>
          <w:wAfter w:w="262" w:type="pct"/>
          <w:trHeight w:val="340"/>
        </w:trPr>
        <w:tc>
          <w:tcPr>
            <w:tcW w:w="431" w:type="pct"/>
            <w:vMerge/>
            <w:vAlign w:val="center"/>
          </w:tcPr>
          <w:p w14:paraId="3BA7E68A"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tcPr>
          <w:p w14:paraId="33441FC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国家安全教育</w:t>
            </w:r>
          </w:p>
        </w:tc>
        <w:tc>
          <w:tcPr>
            <w:tcW w:w="352" w:type="pct"/>
          </w:tcPr>
          <w:p w14:paraId="5784523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0A51D20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7FF43C0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57AFA35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0819656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51549189"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3460228A"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6719E5F1"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264" w:type="pct"/>
          </w:tcPr>
          <w:p w14:paraId="67973846"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2F56BA96"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2D40C836"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294D908B" w14:textId="77777777" w:rsidR="009F050B" w:rsidRDefault="009F050B">
            <w:pPr>
              <w:snapToGrid w:val="0"/>
              <w:spacing w:line="320" w:lineRule="exact"/>
              <w:jc w:val="center"/>
              <w:rPr>
                <w:rFonts w:ascii="仿宋" w:eastAsia="仿宋" w:hAnsi="仿宋" w:cs="仿宋" w:hint="eastAsia"/>
                <w:szCs w:val="21"/>
              </w:rPr>
            </w:pPr>
          </w:p>
        </w:tc>
      </w:tr>
      <w:tr w:rsidR="009F050B" w14:paraId="453C7A09" w14:textId="77777777">
        <w:trPr>
          <w:gridAfter w:val="1"/>
          <w:wAfter w:w="262" w:type="pct"/>
          <w:trHeight w:val="340"/>
        </w:trPr>
        <w:tc>
          <w:tcPr>
            <w:tcW w:w="431" w:type="pct"/>
            <w:vMerge/>
            <w:vAlign w:val="center"/>
          </w:tcPr>
          <w:p w14:paraId="129D31C0"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tcPr>
          <w:p w14:paraId="338A5AC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中华优秀传统文化</w:t>
            </w:r>
          </w:p>
        </w:tc>
        <w:tc>
          <w:tcPr>
            <w:tcW w:w="352" w:type="pct"/>
          </w:tcPr>
          <w:p w14:paraId="5DC88D4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71E1D87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0039C24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42DF7D4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12D6ECD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5A479066"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067B72AC"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48EAED40" w14:textId="77777777" w:rsidR="009F050B" w:rsidRDefault="009F050B">
            <w:pPr>
              <w:jc w:val="center"/>
              <w:rPr>
                <w:rFonts w:ascii="仿宋" w:eastAsia="仿宋" w:hAnsi="仿宋" w:cs="仿宋" w:hint="eastAsia"/>
                <w:color w:val="000000"/>
                <w:sz w:val="20"/>
                <w:szCs w:val="24"/>
              </w:rPr>
            </w:pPr>
          </w:p>
        </w:tc>
        <w:tc>
          <w:tcPr>
            <w:tcW w:w="264" w:type="pct"/>
          </w:tcPr>
          <w:p w14:paraId="779C9600"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2</w:t>
            </w:r>
          </w:p>
        </w:tc>
        <w:tc>
          <w:tcPr>
            <w:tcW w:w="264" w:type="pct"/>
          </w:tcPr>
          <w:p w14:paraId="4D337177"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4994B89F"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97B9628" w14:textId="77777777" w:rsidR="009F050B" w:rsidRDefault="009F050B">
            <w:pPr>
              <w:snapToGrid w:val="0"/>
              <w:spacing w:line="320" w:lineRule="exact"/>
              <w:jc w:val="center"/>
              <w:rPr>
                <w:rFonts w:ascii="仿宋" w:eastAsia="仿宋" w:hAnsi="仿宋" w:cs="仿宋" w:hint="eastAsia"/>
                <w:szCs w:val="21"/>
              </w:rPr>
            </w:pPr>
          </w:p>
        </w:tc>
      </w:tr>
      <w:tr w:rsidR="009F050B" w14:paraId="14FA3D2F" w14:textId="77777777">
        <w:trPr>
          <w:gridAfter w:val="1"/>
          <w:wAfter w:w="262" w:type="pct"/>
          <w:trHeight w:val="340"/>
        </w:trPr>
        <w:tc>
          <w:tcPr>
            <w:tcW w:w="431" w:type="pct"/>
            <w:vMerge/>
            <w:vAlign w:val="center"/>
          </w:tcPr>
          <w:p w14:paraId="3C228EA0"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tcPr>
          <w:p w14:paraId="14C6646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艺术概论</w:t>
            </w:r>
          </w:p>
        </w:tc>
        <w:tc>
          <w:tcPr>
            <w:tcW w:w="352" w:type="pct"/>
          </w:tcPr>
          <w:p w14:paraId="1A0743F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限选</w:t>
            </w:r>
          </w:p>
        </w:tc>
        <w:tc>
          <w:tcPr>
            <w:tcW w:w="309" w:type="pct"/>
          </w:tcPr>
          <w:p w14:paraId="23C77EE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375C166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62D4F10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1E301B9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369F85F0"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20E21B5C"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1D4063BA" w14:textId="77777777" w:rsidR="009F050B" w:rsidRDefault="00000000">
            <w:pPr>
              <w:jc w:val="center"/>
              <w:rPr>
                <w:rFonts w:ascii="仿宋" w:eastAsia="仿宋" w:hAnsi="仿宋" w:cs="仿宋" w:hint="eastAsia"/>
                <w:color w:val="000000"/>
                <w:sz w:val="20"/>
                <w:szCs w:val="24"/>
              </w:rPr>
            </w:pPr>
            <w:r>
              <w:rPr>
                <w:rFonts w:ascii="仿宋" w:eastAsia="仿宋" w:hAnsi="仿宋" w:cs="仿宋" w:hint="eastAsia"/>
                <w:color w:val="000000"/>
                <w:sz w:val="20"/>
                <w:szCs w:val="24"/>
              </w:rPr>
              <w:t>2</w:t>
            </w:r>
          </w:p>
        </w:tc>
        <w:tc>
          <w:tcPr>
            <w:tcW w:w="264" w:type="pct"/>
          </w:tcPr>
          <w:p w14:paraId="4A3E9F1A"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5F6A7BB0"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3180793"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1BE756D0" w14:textId="77777777" w:rsidR="009F050B" w:rsidRDefault="009F050B">
            <w:pPr>
              <w:snapToGrid w:val="0"/>
              <w:spacing w:line="320" w:lineRule="exact"/>
              <w:jc w:val="center"/>
              <w:rPr>
                <w:rFonts w:ascii="仿宋" w:eastAsia="仿宋" w:hAnsi="仿宋" w:cs="仿宋" w:hint="eastAsia"/>
                <w:szCs w:val="21"/>
              </w:rPr>
            </w:pPr>
          </w:p>
        </w:tc>
      </w:tr>
      <w:tr w:rsidR="009F050B" w14:paraId="202A99D7" w14:textId="77777777">
        <w:trPr>
          <w:gridAfter w:val="1"/>
          <w:wAfter w:w="262" w:type="pct"/>
          <w:trHeight w:val="340"/>
        </w:trPr>
        <w:tc>
          <w:tcPr>
            <w:tcW w:w="431" w:type="pct"/>
            <w:vMerge/>
            <w:vAlign w:val="center"/>
          </w:tcPr>
          <w:p w14:paraId="5F0A02D3"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tcPr>
          <w:p w14:paraId="1E1B2ED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短视频创作</w:t>
            </w:r>
          </w:p>
        </w:tc>
        <w:tc>
          <w:tcPr>
            <w:tcW w:w="352" w:type="pct"/>
          </w:tcPr>
          <w:p w14:paraId="13E003C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13FDF32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10664E2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3FD0007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29AF6D3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w:t>
            </w:r>
          </w:p>
        </w:tc>
        <w:tc>
          <w:tcPr>
            <w:tcW w:w="334" w:type="pct"/>
          </w:tcPr>
          <w:p w14:paraId="49FE8EF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w:t>
            </w:r>
          </w:p>
        </w:tc>
        <w:tc>
          <w:tcPr>
            <w:tcW w:w="263" w:type="pct"/>
          </w:tcPr>
          <w:p w14:paraId="45C01A82"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75C5D992" w14:textId="77777777" w:rsidR="009F050B" w:rsidRDefault="009F050B">
            <w:pPr>
              <w:jc w:val="center"/>
              <w:rPr>
                <w:rFonts w:ascii="仿宋" w:eastAsia="仿宋" w:hAnsi="仿宋" w:cs="仿宋" w:hint="eastAsia"/>
                <w:color w:val="000000"/>
                <w:sz w:val="20"/>
                <w:szCs w:val="24"/>
              </w:rPr>
            </w:pPr>
          </w:p>
        </w:tc>
        <w:tc>
          <w:tcPr>
            <w:tcW w:w="264" w:type="pct"/>
          </w:tcPr>
          <w:p w14:paraId="4238A8E8"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2B4914B"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3436A8E3"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2FF9E09C" w14:textId="77777777" w:rsidR="009F050B" w:rsidRDefault="009F050B">
            <w:pPr>
              <w:snapToGrid w:val="0"/>
              <w:spacing w:line="320" w:lineRule="exact"/>
              <w:jc w:val="center"/>
              <w:rPr>
                <w:rFonts w:ascii="仿宋" w:eastAsia="仿宋" w:hAnsi="仿宋" w:cs="仿宋" w:hint="eastAsia"/>
                <w:szCs w:val="21"/>
              </w:rPr>
            </w:pPr>
          </w:p>
        </w:tc>
      </w:tr>
      <w:tr w:rsidR="009F050B" w14:paraId="279D4469" w14:textId="77777777">
        <w:trPr>
          <w:gridAfter w:val="1"/>
          <w:wAfter w:w="262" w:type="pct"/>
          <w:trHeight w:val="340"/>
        </w:trPr>
        <w:tc>
          <w:tcPr>
            <w:tcW w:w="431" w:type="pct"/>
            <w:vMerge/>
            <w:vAlign w:val="center"/>
          </w:tcPr>
          <w:p w14:paraId="1D5C866E" w14:textId="77777777" w:rsidR="009F050B" w:rsidRDefault="009F050B">
            <w:pPr>
              <w:snapToGrid w:val="0"/>
              <w:spacing w:line="320" w:lineRule="exact"/>
              <w:jc w:val="center"/>
              <w:rPr>
                <w:rFonts w:ascii="仿宋" w:eastAsia="仿宋" w:hAnsi="仿宋" w:cs="仿宋" w:hint="eastAsia"/>
                <w:szCs w:val="21"/>
              </w:rPr>
            </w:pPr>
          </w:p>
        </w:tc>
        <w:tc>
          <w:tcPr>
            <w:tcW w:w="765" w:type="pct"/>
            <w:gridSpan w:val="2"/>
          </w:tcPr>
          <w:p w14:paraId="019DDBB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新媒体运营</w:t>
            </w:r>
          </w:p>
        </w:tc>
        <w:tc>
          <w:tcPr>
            <w:tcW w:w="352" w:type="pct"/>
          </w:tcPr>
          <w:p w14:paraId="2002C65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257F965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2AB6E5A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459409C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5B48B10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w:t>
            </w:r>
          </w:p>
        </w:tc>
        <w:tc>
          <w:tcPr>
            <w:tcW w:w="334" w:type="pct"/>
          </w:tcPr>
          <w:p w14:paraId="0EBD7BC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w:t>
            </w:r>
          </w:p>
        </w:tc>
        <w:tc>
          <w:tcPr>
            <w:tcW w:w="263" w:type="pct"/>
          </w:tcPr>
          <w:p w14:paraId="1642F171"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21353599" w14:textId="77777777" w:rsidR="009F050B" w:rsidRDefault="009F050B">
            <w:pPr>
              <w:jc w:val="center"/>
              <w:rPr>
                <w:rFonts w:ascii="仿宋" w:eastAsia="仿宋" w:hAnsi="仿宋" w:cs="仿宋" w:hint="eastAsia"/>
                <w:color w:val="000000"/>
                <w:sz w:val="20"/>
                <w:szCs w:val="24"/>
              </w:rPr>
            </w:pPr>
          </w:p>
        </w:tc>
        <w:tc>
          <w:tcPr>
            <w:tcW w:w="264" w:type="pct"/>
          </w:tcPr>
          <w:p w14:paraId="1155F53E"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29AE0A04"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4C301AA"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182391CE" w14:textId="77777777" w:rsidR="009F050B" w:rsidRDefault="009F050B">
            <w:pPr>
              <w:snapToGrid w:val="0"/>
              <w:spacing w:line="320" w:lineRule="exact"/>
              <w:jc w:val="center"/>
              <w:rPr>
                <w:rFonts w:ascii="仿宋" w:eastAsia="仿宋" w:hAnsi="仿宋" w:cs="仿宋" w:hint="eastAsia"/>
                <w:szCs w:val="21"/>
              </w:rPr>
            </w:pPr>
          </w:p>
        </w:tc>
      </w:tr>
      <w:tr w:rsidR="009F050B" w14:paraId="5D7FE4F9" w14:textId="77777777">
        <w:trPr>
          <w:gridAfter w:val="1"/>
          <w:wAfter w:w="262" w:type="pct"/>
          <w:trHeight w:val="340"/>
        </w:trPr>
        <w:tc>
          <w:tcPr>
            <w:tcW w:w="431" w:type="pct"/>
            <w:vMerge/>
          </w:tcPr>
          <w:p w14:paraId="575628F0"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1F6D7341"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职场沟通与写作技巧</w:t>
            </w:r>
          </w:p>
        </w:tc>
        <w:tc>
          <w:tcPr>
            <w:tcW w:w="352" w:type="pct"/>
          </w:tcPr>
          <w:p w14:paraId="44EB45F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10E7641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17F817B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23B2419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0889FDB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w:t>
            </w:r>
          </w:p>
        </w:tc>
        <w:tc>
          <w:tcPr>
            <w:tcW w:w="334" w:type="pct"/>
          </w:tcPr>
          <w:p w14:paraId="30D81FF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w:t>
            </w:r>
          </w:p>
        </w:tc>
        <w:tc>
          <w:tcPr>
            <w:tcW w:w="263" w:type="pct"/>
          </w:tcPr>
          <w:p w14:paraId="6E500F10"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105ED712" w14:textId="77777777" w:rsidR="009F050B" w:rsidRDefault="009F050B">
            <w:pPr>
              <w:jc w:val="center"/>
              <w:rPr>
                <w:rFonts w:ascii="仿宋" w:eastAsia="仿宋" w:hAnsi="仿宋" w:cs="仿宋" w:hint="eastAsia"/>
                <w:color w:val="000000"/>
                <w:sz w:val="20"/>
                <w:szCs w:val="24"/>
              </w:rPr>
            </w:pPr>
          </w:p>
        </w:tc>
        <w:tc>
          <w:tcPr>
            <w:tcW w:w="264" w:type="pct"/>
          </w:tcPr>
          <w:p w14:paraId="216D8391"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015D03BB"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864DD4B"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008A8794" w14:textId="77777777" w:rsidR="009F050B" w:rsidRDefault="009F050B">
            <w:pPr>
              <w:snapToGrid w:val="0"/>
              <w:spacing w:line="320" w:lineRule="exact"/>
              <w:jc w:val="center"/>
              <w:rPr>
                <w:rFonts w:ascii="仿宋" w:eastAsia="仿宋" w:hAnsi="仿宋" w:cs="仿宋" w:hint="eastAsia"/>
                <w:szCs w:val="21"/>
              </w:rPr>
            </w:pPr>
          </w:p>
        </w:tc>
      </w:tr>
      <w:tr w:rsidR="009F050B" w14:paraId="4F1A9119" w14:textId="77777777">
        <w:trPr>
          <w:gridAfter w:val="1"/>
          <w:wAfter w:w="262" w:type="pct"/>
          <w:trHeight w:val="340"/>
        </w:trPr>
        <w:tc>
          <w:tcPr>
            <w:tcW w:w="431" w:type="pct"/>
            <w:vMerge/>
          </w:tcPr>
          <w:p w14:paraId="0E8004BF"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6042BB9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大学生创新创业</w:t>
            </w:r>
          </w:p>
        </w:tc>
        <w:tc>
          <w:tcPr>
            <w:tcW w:w="352" w:type="pct"/>
          </w:tcPr>
          <w:p w14:paraId="7B24B15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49B4CDC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3847C79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34C042A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4EC9918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w:t>
            </w:r>
          </w:p>
        </w:tc>
        <w:tc>
          <w:tcPr>
            <w:tcW w:w="334" w:type="pct"/>
          </w:tcPr>
          <w:p w14:paraId="25E0BCD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8</w:t>
            </w:r>
          </w:p>
        </w:tc>
        <w:tc>
          <w:tcPr>
            <w:tcW w:w="263" w:type="pct"/>
          </w:tcPr>
          <w:p w14:paraId="39BA3570"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37A0EAA5" w14:textId="77777777" w:rsidR="009F050B" w:rsidRDefault="009F050B">
            <w:pPr>
              <w:jc w:val="center"/>
              <w:rPr>
                <w:rFonts w:ascii="仿宋" w:eastAsia="仿宋" w:hAnsi="仿宋" w:cs="仿宋" w:hint="eastAsia"/>
                <w:color w:val="000000"/>
                <w:sz w:val="20"/>
                <w:szCs w:val="24"/>
              </w:rPr>
            </w:pPr>
          </w:p>
        </w:tc>
        <w:tc>
          <w:tcPr>
            <w:tcW w:w="264" w:type="pct"/>
          </w:tcPr>
          <w:p w14:paraId="3356976E"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BFC287C"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33A9E880"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18494CF8" w14:textId="77777777" w:rsidR="009F050B" w:rsidRDefault="009F050B">
            <w:pPr>
              <w:snapToGrid w:val="0"/>
              <w:spacing w:line="320" w:lineRule="exact"/>
              <w:jc w:val="center"/>
              <w:rPr>
                <w:rFonts w:ascii="仿宋" w:eastAsia="仿宋" w:hAnsi="仿宋" w:cs="仿宋" w:hint="eastAsia"/>
                <w:szCs w:val="21"/>
              </w:rPr>
            </w:pPr>
          </w:p>
        </w:tc>
      </w:tr>
      <w:tr w:rsidR="009F050B" w14:paraId="7D98BA03" w14:textId="77777777">
        <w:trPr>
          <w:gridAfter w:val="1"/>
          <w:wAfter w:w="262" w:type="pct"/>
          <w:trHeight w:val="340"/>
        </w:trPr>
        <w:tc>
          <w:tcPr>
            <w:tcW w:w="431" w:type="pct"/>
            <w:vMerge/>
          </w:tcPr>
          <w:p w14:paraId="493D3F1A"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4DAAAC2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大学语文</w:t>
            </w:r>
          </w:p>
        </w:tc>
        <w:tc>
          <w:tcPr>
            <w:tcW w:w="352" w:type="pct"/>
          </w:tcPr>
          <w:p w14:paraId="279C0B1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286376C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0ACFC9C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607D380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3EDA4E3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57F845C3"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6A992E3E"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118FE9A7" w14:textId="77777777" w:rsidR="009F050B" w:rsidRDefault="009F050B">
            <w:pPr>
              <w:jc w:val="center"/>
              <w:rPr>
                <w:rFonts w:ascii="仿宋" w:eastAsia="仿宋" w:hAnsi="仿宋" w:cs="仿宋" w:hint="eastAsia"/>
                <w:color w:val="000000"/>
                <w:sz w:val="20"/>
                <w:szCs w:val="24"/>
              </w:rPr>
            </w:pPr>
          </w:p>
        </w:tc>
        <w:tc>
          <w:tcPr>
            <w:tcW w:w="264" w:type="pct"/>
          </w:tcPr>
          <w:p w14:paraId="59035913"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07D0A96"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080C10C9"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51EC9EE6" w14:textId="77777777" w:rsidR="009F050B" w:rsidRDefault="009F050B">
            <w:pPr>
              <w:snapToGrid w:val="0"/>
              <w:spacing w:line="320" w:lineRule="exact"/>
              <w:jc w:val="center"/>
              <w:rPr>
                <w:rFonts w:ascii="仿宋" w:eastAsia="仿宋" w:hAnsi="仿宋" w:cs="仿宋" w:hint="eastAsia"/>
                <w:szCs w:val="21"/>
              </w:rPr>
            </w:pPr>
          </w:p>
        </w:tc>
      </w:tr>
      <w:tr w:rsidR="009F050B" w14:paraId="7B527BB3" w14:textId="77777777">
        <w:trPr>
          <w:gridAfter w:val="1"/>
          <w:wAfter w:w="262" w:type="pct"/>
          <w:trHeight w:val="340"/>
        </w:trPr>
        <w:tc>
          <w:tcPr>
            <w:tcW w:w="431" w:type="pct"/>
            <w:vMerge/>
          </w:tcPr>
          <w:p w14:paraId="67250AD6"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131D966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电影作品读解</w:t>
            </w:r>
          </w:p>
        </w:tc>
        <w:tc>
          <w:tcPr>
            <w:tcW w:w="352" w:type="pct"/>
          </w:tcPr>
          <w:p w14:paraId="71208F8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092F86F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7F595F8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22B1FDC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2160B4F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160A8DF8"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2DF525B5"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30B45697" w14:textId="77777777" w:rsidR="009F050B" w:rsidRDefault="009F050B">
            <w:pPr>
              <w:jc w:val="center"/>
              <w:rPr>
                <w:rFonts w:ascii="仿宋" w:eastAsia="仿宋" w:hAnsi="仿宋" w:cs="仿宋" w:hint="eastAsia"/>
                <w:color w:val="000000"/>
                <w:sz w:val="20"/>
                <w:szCs w:val="24"/>
              </w:rPr>
            </w:pPr>
          </w:p>
        </w:tc>
        <w:tc>
          <w:tcPr>
            <w:tcW w:w="264" w:type="pct"/>
          </w:tcPr>
          <w:p w14:paraId="116A9D6C"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42260569"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47AA6A6E"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FC1DD44" w14:textId="77777777" w:rsidR="009F050B" w:rsidRDefault="009F050B">
            <w:pPr>
              <w:snapToGrid w:val="0"/>
              <w:spacing w:line="320" w:lineRule="exact"/>
              <w:jc w:val="center"/>
              <w:rPr>
                <w:rFonts w:ascii="仿宋" w:eastAsia="仿宋" w:hAnsi="仿宋" w:cs="仿宋" w:hint="eastAsia"/>
                <w:szCs w:val="21"/>
              </w:rPr>
            </w:pPr>
          </w:p>
        </w:tc>
      </w:tr>
      <w:tr w:rsidR="009F050B" w14:paraId="31B47404" w14:textId="77777777">
        <w:trPr>
          <w:gridAfter w:val="1"/>
          <w:wAfter w:w="262" w:type="pct"/>
          <w:trHeight w:val="340"/>
        </w:trPr>
        <w:tc>
          <w:tcPr>
            <w:tcW w:w="431" w:type="pct"/>
            <w:vMerge/>
          </w:tcPr>
          <w:p w14:paraId="266087ED"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604B595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节能减排</w:t>
            </w:r>
          </w:p>
        </w:tc>
        <w:tc>
          <w:tcPr>
            <w:tcW w:w="352" w:type="pct"/>
          </w:tcPr>
          <w:p w14:paraId="45AFABC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7F5D180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31709E1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486E8DE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5445FEA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1C47278F"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70C55916"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5DF78D69" w14:textId="77777777" w:rsidR="009F050B" w:rsidRDefault="009F050B">
            <w:pPr>
              <w:jc w:val="center"/>
              <w:rPr>
                <w:rFonts w:ascii="仿宋" w:eastAsia="仿宋" w:hAnsi="仿宋" w:cs="仿宋" w:hint="eastAsia"/>
                <w:color w:val="000000"/>
                <w:sz w:val="20"/>
                <w:szCs w:val="24"/>
              </w:rPr>
            </w:pPr>
          </w:p>
        </w:tc>
        <w:tc>
          <w:tcPr>
            <w:tcW w:w="264" w:type="pct"/>
          </w:tcPr>
          <w:p w14:paraId="7CF8EF0D"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4F7B3DD"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5DBC2616"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160DFD20" w14:textId="77777777" w:rsidR="009F050B" w:rsidRDefault="009F050B">
            <w:pPr>
              <w:snapToGrid w:val="0"/>
              <w:spacing w:line="320" w:lineRule="exact"/>
              <w:jc w:val="center"/>
              <w:rPr>
                <w:rFonts w:ascii="仿宋" w:eastAsia="仿宋" w:hAnsi="仿宋" w:cs="仿宋" w:hint="eastAsia"/>
                <w:szCs w:val="21"/>
              </w:rPr>
            </w:pPr>
          </w:p>
        </w:tc>
      </w:tr>
      <w:tr w:rsidR="009F050B" w14:paraId="5926D20D" w14:textId="77777777">
        <w:trPr>
          <w:gridAfter w:val="1"/>
          <w:wAfter w:w="262" w:type="pct"/>
          <w:trHeight w:val="340"/>
        </w:trPr>
        <w:tc>
          <w:tcPr>
            <w:tcW w:w="431" w:type="pct"/>
            <w:vMerge/>
          </w:tcPr>
          <w:p w14:paraId="72D38A8D"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38773FE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绿色环保</w:t>
            </w:r>
          </w:p>
        </w:tc>
        <w:tc>
          <w:tcPr>
            <w:tcW w:w="352" w:type="pct"/>
          </w:tcPr>
          <w:p w14:paraId="51DB645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68A5859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3102FB3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5A6BAB5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6F99244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6112E6A1"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2D26991D"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3CCCB338" w14:textId="77777777" w:rsidR="009F050B" w:rsidRDefault="009F050B">
            <w:pPr>
              <w:jc w:val="center"/>
              <w:rPr>
                <w:rFonts w:ascii="仿宋" w:eastAsia="仿宋" w:hAnsi="仿宋" w:cs="仿宋" w:hint="eastAsia"/>
                <w:color w:val="000000"/>
                <w:sz w:val="20"/>
                <w:szCs w:val="24"/>
              </w:rPr>
            </w:pPr>
          </w:p>
        </w:tc>
        <w:tc>
          <w:tcPr>
            <w:tcW w:w="264" w:type="pct"/>
          </w:tcPr>
          <w:p w14:paraId="14044257"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0271B2AA"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5EDFD9EE"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4CB865D1" w14:textId="77777777" w:rsidR="009F050B" w:rsidRDefault="009F050B">
            <w:pPr>
              <w:snapToGrid w:val="0"/>
              <w:spacing w:line="320" w:lineRule="exact"/>
              <w:jc w:val="center"/>
              <w:rPr>
                <w:rFonts w:ascii="仿宋" w:eastAsia="仿宋" w:hAnsi="仿宋" w:cs="仿宋" w:hint="eastAsia"/>
                <w:szCs w:val="21"/>
              </w:rPr>
            </w:pPr>
          </w:p>
        </w:tc>
      </w:tr>
      <w:tr w:rsidR="009F050B" w14:paraId="245000B7" w14:textId="77777777">
        <w:trPr>
          <w:gridAfter w:val="1"/>
          <w:wAfter w:w="262" w:type="pct"/>
          <w:trHeight w:val="340"/>
        </w:trPr>
        <w:tc>
          <w:tcPr>
            <w:tcW w:w="431" w:type="pct"/>
            <w:vMerge/>
          </w:tcPr>
          <w:p w14:paraId="41550F5E"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773B706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金融知识</w:t>
            </w:r>
          </w:p>
        </w:tc>
        <w:tc>
          <w:tcPr>
            <w:tcW w:w="352" w:type="pct"/>
          </w:tcPr>
          <w:p w14:paraId="3E53DE6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3289190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5091C6B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0380EB3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03CB7DB0"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30A175F8"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3D378B4D"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16E7EB82" w14:textId="77777777" w:rsidR="009F050B" w:rsidRDefault="009F050B">
            <w:pPr>
              <w:jc w:val="center"/>
              <w:rPr>
                <w:rFonts w:ascii="仿宋" w:eastAsia="仿宋" w:hAnsi="仿宋" w:cs="仿宋" w:hint="eastAsia"/>
                <w:color w:val="000000"/>
                <w:sz w:val="20"/>
                <w:szCs w:val="24"/>
              </w:rPr>
            </w:pPr>
          </w:p>
        </w:tc>
        <w:tc>
          <w:tcPr>
            <w:tcW w:w="264" w:type="pct"/>
          </w:tcPr>
          <w:p w14:paraId="5A42883B"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45712D81"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21EB8130"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2C7C150" w14:textId="77777777" w:rsidR="009F050B" w:rsidRDefault="009F050B">
            <w:pPr>
              <w:snapToGrid w:val="0"/>
              <w:spacing w:line="320" w:lineRule="exact"/>
              <w:jc w:val="center"/>
              <w:rPr>
                <w:rFonts w:ascii="仿宋" w:eastAsia="仿宋" w:hAnsi="仿宋" w:cs="仿宋" w:hint="eastAsia"/>
                <w:szCs w:val="21"/>
              </w:rPr>
            </w:pPr>
          </w:p>
        </w:tc>
      </w:tr>
      <w:tr w:rsidR="009F050B" w14:paraId="351A4EF4" w14:textId="77777777">
        <w:trPr>
          <w:gridAfter w:val="1"/>
          <w:wAfter w:w="262" w:type="pct"/>
          <w:trHeight w:val="340"/>
        </w:trPr>
        <w:tc>
          <w:tcPr>
            <w:tcW w:w="431" w:type="pct"/>
            <w:vMerge/>
          </w:tcPr>
          <w:p w14:paraId="2C38407A"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050E538D"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社会责任</w:t>
            </w:r>
          </w:p>
        </w:tc>
        <w:tc>
          <w:tcPr>
            <w:tcW w:w="352" w:type="pct"/>
          </w:tcPr>
          <w:p w14:paraId="11A809C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768C3B6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7CCF16D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2FACE44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16BEDA2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32C3D9E5"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1E8AE3DC"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51543534" w14:textId="77777777" w:rsidR="009F050B" w:rsidRDefault="009F050B">
            <w:pPr>
              <w:jc w:val="center"/>
              <w:rPr>
                <w:rFonts w:ascii="仿宋" w:eastAsia="仿宋" w:hAnsi="仿宋" w:cs="仿宋" w:hint="eastAsia"/>
                <w:color w:val="000000"/>
                <w:sz w:val="20"/>
                <w:szCs w:val="24"/>
              </w:rPr>
            </w:pPr>
          </w:p>
        </w:tc>
        <w:tc>
          <w:tcPr>
            <w:tcW w:w="264" w:type="pct"/>
          </w:tcPr>
          <w:p w14:paraId="2689F445"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56CAF85"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05963A7E"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F4E9796" w14:textId="77777777" w:rsidR="009F050B" w:rsidRDefault="009F050B">
            <w:pPr>
              <w:snapToGrid w:val="0"/>
              <w:spacing w:line="320" w:lineRule="exact"/>
              <w:jc w:val="center"/>
              <w:rPr>
                <w:rFonts w:ascii="仿宋" w:eastAsia="仿宋" w:hAnsi="仿宋" w:cs="仿宋" w:hint="eastAsia"/>
                <w:szCs w:val="21"/>
              </w:rPr>
            </w:pPr>
          </w:p>
        </w:tc>
      </w:tr>
      <w:tr w:rsidR="009F050B" w14:paraId="57884534" w14:textId="77777777">
        <w:trPr>
          <w:gridAfter w:val="1"/>
          <w:wAfter w:w="262" w:type="pct"/>
          <w:trHeight w:val="340"/>
        </w:trPr>
        <w:tc>
          <w:tcPr>
            <w:tcW w:w="431" w:type="pct"/>
            <w:vMerge/>
          </w:tcPr>
          <w:p w14:paraId="4D53AB0D"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1DD5E55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人口资源</w:t>
            </w:r>
          </w:p>
        </w:tc>
        <w:tc>
          <w:tcPr>
            <w:tcW w:w="352" w:type="pct"/>
          </w:tcPr>
          <w:p w14:paraId="31CC2FB8"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014F7C0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61555495"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219ABBA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481D238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20E988B4"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3A2E28DF"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17E2D7CB" w14:textId="77777777" w:rsidR="009F050B" w:rsidRDefault="009F050B">
            <w:pPr>
              <w:jc w:val="center"/>
              <w:rPr>
                <w:rFonts w:ascii="仿宋" w:eastAsia="仿宋" w:hAnsi="仿宋" w:cs="仿宋" w:hint="eastAsia"/>
                <w:color w:val="000000"/>
                <w:sz w:val="20"/>
                <w:szCs w:val="24"/>
              </w:rPr>
            </w:pPr>
          </w:p>
        </w:tc>
        <w:tc>
          <w:tcPr>
            <w:tcW w:w="264" w:type="pct"/>
          </w:tcPr>
          <w:p w14:paraId="747D45FC"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04F2BA14"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ED94989"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20E6F66C" w14:textId="77777777" w:rsidR="009F050B" w:rsidRDefault="009F050B">
            <w:pPr>
              <w:snapToGrid w:val="0"/>
              <w:spacing w:line="320" w:lineRule="exact"/>
              <w:jc w:val="center"/>
              <w:rPr>
                <w:rFonts w:ascii="仿宋" w:eastAsia="仿宋" w:hAnsi="仿宋" w:cs="仿宋" w:hint="eastAsia"/>
                <w:szCs w:val="21"/>
              </w:rPr>
            </w:pPr>
          </w:p>
        </w:tc>
      </w:tr>
      <w:tr w:rsidR="009F050B" w14:paraId="2EFA6EB9" w14:textId="77777777">
        <w:trPr>
          <w:gridAfter w:val="1"/>
          <w:wAfter w:w="262" w:type="pct"/>
          <w:trHeight w:val="340"/>
        </w:trPr>
        <w:tc>
          <w:tcPr>
            <w:tcW w:w="431" w:type="pct"/>
            <w:vMerge/>
          </w:tcPr>
          <w:p w14:paraId="21D3D008"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55E08B3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海洋科学</w:t>
            </w:r>
          </w:p>
        </w:tc>
        <w:tc>
          <w:tcPr>
            <w:tcW w:w="352" w:type="pct"/>
          </w:tcPr>
          <w:p w14:paraId="22497B5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780CD76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1FB133E3"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6C20436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2CC7ED77"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0CEDB6B1"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16864A38"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38D9F660" w14:textId="77777777" w:rsidR="009F050B" w:rsidRDefault="009F050B">
            <w:pPr>
              <w:jc w:val="center"/>
              <w:rPr>
                <w:rFonts w:ascii="仿宋" w:eastAsia="仿宋" w:hAnsi="仿宋" w:cs="仿宋" w:hint="eastAsia"/>
                <w:color w:val="000000"/>
                <w:sz w:val="20"/>
                <w:szCs w:val="24"/>
              </w:rPr>
            </w:pPr>
          </w:p>
        </w:tc>
        <w:tc>
          <w:tcPr>
            <w:tcW w:w="264" w:type="pct"/>
          </w:tcPr>
          <w:p w14:paraId="1CCD84EA"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370B5CA"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5FAC35F"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60260E2B" w14:textId="77777777" w:rsidR="009F050B" w:rsidRDefault="009F050B">
            <w:pPr>
              <w:snapToGrid w:val="0"/>
              <w:spacing w:line="320" w:lineRule="exact"/>
              <w:jc w:val="center"/>
              <w:rPr>
                <w:rFonts w:ascii="仿宋" w:eastAsia="仿宋" w:hAnsi="仿宋" w:cs="仿宋" w:hint="eastAsia"/>
                <w:szCs w:val="21"/>
              </w:rPr>
            </w:pPr>
          </w:p>
        </w:tc>
      </w:tr>
      <w:tr w:rsidR="009F050B" w14:paraId="4EB1C321" w14:textId="77777777">
        <w:trPr>
          <w:gridAfter w:val="1"/>
          <w:wAfter w:w="262" w:type="pct"/>
          <w:trHeight w:val="340"/>
        </w:trPr>
        <w:tc>
          <w:tcPr>
            <w:tcW w:w="431" w:type="pct"/>
            <w:vMerge/>
          </w:tcPr>
          <w:p w14:paraId="587686A6" w14:textId="77777777" w:rsidR="009F050B" w:rsidRDefault="009F050B">
            <w:pPr>
              <w:snapToGrid w:val="0"/>
              <w:spacing w:line="320" w:lineRule="exact"/>
              <w:rPr>
                <w:rFonts w:ascii="仿宋" w:eastAsia="仿宋" w:hAnsi="仿宋" w:cs="仿宋" w:hint="eastAsia"/>
                <w:szCs w:val="21"/>
              </w:rPr>
            </w:pPr>
          </w:p>
        </w:tc>
        <w:tc>
          <w:tcPr>
            <w:tcW w:w="765" w:type="pct"/>
            <w:gridSpan w:val="2"/>
          </w:tcPr>
          <w:p w14:paraId="5618672B"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管理学</w:t>
            </w:r>
          </w:p>
        </w:tc>
        <w:tc>
          <w:tcPr>
            <w:tcW w:w="352" w:type="pct"/>
          </w:tcPr>
          <w:p w14:paraId="013AC6CC"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任选</w:t>
            </w:r>
          </w:p>
        </w:tc>
        <w:tc>
          <w:tcPr>
            <w:tcW w:w="309" w:type="pct"/>
          </w:tcPr>
          <w:p w14:paraId="46E94259"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考查</w:t>
            </w:r>
          </w:p>
        </w:tc>
        <w:tc>
          <w:tcPr>
            <w:tcW w:w="280" w:type="pct"/>
          </w:tcPr>
          <w:p w14:paraId="7DA319AF"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w:t>
            </w:r>
          </w:p>
        </w:tc>
        <w:tc>
          <w:tcPr>
            <w:tcW w:w="334" w:type="pct"/>
          </w:tcPr>
          <w:p w14:paraId="751D5392"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011BF1C4"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16</w:t>
            </w:r>
          </w:p>
        </w:tc>
        <w:tc>
          <w:tcPr>
            <w:tcW w:w="334" w:type="pct"/>
          </w:tcPr>
          <w:p w14:paraId="2816AB12"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08AD943B"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061C4D61" w14:textId="77777777" w:rsidR="009F050B" w:rsidRDefault="009F050B">
            <w:pPr>
              <w:jc w:val="center"/>
              <w:rPr>
                <w:rFonts w:ascii="仿宋" w:eastAsia="仿宋" w:hAnsi="仿宋" w:cs="仿宋" w:hint="eastAsia"/>
                <w:color w:val="000000"/>
                <w:sz w:val="20"/>
                <w:szCs w:val="24"/>
              </w:rPr>
            </w:pPr>
          </w:p>
        </w:tc>
        <w:tc>
          <w:tcPr>
            <w:tcW w:w="264" w:type="pct"/>
          </w:tcPr>
          <w:p w14:paraId="06D124F9"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20840C0F"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04CF6200"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22EF3ADC" w14:textId="77777777" w:rsidR="009F050B" w:rsidRDefault="009F050B">
            <w:pPr>
              <w:snapToGrid w:val="0"/>
              <w:spacing w:line="320" w:lineRule="exact"/>
              <w:jc w:val="center"/>
              <w:rPr>
                <w:rFonts w:ascii="仿宋" w:eastAsia="仿宋" w:hAnsi="仿宋" w:cs="仿宋" w:hint="eastAsia"/>
                <w:szCs w:val="21"/>
              </w:rPr>
            </w:pPr>
          </w:p>
        </w:tc>
      </w:tr>
      <w:tr w:rsidR="009F050B" w14:paraId="2E3C17BC" w14:textId="77777777">
        <w:trPr>
          <w:gridAfter w:val="1"/>
          <w:wAfter w:w="262" w:type="pct"/>
          <w:trHeight w:val="340"/>
        </w:trPr>
        <w:tc>
          <w:tcPr>
            <w:tcW w:w="1858" w:type="pct"/>
            <w:gridSpan w:val="5"/>
          </w:tcPr>
          <w:p w14:paraId="1497A9D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color w:val="FF0000"/>
                <w:szCs w:val="21"/>
              </w:rPr>
              <w:t>应修</w:t>
            </w:r>
            <w:r>
              <w:rPr>
                <w:rFonts w:ascii="仿宋" w:eastAsia="仿宋" w:hAnsi="仿宋" w:cs="仿宋" w:hint="eastAsia"/>
                <w:szCs w:val="21"/>
              </w:rPr>
              <w:t>公共选修课小计</w:t>
            </w:r>
          </w:p>
        </w:tc>
        <w:tc>
          <w:tcPr>
            <w:tcW w:w="280" w:type="pct"/>
          </w:tcPr>
          <w:p w14:paraId="195B34A3" w14:textId="77777777" w:rsidR="009F050B" w:rsidRDefault="00000000">
            <w:pPr>
              <w:snapToGrid w:val="0"/>
              <w:spacing w:line="320" w:lineRule="exact"/>
              <w:ind w:leftChars="-50" w:left="-105" w:rightChars="-50" w:right="-105"/>
              <w:jc w:val="center"/>
              <w:rPr>
                <w:rFonts w:ascii="仿宋" w:eastAsia="仿宋" w:hAnsi="仿宋" w:cs="仿宋" w:hint="eastAsia"/>
                <w:b/>
                <w:szCs w:val="21"/>
              </w:rPr>
            </w:pPr>
            <w:r>
              <w:rPr>
                <w:rFonts w:ascii="仿宋" w:eastAsia="仿宋" w:hAnsi="仿宋" w:cs="仿宋" w:hint="eastAsia"/>
                <w:b/>
                <w:color w:val="FF0000"/>
                <w:szCs w:val="21"/>
              </w:rPr>
              <w:t>4</w:t>
            </w:r>
          </w:p>
        </w:tc>
        <w:tc>
          <w:tcPr>
            <w:tcW w:w="334" w:type="pct"/>
          </w:tcPr>
          <w:p w14:paraId="5AFF060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64</w:t>
            </w:r>
          </w:p>
        </w:tc>
        <w:tc>
          <w:tcPr>
            <w:tcW w:w="334" w:type="pct"/>
          </w:tcPr>
          <w:p w14:paraId="049789A6"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64</w:t>
            </w:r>
          </w:p>
        </w:tc>
        <w:tc>
          <w:tcPr>
            <w:tcW w:w="334" w:type="pct"/>
          </w:tcPr>
          <w:p w14:paraId="44885AE1" w14:textId="77777777" w:rsidR="009F050B" w:rsidRDefault="009F050B">
            <w:pPr>
              <w:snapToGrid w:val="0"/>
              <w:spacing w:line="320" w:lineRule="exact"/>
              <w:ind w:leftChars="-50" w:left="-105" w:rightChars="-50" w:right="-105"/>
              <w:jc w:val="center"/>
              <w:rPr>
                <w:rFonts w:ascii="仿宋" w:eastAsia="仿宋" w:hAnsi="仿宋" w:cs="仿宋" w:hint="eastAsia"/>
                <w:szCs w:val="21"/>
              </w:rPr>
            </w:pPr>
          </w:p>
        </w:tc>
        <w:tc>
          <w:tcPr>
            <w:tcW w:w="263" w:type="pct"/>
          </w:tcPr>
          <w:p w14:paraId="3E133EB5" w14:textId="77777777" w:rsidR="009F050B" w:rsidRDefault="009F050B">
            <w:pPr>
              <w:snapToGrid w:val="0"/>
              <w:spacing w:line="320" w:lineRule="exact"/>
              <w:jc w:val="center"/>
              <w:rPr>
                <w:rFonts w:ascii="仿宋" w:eastAsia="仿宋" w:hAnsi="仿宋" w:cs="仿宋" w:hint="eastAsia"/>
                <w:szCs w:val="21"/>
              </w:rPr>
            </w:pPr>
          </w:p>
        </w:tc>
        <w:tc>
          <w:tcPr>
            <w:tcW w:w="263" w:type="pct"/>
          </w:tcPr>
          <w:p w14:paraId="03597ED9"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1B63FD30"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65F4D04F" w14:textId="77777777" w:rsidR="009F050B" w:rsidRDefault="009F050B">
            <w:pPr>
              <w:snapToGrid w:val="0"/>
              <w:spacing w:line="320" w:lineRule="exact"/>
              <w:jc w:val="center"/>
              <w:rPr>
                <w:rFonts w:ascii="仿宋" w:eastAsia="仿宋" w:hAnsi="仿宋" w:cs="仿宋" w:hint="eastAsia"/>
                <w:szCs w:val="21"/>
              </w:rPr>
            </w:pPr>
          </w:p>
        </w:tc>
        <w:tc>
          <w:tcPr>
            <w:tcW w:w="264" w:type="pct"/>
          </w:tcPr>
          <w:p w14:paraId="7BE8578A" w14:textId="77777777" w:rsidR="009F050B" w:rsidRDefault="009F050B">
            <w:pPr>
              <w:snapToGrid w:val="0"/>
              <w:spacing w:line="320" w:lineRule="exact"/>
              <w:jc w:val="center"/>
              <w:rPr>
                <w:rFonts w:ascii="仿宋" w:eastAsia="仿宋" w:hAnsi="仿宋" w:cs="仿宋" w:hint="eastAsia"/>
                <w:szCs w:val="21"/>
              </w:rPr>
            </w:pPr>
          </w:p>
        </w:tc>
        <w:tc>
          <w:tcPr>
            <w:tcW w:w="276" w:type="pct"/>
          </w:tcPr>
          <w:p w14:paraId="1B73381B" w14:textId="77777777" w:rsidR="009F050B" w:rsidRDefault="009F050B">
            <w:pPr>
              <w:snapToGrid w:val="0"/>
              <w:spacing w:line="320" w:lineRule="exact"/>
              <w:jc w:val="center"/>
              <w:rPr>
                <w:rFonts w:ascii="仿宋" w:eastAsia="仿宋" w:hAnsi="仿宋" w:cs="仿宋" w:hint="eastAsia"/>
                <w:szCs w:val="21"/>
              </w:rPr>
            </w:pPr>
          </w:p>
        </w:tc>
      </w:tr>
      <w:tr w:rsidR="009F050B" w14:paraId="4061634B" w14:textId="77777777">
        <w:trPr>
          <w:gridAfter w:val="1"/>
          <w:wAfter w:w="262" w:type="pct"/>
          <w:trHeight w:val="340"/>
        </w:trPr>
        <w:tc>
          <w:tcPr>
            <w:tcW w:w="1858" w:type="pct"/>
            <w:gridSpan w:val="5"/>
          </w:tcPr>
          <w:p w14:paraId="52675C6A"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合计</w:t>
            </w:r>
          </w:p>
        </w:tc>
        <w:tc>
          <w:tcPr>
            <w:tcW w:w="516" w:type="dxa"/>
            <w:vAlign w:val="center"/>
          </w:tcPr>
          <w:p w14:paraId="62513588"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204</w:t>
            </w:r>
          </w:p>
        </w:tc>
        <w:tc>
          <w:tcPr>
            <w:tcW w:w="616" w:type="dxa"/>
            <w:vAlign w:val="center"/>
          </w:tcPr>
          <w:p w14:paraId="607F993E"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3008</w:t>
            </w:r>
          </w:p>
        </w:tc>
        <w:tc>
          <w:tcPr>
            <w:tcW w:w="616" w:type="dxa"/>
            <w:vAlign w:val="center"/>
          </w:tcPr>
          <w:p w14:paraId="1A26BC83"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1528</w:t>
            </w:r>
          </w:p>
        </w:tc>
        <w:tc>
          <w:tcPr>
            <w:tcW w:w="616" w:type="dxa"/>
            <w:vAlign w:val="center"/>
          </w:tcPr>
          <w:p w14:paraId="5B1AB106" w14:textId="77777777" w:rsidR="009F050B" w:rsidRDefault="00000000">
            <w:pPr>
              <w:widowControl/>
              <w:jc w:val="center"/>
              <w:textAlignment w:val="center"/>
              <w:rPr>
                <w:rFonts w:ascii="仿宋" w:eastAsia="仿宋" w:hAnsi="仿宋" w:cs="仿宋" w:hint="eastAsia"/>
                <w:szCs w:val="21"/>
              </w:rPr>
            </w:pPr>
            <w:r>
              <w:rPr>
                <w:rFonts w:ascii="Times New Roman" w:hAnsi="Times New Roman"/>
                <w:color w:val="000000"/>
                <w:kern w:val="0"/>
                <w:sz w:val="20"/>
                <w:szCs w:val="20"/>
                <w:lang w:bidi="ar"/>
              </w:rPr>
              <w:t>1480</w:t>
            </w:r>
          </w:p>
        </w:tc>
        <w:tc>
          <w:tcPr>
            <w:tcW w:w="263" w:type="pct"/>
            <w:vAlign w:val="center"/>
          </w:tcPr>
          <w:p w14:paraId="2A061F4E" w14:textId="77777777" w:rsidR="009F050B" w:rsidRDefault="00000000">
            <w:pPr>
              <w:snapToGrid w:val="0"/>
              <w:spacing w:line="320" w:lineRule="exact"/>
              <w:ind w:leftChars="-50" w:left="-105" w:rightChars="-50" w:right="-105"/>
              <w:jc w:val="center"/>
              <w:rPr>
                <w:rFonts w:ascii="仿宋" w:eastAsia="仿宋" w:hAnsi="仿宋" w:cs="仿宋" w:hint="eastAsia"/>
                <w:szCs w:val="21"/>
              </w:rPr>
            </w:pPr>
            <w:r>
              <w:rPr>
                <w:rFonts w:ascii="仿宋" w:eastAsia="仿宋" w:hAnsi="仿宋" w:cs="仿宋" w:hint="eastAsia"/>
                <w:szCs w:val="21"/>
              </w:rPr>
              <w:t>33</w:t>
            </w:r>
          </w:p>
        </w:tc>
        <w:tc>
          <w:tcPr>
            <w:tcW w:w="263" w:type="pct"/>
            <w:vAlign w:val="center"/>
          </w:tcPr>
          <w:p w14:paraId="47EBAAEF"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33</w:t>
            </w:r>
          </w:p>
        </w:tc>
        <w:tc>
          <w:tcPr>
            <w:tcW w:w="264" w:type="pct"/>
            <w:vAlign w:val="center"/>
          </w:tcPr>
          <w:p w14:paraId="3709641F"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31</w:t>
            </w:r>
          </w:p>
        </w:tc>
        <w:tc>
          <w:tcPr>
            <w:tcW w:w="264" w:type="pct"/>
            <w:vAlign w:val="center"/>
          </w:tcPr>
          <w:p w14:paraId="7E52D62B"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32</w:t>
            </w:r>
          </w:p>
        </w:tc>
        <w:tc>
          <w:tcPr>
            <w:tcW w:w="264" w:type="pct"/>
            <w:vAlign w:val="center"/>
          </w:tcPr>
          <w:p w14:paraId="4AEF38D1" w14:textId="77777777" w:rsidR="009F050B" w:rsidRDefault="00000000">
            <w:pPr>
              <w:snapToGrid w:val="0"/>
              <w:spacing w:line="320" w:lineRule="exact"/>
              <w:jc w:val="center"/>
              <w:rPr>
                <w:rFonts w:ascii="仿宋" w:eastAsia="仿宋" w:hAnsi="仿宋" w:cs="仿宋" w:hint="eastAsia"/>
                <w:szCs w:val="21"/>
              </w:rPr>
            </w:pPr>
            <w:r>
              <w:rPr>
                <w:rFonts w:ascii="仿宋" w:eastAsia="仿宋" w:hAnsi="仿宋" w:cs="仿宋" w:hint="eastAsia"/>
                <w:szCs w:val="21"/>
              </w:rPr>
              <w:t>30</w:t>
            </w:r>
          </w:p>
        </w:tc>
        <w:tc>
          <w:tcPr>
            <w:tcW w:w="276" w:type="pct"/>
          </w:tcPr>
          <w:p w14:paraId="566373E1" w14:textId="77777777" w:rsidR="009F050B" w:rsidRDefault="00000000">
            <w:pPr>
              <w:snapToGrid w:val="0"/>
              <w:spacing w:line="320" w:lineRule="exact"/>
              <w:rPr>
                <w:rFonts w:ascii="仿宋" w:eastAsia="仿宋" w:hAnsi="仿宋" w:cs="仿宋" w:hint="eastAsia"/>
                <w:szCs w:val="21"/>
              </w:rPr>
            </w:pPr>
            <w:r>
              <w:rPr>
                <w:rFonts w:ascii="仿宋" w:eastAsia="仿宋" w:hAnsi="仿宋" w:cs="仿宋" w:hint="eastAsia"/>
                <w:szCs w:val="21"/>
              </w:rPr>
              <w:t>28</w:t>
            </w:r>
          </w:p>
        </w:tc>
      </w:tr>
    </w:tbl>
    <w:p w14:paraId="732B04F1" w14:textId="77777777" w:rsidR="009F050B" w:rsidRDefault="00000000">
      <w:pPr>
        <w:spacing w:before="60" w:after="60"/>
        <w:ind w:firstLineChars="300" w:firstLine="632"/>
        <w:rPr>
          <w:rFonts w:ascii="仿宋" w:eastAsia="仿宋" w:hAnsi="仿宋" w:cs="仿宋" w:hint="eastAsia"/>
          <w:szCs w:val="21"/>
        </w:rPr>
      </w:pPr>
      <w:r>
        <w:rPr>
          <w:rFonts w:ascii="仿宋" w:eastAsia="仿宋" w:hAnsi="仿宋" w:cs="仿宋" w:hint="eastAsia"/>
          <w:b/>
          <w:szCs w:val="21"/>
        </w:rPr>
        <w:t>8.3 学时统计表</w:t>
      </w:r>
    </w:p>
    <w:tbl>
      <w:tblPr>
        <w:tblStyle w:val="af0"/>
        <w:tblW w:w="5000" w:type="pct"/>
        <w:tblLook w:val="04A0" w:firstRow="1" w:lastRow="0" w:firstColumn="1" w:lastColumn="0" w:noHBand="0" w:noVBand="1"/>
      </w:tblPr>
      <w:tblGrid>
        <w:gridCol w:w="1426"/>
        <w:gridCol w:w="2078"/>
        <w:gridCol w:w="1198"/>
        <w:gridCol w:w="1198"/>
        <w:gridCol w:w="1198"/>
        <w:gridCol w:w="1198"/>
      </w:tblGrid>
      <w:tr w:rsidR="009F050B" w14:paraId="74908954" w14:textId="77777777">
        <w:trPr>
          <w:trHeight w:val="407"/>
        </w:trPr>
        <w:tc>
          <w:tcPr>
            <w:tcW w:w="2111" w:type="pct"/>
            <w:gridSpan w:val="2"/>
            <w:vAlign w:val="center"/>
          </w:tcPr>
          <w:p w14:paraId="54698371" w14:textId="77777777" w:rsidR="009F050B" w:rsidRDefault="00000000">
            <w:pPr>
              <w:snapToGrid w:val="0"/>
              <w:jc w:val="center"/>
              <w:rPr>
                <w:rFonts w:ascii="仿宋" w:eastAsia="仿宋" w:hAnsi="仿宋" w:cs="仿宋" w:hint="eastAsia"/>
                <w:szCs w:val="21"/>
              </w:rPr>
            </w:pPr>
            <w:r>
              <w:rPr>
                <w:rFonts w:ascii="仿宋" w:eastAsia="仿宋" w:hAnsi="仿宋" w:cs="仿宋" w:hint="eastAsia"/>
                <w:szCs w:val="21"/>
              </w:rPr>
              <w:t>课程类别</w:t>
            </w:r>
          </w:p>
        </w:tc>
        <w:tc>
          <w:tcPr>
            <w:tcW w:w="722" w:type="pct"/>
            <w:vAlign w:val="center"/>
          </w:tcPr>
          <w:p w14:paraId="6EE4637C" w14:textId="77777777" w:rsidR="009F050B" w:rsidRDefault="00000000">
            <w:pPr>
              <w:snapToGrid w:val="0"/>
              <w:jc w:val="center"/>
              <w:rPr>
                <w:rFonts w:ascii="仿宋" w:eastAsia="仿宋" w:hAnsi="仿宋" w:cs="仿宋" w:hint="eastAsia"/>
                <w:szCs w:val="21"/>
              </w:rPr>
            </w:pPr>
            <w:r>
              <w:rPr>
                <w:rFonts w:ascii="仿宋" w:eastAsia="仿宋" w:hAnsi="仿宋" w:cs="仿宋" w:hint="eastAsia"/>
                <w:szCs w:val="21"/>
              </w:rPr>
              <w:t>总学时</w:t>
            </w:r>
          </w:p>
        </w:tc>
        <w:tc>
          <w:tcPr>
            <w:tcW w:w="722" w:type="pct"/>
            <w:vAlign w:val="center"/>
          </w:tcPr>
          <w:p w14:paraId="4AC9794B" w14:textId="77777777" w:rsidR="009F050B" w:rsidRDefault="00000000">
            <w:pPr>
              <w:snapToGrid w:val="0"/>
              <w:jc w:val="center"/>
              <w:rPr>
                <w:rFonts w:ascii="仿宋" w:eastAsia="仿宋" w:hAnsi="仿宋" w:cs="仿宋" w:hint="eastAsia"/>
                <w:szCs w:val="21"/>
              </w:rPr>
            </w:pPr>
            <w:r>
              <w:rPr>
                <w:rFonts w:ascii="仿宋" w:eastAsia="仿宋" w:hAnsi="仿宋" w:cs="仿宋" w:hint="eastAsia"/>
                <w:szCs w:val="21"/>
              </w:rPr>
              <w:t>理论</w:t>
            </w:r>
          </w:p>
        </w:tc>
        <w:tc>
          <w:tcPr>
            <w:tcW w:w="722" w:type="pct"/>
            <w:vAlign w:val="center"/>
          </w:tcPr>
          <w:p w14:paraId="2E3F05CB" w14:textId="77777777" w:rsidR="009F050B" w:rsidRDefault="00000000">
            <w:pPr>
              <w:snapToGrid w:val="0"/>
              <w:jc w:val="center"/>
              <w:rPr>
                <w:rFonts w:ascii="仿宋" w:eastAsia="仿宋" w:hAnsi="仿宋" w:cs="仿宋" w:hint="eastAsia"/>
                <w:szCs w:val="21"/>
              </w:rPr>
            </w:pPr>
            <w:r>
              <w:rPr>
                <w:rFonts w:ascii="仿宋" w:eastAsia="仿宋" w:hAnsi="仿宋" w:cs="仿宋" w:hint="eastAsia"/>
                <w:szCs w:val="21"/>
              </w:rPr>
              <w:t>实践</w:t>
            </w:r>
          </w:p>
        </w:tc>
        <w:tc>
          <w:tcPr>
            <w:tcW w:w="722" w:type="pct"/>
            <w:vAlign w:val="center"/>
          </w:tcPr>
          <w:p w14:paraId="42CE0487" w14:textId="77777777" w:rsidR="009F050B" w:rsidRDefault="00000000">
            <w:pPr>
              <w:snapToGrid w:val="0"/>
              <w:jc w:val="center"/>
              <w:rPr>
                <w:rFonts w:ascii="仿宋" w:eastAsia="仿宋" w:hAnsi="仿宋" w:cs="仿宋" w:hint="eastAsia"/>
                <w:szCs w:val="21"/>
              </w:rPr>
            </w:pPr>
            <w:r>
              <w:rPr>
                <w:rFonts w:ascii="仿宋" w:eastAsia="仿宋" w:hAnsi="仿宋" w:cs="仿宋" w:hint="eastAsia"/>
                <w:szCs w:val="21"/>
              </w:rPr>
              <w:t>占比</w:t>
            </w:r>
          </w:p>
        </w:tc>
      </w:tr>
      <w:tr w:rsidR="009F050B" w14:paraId="6967337B" w14:textId="77777777">
        <w:trPr>
          <w:trHeight w:val="207"/>
        </w:trPr>
        <w:tc>
          <w:tcPr>
            <w:tcW w:w="859" w:type="pct"/>
            <w:vMerge w:val="restart"/>
            <w:vAlign w:val="center"/>
          </w:tcPr>
          <w:p w14:paraId="67F156FF" w14:textId="77777777" w:rsidR="009F050B" w:rsidRDefault="00000000">
            <w:pPr>
              <w:snapToGrid w:val="0"/>
              <w:rPr>
                <w:rFonts w:ascii="仿宋" w:eastAsia="仿宋" w:hAnsi="仿宋" w:cs="仿宋" w:hint="eastAsia"/>
                <w:szCs w:val="21"/>
              </w:rPr>
            </w:pPr>
            <w:r>
              <w:rPr>
                <w:rFonts w:ascii="仿宋" w:eastAsia="仿宋" w:hAnsi="仿宋" w:cs="仿宋" w:hint="eastAsia"/>
                <w:szCs w:val="21"/>
              </w:rPr>
              <w:t>公共基础课</w:t>
            </w:r>
          </w:p>
        </w:tc>
        <w:tc>
          <w:tcPr>
            <w:tcW w:w="1251" w:type="pct"/>
            <w:vAlign w:val="center"/>
          </w:tcPr>
          <w:p w14:paraId="30A35BAA" w14:textId="77777777" w:rsidR="009F050B" w:rsidRDefault="00000000">
            <w:pPr>
              <w:snapToGrid w:val="0"/>
              <w:rPr>
                <w:rFonts w:ascii="仿宋" w:eastAsia="仿宋" w:hAnsi="仿宋" w:cs="仿宋" w:hint="eastAsia"/>
                <w:szCs w:val="21"/>
              </w:rPr>
            </w:pPr>
            <w:r>
              <w:rPr>
                <w:rFonts w:ascii="仿宋" w:eastAsia="仿宋" w:hAnsi="仿宋" w:cs="仿宋" w:hint="eastAsia"/>
                <w:szCs w:val="21"/>
              </w:rPr>
              <w:t>公共基础必修课</w:t>
            </w:r>
          </w:p>
        </w:tc>
        <w:tc>
          <w:tcPr>
            <w:tcW w:w="1231" w:type="dxa"/>
            <w:vAlign w:val="center"/>
          </w:tcPr>
          <w:p w14:paraId="0600593C"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704</w:t>
            </w:r>
          </w:p>
        </w:tc>
        <w:tc>
          <w:tcPr>
            <w:tcW w:w="1231" w:type="dxa"/>
            <w:vAlign w:val="center"/>
          </w:tcPr>
          <w:p w14:paraId="566C096B"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488</w:t>
            </w:r>
          </w:p>
        </w:tc>
        <w:tc>
          <w:tcPr>
            <w:tcW w:w="1231" w:type="dxa"/>
            <w:vAlign w:val="center"/>
          </w:tcPr>
          <w:p w14:paraId="09B237AC"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216</w:t>
            </w:r>
          </w:p>
        </w:tc>
        <w:tc>
          <w:tcPr>
            <w:tcW w:w="722" w:type="pct"/>
            <w:vMerge w:val="restart"/>
            <w:vAlign w:val="center"/>
          </w:tcPr>
          <w:p w14:paraId="150E873F" w14:textId="77777777" w:rsidR="009F050B" w:rsidRDefault="00000000">
            <w:pPr>
              <w:snapToGrid w:val="0"/>
              <w:jc w:val="center"/>
              <w:rPr>
                <w:rFonts w:ascii="仿宋" w:eastAsia="仿宋" w:hAnsi="仿宋" w:cs="仿宋" w:hint="eastAsia"/>
                <w:color w:val="FF0000"/>
                <w:sz w:val="18"/>
                <w:szCs w:val="24"/>
              </w:rPr>
            </w:pPr>
            <w:r>
              <w:rPr>
                <w:rFonts w:ascii="仿宋" w:eastAsia="仿宋" w:hAnsi="仿宋" w:cs="仿宋" w:hint="eastAsia"/>
                <w:color w:val="FF0000"/>
                <w:sz w:val="18"/>
                <w:szCs w:val="24"/>
              </w:rPr>
              <w:t>高职&gt;25%</w:t>
            </w:r>
          </w:p>
        </w:tc>
      </w:tr>
      <w:tr w:rsidR="009F050B" w14:paraId="0AE5C9AE" w14:textId="77777777">
        <w:trPr>
          <w:trHeight w:val="206"/>
        </w:trPr>
        <w:tc>
          <w:tcPr>
            <w:tcW w:w="859" w:type="pct"/>
            <w:vMerge/>
            <w:vAlign w:val="center"/>
          </w:tcPr>
          <w:p w14:paraId="372EED58" w14:textId="77777777" w:rsidR="009F050B" w:rsidRDefault="009F050B">
            <w:pPr>
              <w:snapToGrid w:val="0"/>
              <w:rPr>
                <w:rFonts w:ascii="仿宋" w:eastAsia="仿宋" w:hAnsi="仿宋" w:cs="仿宋" w:hint="eastAsia"/>
                <w:szCs w:val="21"/>
              </w:rPr>
            </w:pPr>
          </w:p>
        </w:tc>
        <w:tc>
          <w:tcPr>
            <w:tcW w:w="1251" w:type="pct"/>
            <w:vAlign w:val="center"/>
          </w:tcPr>
          <w:p w14:paraId="1E5425E2" w14:textId="77777777" w:rsidR="009F050B" w:rsidRDefault="00000000">
            <w:pPr>
              <w:snapToGrid w:val="0"/>
              <w:rPr>
                <w:rFonts w:ascii="仿宋" w:eastAsia="仿宋" w:hAnsi="仿宋" w:cs="仿宋" w:hint="eastAsia"/>
                <w:szCs w:val="21"/>
              </w:rPr>
            </w:pPr>
            <w:r>
              <w:rPr>
                <w:rFonts w:ascii="仿宋" w:eastAsia="仿宋" w:hAnsi="仿宋" w:cs="仿宋" w:hint="eastAsia"/>
                <w:szCs w:val="21"/>
              </w:rPr>
              <w:t>公共选修课</w:t>
            </w:r>
          </w:p>
        </w:tc>
        <w:tc>
          <w:tcPr>
            <w:tcW w:w="722" w:type="pct"/>
          </w:tcPr>
          <w:p w14:paraId="1D3E0B92"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64</w:t>
            </w:r>
          </w:p>
        </w:tc>
        <w:tc>
          <w:tcPr>
            <w:tcW w:w="722" w:type="pct"/>
          </w:tcPr>
          <w:p w14:paraId="704EA9EA" w14:textId="77777777" w:rsidR="009F050B" w:rsidRDefault="00000000">
            <w:pPr>
              <w:jc w:val="center"/>
              <w:rPr>
                <w:rFonts w:ascii="仿宋" w:eastAsia="仿宋" w:hAnsi="仿宋" w:cs="仿宋" w:hint="eastAsia"/>
                <w:sz w:val="20"/>
                <w:szCs w:val="24"/>
              </w:rPr>
            </w:pPr>
            <w:r>
              <w:rPr>
                <w:rFonts w:ascii="仿宋" w:eastAsia="仿宋" w:hAnsi="仿宋" w:cs="仿宋" w:hint="eastAsia"/>
                <w:sz w:val="20"/>
                <w:szCs w:val="24"/>
              </w:rPr>
              <w:t>64</w:t>
            </w:r>
          </w:p>
        </w:tc>
        <w:tc>
          <w:tcPr>
            <w:tcW w:w="722" w:type="pct"/>
          </w:tcPr>
          <w:p w14:paraId="14D979F6" w14:textId="77777777" w:rsidR="009F050B" w:rsidRDefault="009F050B">
            <w:pPr>
              <w:jc w:val="center"/>
              <w:rPr>
                <w:rFonts w:ascii="仿宋" w:eastAsia="仿宋" w:hAnsi="仿宋" w:cs="仿宋" w:hint="eastAsia"/>
                <w:sz w:val="20"/>
                <w:szCs w:val="24"/>
              </w:rPr>
            </w:pPr>
          </w:p>
        </w:tc>
        <w:tc>
          <w:tcPr>
            <w:tcW w:w="722" w:type="pct"/>
            <w:vMerge/>
          </w:tcPr>
          <w:p w14:paraId="762880E5" w14:textId="77777777" w:rsidR="009F050B" w:rsidRDefault="009F050B">
            <w:pPr>
              <w:snapToGrid w:val="0"/>
              <w:jc w:val="center"/>
              <w:rPr>
                <w:rFonts w:ascii="仿宋" w:eastAsia="仿宋" w:hAnsi="仿宋" w:cs="仿宋" w:hint="eastAsia"/>
                <w:color w:val="FF0000"/>
                <w:sz w:val="24"/>
                <w:szCs w:val="24"/>
              </w:rPr>
            </w:pPr>
          </w:p>
        </w:tc>
      </w:tr>
      <w:tr w:rsidR="009F050B" w14:paraId="5699F29C" w14:textId="77777777">
        <w:trPr>
          <w:trHeight w:val="389"/>
        </w:trPr>
        <w:tc>
          <w:tcPr>
            <w:tcW w:w="859" w:type="pct"/>
            <w:vMerge w:val="restart"/>
            <w:vAlign w:val="center"/>
          </w:tcPr>
          <w:p w14:paraId="2C76CEAF" w14:textId="77777777" w:rsidR="009F050B" w:rsidRDefault="00000000">
            <w:pPr>
              <w:snapToGrid w:val="0"/>
              <w:rPr>
                <w:rFonts w:ascii="仿宋" w:eastAsia="仿宋" w:hAnsi="仿宋" w:cs="仿宋" w:hint="eastAsia"/>
                <w:szCs w:val="21"/>
              </w:rPr>
            </w:pPr>
            <w:r>
              <w:rPr>
                <w:rFonts w:ascii="仿宋" w:eastAsia="仿宋" w:hAnsi="仿宋" w:cs="仿宋" w:hint="eastAsia"/>
                <w:szCs w:val="21"/>
              </w:rPr>
              <w:t>专业课程</w:t>
            </w:r>
          </w:p>
        </w:tc>
        <w:tc>
          <w:tcPr>
            <w:tcW w:w="1251" w:type="pct"/>
          </w:tcPr>
          <w:p w14:paraId="64E3EB6F" w14:textId="77777777" w:rsidR="009F050B" w:rsidRDefault="00000000">
            <w:pPr>
              <w:snapToGrid w:val="0"/>
              <w:rPr>
                <w:rFonts w:ascii="仿宋" w:eastAsia="仿宋" w:hAnsi="仿宋" w:cs="仿宋" w:hint="eastAsia"/>
                <w:szCs w:val="21"/>
              </w:rPr>
            </w:pPr>
            <w:r>
              <w:rPr>
                <w:rFonts w:ascii="仿宋" w:eastAsia="仿宋" w:hAnsi="仿宋" w:cs="仿宋" w:hint="eastAsia"/>
                <w:szCs w:val="21"/>
              </w:rPr>
              <w:t>专业基础课</w:t>
            </w:r>
          </w:p>
        </w:tc>
        <w:tc>
          <w:tcPr>
            <w:tcW w:w="1231" w:type="dxa"/>
            <w:vAlign w:val="center"/>
          </w:tcPr>
          <w:p w14:paraId="16CBF5B1"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800</w:t>
            </w:r>
          </w:p>
        </w:tc>
        <w:tc>
          <w:tcPr>
            <w:tcW w:w="1231" w:type="dxa"/>
            <w:vAlign w:val="center"/>
          </w:tcPr>
          <w:p w14:paraId="299D3E26"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368</w:t>
            </w:r>
          </w:p>
        </w:tc>
        <w:tc>
          <w:tcPr>
            <w:tcW w:w="1231" w:type="dxa"/>
            <w:vAlign w:val="center"/>
          </w:tcPr>
          <w:p w14:paraId="10661026"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432</w:t>
            </w:r>
          </w:p>
        </w:tc>
        <w:tc>
          <w:tcPr>
            <w:tcW w:w="722" w:type="pct"/>
          </w:tcPr>
          <w:p w14:paraId="36863B33" w14:textId="77777777" w:rsidR="009F050B" w:rsidRDefault="009F050B">
            <w:pPr>
              <w:snapToGrid w:val="0"/>
              <w:rPr>
                <w:rFonts w:ascii="仿宋" w:eastAsia="仿宋" w:hAnsi="仿宋" w:cs="仿宋" w:hint="eastAsia"/>
                <w:color w:val="FF0000"/>
                <w:sz w:val="24"/>
                <w:szCs w:val="24"/>
              </w:rPr>
            </w:pPr>
          </w:p>
        </w:tc>
      </w:tr>
      <w:tr w:rsidR="009F050B" w14:paraId="3EBAC81B" w14:textId="77777777">
        <w:tc>
          <w:tcPr>
            <w:tcW w:w="859" w:type="pct"/>
            <w:vMerge/>
          </w:tcPr>
          <w:p w14:paraId="6AFD37C4" w14:textId="77777777" w:rsidR="009F050B" w:rsidRDefault="009F050B">
            <w:pPr>
              <w:snapToGrid w:val="0"/>
              <w:rPr>
                <w:rFonts w:ascii="仿宋" w:eastAsia="仿宋" w:hAnsi="仿宋" w:cs="仿宋" w:hint="eastAsia"/>
                <w:szCs w:val="21"/>
              </w:rPr>
            </w:pPr>
          </w:p>
        </w:tc>
        <w:tc>
          <w:tcPr>
            <w:tcW w:w="1251" w:type="pct"/>
          </w:tcPr>
          <w:p w14:paraId="0F514607" w14:textId="77777777" w:rsidR="009F050B" w:rsidRDefault="00000000">
            <w:pPr>
              <w:snapToGrid w:val="0"/>
              <w:rPr>
                <w:rFonts w:ascii="仿宋" w:eastAsia="仿宋" w:hAnsi="仿宋" w:cs="仿宋" w:hint="eastAsia"/>
                <w:szCs w:val="21"/>
              </w:rPr>
            </w:pPr>
            <w:r>
              <w:rPr>
                <w:rFonts w:ascii="仿宋" w:eastAsia="仿宋" w:hAnsi="仿宋" w:cs="仿宋" w:hint="eastAsia"/>
                <w:szCs w:val="21"/>
              </w:rPr>
              <w:t>专业核心课</w:t>
            </w:r>
          </w:p>
        </w:tc>
        <w:tc>
          <w:tcPr>
            <w:tcW w:w="1231" w:type="dxa"/>
            <w:vAlign w:val="center"/>
          </w:tcPr>
          <w:p w14:paraId="3BF83CB5"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FF0000"/>
                <w:kern w:val="0"/>
                <w:sz w:val="20"/>
                <w:szCs w:val="20"/>
                <w:lang w:bidi="ar"/>
              </w:rPr>
              <w:t>1024</w:t>
            </w:r>
          </w:p>
        </w:tc>
        <w:tc>
          <w:tcPr>
            <w:tcW w:w="1231" w:type="dxa"/>
            <w:vAlign w:val="center"/>
          </w:tcPr>
          <w:p w14:paraId="3D3DAE24"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000000"/>
                <w:kern w:val="0"/>
                <w:sz w:val="20"/>
                <w:szCs w:val="20"/>
                <w:lang w:bidi="ar"/>
              </w:rPr>
              <w:t>480</w:t>
            </w:r>
          </w:p>
        </w:tc>
        <w:tc>
          <w:tcPr>
            <w:tcW w:w="1231" w:type="dxa"/>
            <w:vAlign w:val="center"/>
          </w:tcPr>
          <w:p w14:paraId="024E7260"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000000"/>
                <w:kern w:val="0"/>
                <w:sz w:val="20"/>
                <w:szCs w:val="20"/>
                <w:lang w:bidi="ar"/>
              </w:rPr>
              <w:t>544</w:t>
            </w:r>
          </w:p>
        </w:tc>
        <w:tc>
          <w:tcPr>
            <w:tcW w:w="722" w:type="pct"/>
          </w:tcPr>
          <w:p w14:paraId="16867171" w14:textId="77777777" w:rsidR="009F050B" w:rsidRDefault="009F050B">
            <w:pPr>
              <w:snapToGrid w:val="0"/>
              <w:rPr>
                <w:rFonts w:ascii="仿宋" w:eastAsia="仿宋" w:hAnsi="仿宋" w:cs="仿宋" w:hint="eastAsia"/>
                <w:color w:val="FF0000"/>
                <w:sz w:val="24"/>
                <w:szCs w:val="24"/>
              </w:rPr>
            </w:pPr>
          </w:p>
        </w:tc>
      </w:tr>
      <w:tr w:rsidR="009F050B" w14:paraId="7F4EDD67" w14:textId="77777777">
        <w:tc>
          <w:tcPr>
            <w:tcW w:w="859" w:type="pct"/>
            <w:vMerge/>
          </w:tcPr>
          <w:p w14:paraId="1E9B8C4D" w14:textId="77777777" w:rsidR="009F050B" w:rsidRDefault="009F050B">
            <w:pPr>
              <w:snapToGrid w:val="0"/>
              <w:rPr>
                <w:rFonts w:ascii="仿宋" w:eastAsia="仿宋" w:hAnsi="仿宋" w:cs="仿宋" w:hint="eastAsia"/>
                <w:szCs w:val="21"/>
              </w:rPr>
            </w:pPr>
          </w:p>
        </w:tc>
        <w:tc>
          <w:tcPr>
            <w:tcW w:w="1251" w:type="pct"/>
          </w:tcPr>
          <w:p w14:paraId="50622D4E" w14:textId="77777777" w:rsidR="009F050B" w:rsidRDefault="00000000">
            <w:pPr>
              <w:snapToGrid w:val="0"/>
              <w:rPr>
                <w:rFonts w:ascii="仿宋" w:eastAsia="仿宋" w:hAnsi="仿宋" w:cs="仿宋" w:hint="eastAsia"/>
                <w:szCs w:val="21"/>
              </w:rPr>
            </w:pPr>
            <w:r>
              <w:rPr>
                <w:rFonts w:ascii="仿宋" w:eastAsia="仿宋" w:hAnsi="仿宋" w:cs="仿宋" w:hint="eastAsia"/>
                <w:szCs w:val="21"/>
              </w:rPr>
              <w:t>专业拓展课（选修）</w:t>
            </w:r>
          </w:p>
        </w:tc>
        <w:tc>
          <w:tcPr>
            <w:tcW w:w="1231" w:type="dxa"/>
            <w:vAlign w:val="center"/>
          </w:tcPr>
          <w:p w14:paraId="6170E02D"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288</w:t>
            </w:r>
          </w:p>
        </w:tc>
        <w:tc>
          <w:tcPr>
            <w:tcW w:w="1231" w:type="dxa"/>
            <w:vAlign w:val="center"/>
          </w:tcPr>
          <w:p w14:paraId="42550C31"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128</w:t>
            </w:r>
          </w:p>
        </w:tc>
        <w:tc>
          <w:tcPr>
            <w:tcW w:w="1231" w:type="dxa"/>
            <w:vAlign w:val="center"/>
          </w:tcPr>
          <w:p w14:paraId="53C19894"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160</w:t>
            </w:r>
          </w:p>
        </w:tc>
        <w:tc>
          <w:tcPr>
            <w:tcW w:w="722" w:type="pct"/>
          </w:tcPr>
          <w:p w14:paraId="45074B5E" w14:textId="77777777" w:rsidR="009F050B" w:rsidRDefault="00000000">
            <w:pPr>
              <w:snapToGrid w:val="0"/>
              <w:jc w:val="center"/>
              <w:rPr>
                <w:rFonts w:ascii="仿宋" w:eastAsia="仿宋" w:hAnsi="仿宋" w:cs="仿宋" w:hint="eastAsia"/>
                <w:color w:val="FF0000"/>
                <w:sz w:val="13"/>
                <w:szCs w:val="24"/>
              </w:rPr>
            </w:pPr>
            <w:r>
              <w:rPr>
                <w:rFonts w:ascii="仿宋" w:eastAsia="仿宋" w:hAnsi="仿宋" w:cs="仿宋" w:hint="eastAsia"/>
                <w:color w:val="FF0000"/>
                <w:sz w:val="13"/>
                <w:szCs w:val="24"/>
              </w:rPr>
              <w:t>公选+专选</w:t>
            </w:r>
          </w:p>
          <w:p w14:paraId="43E33AAD" w14:textId="77777777" w:rsidR="009F050B" w:rsidRDefault="00000000">
            <w:pPr>
              <w:snapToGrid w:val="0"/>
              <w:jc w:val="center"/>
              <w:rPr>
                <w:rFonts w:ascii="仿宋" w:eastAsia="仿宋" w:hAnsi="仿宋" w:cs="仿宋" w:hint="eastAsia"/>
                <w:color w:val="FF0000"/>
                <w:sz w:val="13"/>
                <w:szCs w:val="24"/>
              </w:rPr>
            </w:pPr>
            <w:r>
              <w:rPr>
                <w:rFonts w:ascii="仿宋" w:eastAsia="仿宋" w:hAnsi="仿宋" w:cs="仿宋" w:hint="eastAsia"/>
                <w:color w:val="FF0000"/>
                <w:sz w:val="13"/>
                <w:szCs w:val="24"/>
              </w:rPr>
              <w:t>选修占比&gt;10%</w:t>
            </w:r>
            <w:r>
              <w:rPr>
                <w:rFonts w:ascii="仿宋" w:eastAsia="仿宋" w:hAnsi="仿宋" w:cs="仿宋" w:hint="eastAsia"/>
                <w:color w:val="FF0000"/>
                <w:sz w:val="13"/>
                <w:szCs w:val="24"/>
                <w:vertAlign w:val="superscript"/>
              </w:rPr>
              <w:t>1</w:t>
            </w:r>
          </w:p>
        </w:tc>
      </w:tr>
      <w:tr w:rsidR="009F050B" w14:paraId="698814FA" w14:textId="77777777">
        <w:tc>
          <w:tcPr>
            <w:tcW w:w="859" w:type="pct"/>
            <w:vMerge/>
          </w:tcPr>
          <w:p w14:paraId="0F90C177" w14:textId="77777777" w:rsidR="009F050B" w:rsidRDefault="009F050B">
            <w:pPr>
              <w:snapToGrid w:val="0"/>
              <w:rPr>
                <w:rFonts w:ascii="仿宋" w:eastAsia="仿宋" w:hAnsi="仿宋" w:cs="仿宋" w:hint="eastAsia"/>
                <w:szCs w:val="21"/>
              </w:rPr>
            </w:pPr>
          </w:p>
        </w:tc>
        <w:tc>
          <w:tcPr>
            <w:tcW w:w="1251" w:type="pct"/>
          </w:tcPr>
          <w:p w14:paraId="3F5AAE40" w14:textId="77777777" w:rsidR="009F050B" w:rsidRDefault="00000000">
            <w:pPr>
              <w:snapToGrid w:val="0"/>
              <w:rPr>
                <w:rFonts w:ascii="仿宋" w:eastAsia="仿宋" w:hAnsi="仿宋" w:cs="仿宋" w:hint="eastAsia"/>
                <w:szCs w:val="21"/>
              </w:rPr>
            </w:pPr>
            <w:r>
              <w:rPr>
                <w:rFonts w:ascii="仿宋" w:eastAsia="仿宋" w:hAnsi="仿宋" w:cs="仿宋" w:hint="eastAsia"/>
                <w:szCs w:val="21"/>
              </w:rPr>
              <w:t>实践教学环节</w:t>
            </w:r>
          </w:p>
        </w:tc>
        <w:tc>
          <w:tcPr>
            <w:tcW w:w="1231" w:type="dxa"/>
            <w:vAlign w:val="center"/>
          </w:tcPr>
          <w:p w14:paraId="14DB93B0"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128</w:t>
            </w:r>
          </w:p>
        </w:tc>
        <w:tc>
          <w:tcPr>
            <w:tcW w:w="1231" w:type="dxa"/>
            <w:vAlign w:val="center"/>
          </w:tcPr>
          <w:p w14:paraId="46BD7086" w14:textId="77777777" w:rsidR="009F050B" w:rsidRDefault="009F050B">
            <w:pPr>
              <w:jc w:val="center"/>
              <w:rPr>
                <w:rFonts w:ascii="仿宋" w:eastAsia="仿宋" w:hAnsi="仿宋" w:cs="仿宋" w:hint="eastAsia"/>
                <w:sz w:val="20"/>
                <w:szCs w:val="24"/>
              </w:rPr>
            </w:pPr>
          </w:p>
        </w:tc>
        <w:tc>
          <w:tcPr>
            <w:tcW w:w="1231" w:type="dxa"/>
            <w:vAlign w:val="center"/>
          </w:tcPr>
          <w:p w14:paraId="6C929740"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kern w:val="0"/>
                <w:sz w:val="20"/>
                <w:szCs w:val="20"/>
                <w:lang w:bidi="ar"/>
              </w:rPr>
              <w:t>128</w:t>
            </w:r>
          </w:p>
        </w:tc>
        <w:tc>
          <w:tcPr>
            <w:tcW w:w="722" w:type="pct"/>
          </w:tcPr>
          <w:p w14:paraId="4EC15288" w14:textId="77777777" w:rsidR="009F050B" w:rsidRDefault="009F050B">
            <w:pPr>
              <w:snapToGrid w:val="0"/>
              <w:rPr>
                <w:rFonts w:ascii="仿宋" w:eastAsia="仿宋" w:hAnsi="仿宋" w:cs="仿宋" w:hint="eastAsia"/>
                <w:color w:val="FF0000"/>
                <w:sz w:val="24"/>
                <w:szCs w:val="24"/>
              </w:rPr>
            </w:pPr>
          </w:p>
        </w:tc>
      </w:tr>
      <w:tr w:rsidR="009F050B" w14:paraId="631F5BD5" w14:textId="77777777">
        <w:trPr>
          <w:trHeight w:val="441"/>
        </w:trPr>
        <w:tc>
          <w:tcPr>
            <w:tcW w:w="2111" w:type="pct"/>
            <w:gridSpan w:val="2"/>
            <w:vAlign w:val="center"/>
          </w:tcPr>
          <w:p w14:paraId="2499B867" w14:textId="77777777" w:rsidR="009F050B" w:rsidRDefault="00000000">
            <w:pPr>
              <w:snapToGrid w:val="0"/>
              <w:jc w:val="center"/>
              <w:rPr>
                <w:rFonts w:ascii="仿宋" w:eastAsia="仿宋" w:hAnsi="仿宋" w:cs="仿宋" w:hint="eastAsia"/>
                <w:szCs w:val="21"/>
              </w:rPr>
            </w:pPr>
            <w:r>
              <w:rPr>
                <w:rFonts w:ascii="仿宋" w:eastAsia="仿宋" w:hAnsi="仿宋" w:cs="仿宋" w:hint="eastAsia"/>
                <w:szCs w:val="21"/>
              </w:rPr>
              <w:t>合计</w:t>
            </w:r>
          </w:p>
        </w:tc>
        <w:tc>
          <w:tcPr>
            <w:tcW w:w="1231" w:type="dxa"/>
            <w:vAlign w:val="center"/>
          </w:tcPr>
          <w:p w14:paraId="38440B61"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000000"/>
                <w:kern w:val="0"/>
                <w:sz w:val="20"/>
                <w:szCs w:val="20"/>
                <w:lang w:bidi="ar"/>
              </w:rPr>
              <w:t>3008</w:t>
            </w:r>
          </w:p>
        </w:tc>
        <w:tc>
          <w:tcPr>
            <w:tcW w:w="1231" w:type="dxa"/>
            <w:vAlign w:val="center"/>
          </w:tcPr>
          <w:p w14:paraId="2575586A"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000000"/>
                <w:kern w:val="0"/>
                <w:sz w:val="20"/>
                <w:szCs w:val="20"/>
                <w:lang w:bidi="ar"/>
              </w:rPr>
              <w:t>1528</w:t>
            </w:r>
          </w:p>
        </w:tc>
        <w:tc>
          <w:tcPr>
            <w:tcW w:w="1231" w:type="dxa"/>
            <w:vAlign w:val="center"/>
          </w:tcPr>
          <w:p w14:paraId="21CD9B9F" w14:textId="77777777" w:rsidR="009F050B" w:rsidRDefault="00000000">
            <w:pPr>
              <w:widowControl/>
              <w:jc w:val="center"/>
              <w:textAlignment w:val="center"/>
              <w:rPr>
                <w:rFonts w:ascii="仿宋" w:eastAsia="仿宋" w:hAnsi="仿宋" w:cs="仿宋" w:hint="eastAsia"/>
                <w:sz w:val="20"/>
                <w:szCs w:val="24"/>
              </w:rPr>
            </w:pPr>
            <w:r>
              <w:rPr>
                <w:rFonts w:ascii="Times New Roman" w:hAnsi="Times New Roman"/>
                <w:color w:val="000000"/>
                <w:kern w:val="0"/>
                <w:sz w:val="20"/>
                <w:szCs w:val="20"/>
                <w:lang w:bidi="ar"/>
              </w:rPr>
              <w:t>1480</w:t>
            </w:r>
          </w:p>
        </w:tc>
        <w:tc>
          <w:tcPr>
            <w:tcW w:w="722" w:type="pct"/>
            <w:vAlign w:val="center"/>
          </w:tcPr>
          <w:p w14:paraId="67D7F6AE" w14:textId="77777777" w:rsidR="009F050B" w:rsidRDefault="00000000">
            <w:pPr>
              <w:snapToGrid w:val="0"/>
              <w:jc w:val="center"/>
              <w:rPr>
                <w:rFonts w:ascii="仿宋" w:eastAsia="仿宋" w:hAnsi="仿宋" w:cs="仿宋" w:hint="eastAsia"/>
                <w:color w:val="FF0000"/>
                <w:sz w:val="13"/>
                <w:szCs w:val="24"/>
              </w:rPr>
            </w:pPr>
            <w:r>
              <w:rPr>
                <w:rFonts w:ascii="仿宋" w:eastAsia="仿宋" w:hAnsi="仿宋" w:cs="仿宋" w:hint="eastAsia"/>
                <w:color w:val="FF0000"/>
                <w:sz w:val="13"/>
                <w:szCs w:val="24"/>
              </w:rPr>
              <w:t>实践占比&gt;50%</w:t>
            </w:r>
          </w:p>
        </w:tc>
      </w:tr>
    </w:tbl>
    <w:p w14:paraId="4512E66D" w14:textId="77777777" w:rsidR="009F050B" w:rsidRDefault="00000000">
      <w:pPr>
        <w:autoSpaceDE w:val="0"/>
        <w:autoSpaceDN w:val="0"/>
        <w:adjustRightInd w:val="0"/>
        <w:jc w:val="left"/>
        <w:rPr>
          <w:rFonts w:ascii="仿宋" w:eastAsia="仿宋" w:hAnsi="仿宋" w:cs="仿宋" w:hint="eastAsia"/>
          <w:sz w:val="24"/>
          <w:szCs w:val="24"/>
        </w:rPr>
      </w:pPr>
      <w:r>
        <w:rPr>
          <w:rFonts w:ascii="仿宋" w:eastAsia="仿宋" w:hAnsi="仿宋" w:cs="仿宋" w:hint="eastAsia"/>
          <w:color w:val="FF0000"/>
          <w:spacing w:val="-12"/>
          <w:kern w:val="0"/>
          <w:szCs w:val="21"/>
        </w:rPr>
        <w:t xml:space="preserve">  备注：应保证：总学分≥2500（高职）  理论与实践学时比≥50%；公共基础课（必修+选修）≥1/4（高职）； 选修课（公共选修+专业选修）占比≥10%。</w:t>
      </w:r>
    </w:p>
    <w:p w14:paraId="011EBA98" w14:textId="77777777" w:rsidR="009F050B" w:rsidRDefault="00000000">
      <w:pPr>
        <w:pStyle w:val="1"/>
        <w:widowControl w:val="0"/>
        <w:numPr>
          <w:ilvl w:val="0"/>
          <w:numId w:val="3"/>
        </w:numPr>
        <w:spacing w:before="180" w:after="60" w:line="500" w:lineRule="exact"/>
        <w:ind w:firstLineChars="200" w:firstLine="530"/>
        <w:jc w:val="both"/>
        <w:rPr>
          <w:rFonts w:ascii="仿宋" w:eastAsia="仿宋" w:hAnsi="仿宋" w:cs="仿宋" w:hint="eastAsia"/>
          <w:spacing w:val="-8"/>
          <w:sz w:val="28"/>
          <w:szCs w:val="28"/>
        </w:rPr>
      </w:pPr>
      <w:r>
        <w:rPr>
          <w:rFonts w:ascii="仿宋" w:eastAsia="仿宋" w:hAnsi="仿宋" w:cs="仿宋" w:hint="eastAsia"/>
          <w:spacing w:val="-8"/>
          <w:sz w:val="28"/>
          <w:szCs w:val="28"/>
        </w:rPr>
        <w:t>师资队伍</w:t>
      </w:r>
    </w:p>
    <w:p w14:paraId="12E90847" w14:textId="77777777" w:rsidR="009F050B" w:rsidRDefault="00000000">
      <w:pPr>
        <w:pStyle w:val="2"/>
        <w:keepNext w:val="0"/>
        <w:keepLines w:val="0"/>
        <w:widowControl w:val="0"/>
        <w:spacing w:before="60" w:after="60" w:line="500" w:lineRule="exact"/>
        <w:ind w:firstLineChars="200" w:firstLine="482"/>
        <w:jc w:val="both"/>
        <w:rPr>
          <w:rFonts w:ascii="仿宋" w:eastAsia="仿宋" w:hAnsi="仿宋" w:cs="仿宋" w:hint="eastAsia"/>
          <w:kern w:val="2"/>
          <w:sz w:val="24"/>
          <w:szCs w:val="24"/>
        </w:rPr>
      </w:pPr>
      <w:r>
        <w:rPr>
          <w:rFonts w:ascii="仿宋" w:eastAsia="仿宋" w:hAnsi="仿宋" w:cs="仿宋" w:hint="eastAsia"/>
          <w:kern w:val="2"/>
          <w:sz w:val="24"/>
          <w:szCs w:val="24"/>
        </w:rPr>
        <w:t>（一）加强师资共享</w:t>
      </w:r>
    </w:p>
    <w:p w14:paraId="10EF41F8"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lang w:bidi="ar"/>
        </w:rPr>
        <w:t>构建学校、协会和企业“资源互补型”专业教师队伍，专职与兼职结合、学校教师与企业教师结合。专业教师具有国际专业视野，具备国内一流专业水准，熟知和把握行业现状及发展趋势，能根据专业实际情况，科学制定数字媒体艺术专业人才培养教学计划，并有效实施专业课程教学。</w:t>
      </w:r>
    </w:p>
    <w:p w14:paraId="45C29295"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lang w:bidi="ar"/>
        </w:rPr>
        <w:t>数字媒体艺术专业负责人由上海戏剧学院数字媒体艺术专业主任担任，副主任由上海电影艺术职业学院舞台艺术设计与制作专业负责人担任，专职教师任职的基本要求是：</w:t>
      </w:r>
    </w:p>
    <w:p w14:paraId="547E4B43"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lang w:bidi="ar"/>
        </w:rPr>
        <w:lastRenderedPageBreak/>
        <w:t>1．具备研究生及以上学历或具有本专业技师以上资格证书，或在企业有不低于2年的实践经验。</w:t>
      </w:r>
    </w:p>
    <w:p w14:paraId="0C1A2581"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lang w:bidi="ar"/>
        </w:rPr>
        <w:t>2．专业带头人应具有副高及以上专业技术职务，具备扎实专业知识、活跃学术思想、较强的组织协调能力和改革创新精神。校内专业带头人能够带领教学团队开展专业建设、教学改革、技术服务；校外兼职带头人在行业企业有一定威望，具有与校内专业带头人联合制定专业发展规划的能力，且应具备较强的校外教学资源整合能力。</w:t>
      </w:r>
    </w:p>
    <w:p w14:paraId="621D895F"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lang w:bidi="ar"/>
        </w:rPr>
        <w:t>3．校内专业专任教师具有硕士及以上学位、高校教师资格证书、丰富的数字演艺和互动展演实践经验。具有高级职称的教师比例不低于专业专任教师的30%。</w:t>
      </w:r>
    </w:p>
    <w:p w14:paraId="222BF49B"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lang w:bidi="ar"/>
        </w:rPr>
        <w:t>4．校外兼职教师应具有专业相关岗位5 年以上工作经历和一定的职业教育理念，并掌握基本的教育教学方法。</w:t>
      </w:r>
    </w:p>
    <w:p w14:paraId="0B5391CA" w14:textId="77777777" w:rsidR="009F050B" w:rsidRDefault="00000000">
      <w:pPr>
        <w:widowControl/>
        <w:spacing w:line="460" w:lineRule="exact"/>
        <w:ind w:firstLineChars="200" w:firstLine="480"/>
        <w:rPr>
          <w:rFonts w:ascii="仿宋" w:eastAsia="仿宋" w:hAnsi="仿宋" w:cs="仿宋" w:hint="eastAsia"/>
          <w:sz w:val="24"/>
          <w:szCs w:val="24"/>
        </w:rPr>
      </w:pPr>
      <w:r>
        <w:rPr>
          <w:rFonts w:ascii="仿宋" w:eastAsia="仿宋" w:hAnsi="仿宋" w:cs="仿宋" w:hint="eastAsia"/>
          <w:sz w:val="24"/>
          <w:szCs w:val="24"/>
          <w:lang w:bidi="ar"/>
        </w:rPr>
        <w:t>5．专业教师应具有良好的品德修养和职业操守、扎实的专业基础和良好的教育教学方法和课程开发能力。</w:t>
      </w:r>
    </w:p>
    <w:p w14:paraId="200C9DB2" w14:textId="77777777" w:rsidR="009F050B" w:rsidRDefault="00000000">
      <w:pPr>
        <w:spacing w:line="460" w:lineRule="exact"/>
        <w:jc w:val="center"/>
        <w:rPr>
          <w:rFonts w:ascii="仿宋" w:eastAsia="仿宋" w:hAnsi="仿宋" w:cs="仿宋" w:hint="eastAsia"/>
          <w:b/>
          <w:szCs w:val="21"/>
        </w:rPr>
      </w:pPr>
      <w:r>
        <w:rPr>
          <w:rFonts w:ascii="仿宋" w:eastAsia="仿宋" w:hAnsi="仿宋" w:cs="仿宋" w:hint="eastAsia"/>
          <w:b/>
          <w:szCs w:val="21"/>
          <w:lang w:bidi="ar"/>
        </w:rPr>
        <w:t xml:space="preserve"> </w:t>
      </w:r>
    </w:p>
    <w:p w14:paraId="1F0A68B1" w14:textId="77777777" w:rsidR="009F050B" w:rsidRDefault="00000000">
      <w:pPr>
        <w:spacing w:line="460" w:lineRule="exact"/>
        <w:jc w:val="center"/>
        <w:rPr>
          <w:rFonts w:ascii="仿宋" w:eastAsia="仿宋" w:hAnsi="仿宋" w:cs="仿宋" w:hint="eastAsia"/>
          <w:b/>
          <w:szCs w:val="21"/>
        </w:rPr>
      </w:pPr>
      <w:r>
        <w:rPr>
          <w:rFonts w:ascii="仿宋" w:eastAsia="仿宋" w:hAnsi="仿宋" w:cs="仿宋" w:hint="eastAsia"/>
          <w:b/>
          <w:szCs w:val="21"/>
          <w:lang w:bidi="ar"/>
        </w:rPr>
        <w:t>表7  跨界融合兼职师资团队一览表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974"/>
        <w:gridCol w:w="850"/>
        <w:gridCol w:w="3678"/>
        <w:gridCol w:w="1784"/>
      </w:tblGrid>
      <w:tr w:rsidR="009F050B" w14:paraId="58678829" w14:textId="77777777">
        <w:trPr>
          <w:trHeight w:val="283"/>
          <w:jc w:val="center"/>
        </w:trPr>
        <w:tc>
          <w:tcPr>
            <w:tcW w:w="2018" w:type="dxa"/>
            <w:vMerge w:val="restart"/>
            <w:tcBorders>
              <w:top w:val="single" w:sz="8" w:space="0" w:color="auto"/>
              <w:left w:val="single" w:sz="8" w:space="0" w:color="auto"/>
              <w:bottom w:val="single" w:sz="4" w:space="0" w:color="auto"/>
              <w:right w:val="single" w:sz="4" w:space="0" w:color="auto"/>
            </w:tcBorders>
            <w:vAlign w:val="center"/>
          </w:tcPr>
          <w:p w14:paraId="6D5F1C86" w14:textId="77777777" w:rsidR="009F050B" w:rsidRDefault="00000000">
            <w:pPr>
              <w:adjustRightInd w:val="0"/>
              <w:snapToGrid w:val="0"/>
              <w:spacing w:line="340" w:lineRule="exact"/>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项目教学内容</w:t>
            </w:r>
          </w:p>
        </w:tc>
        <w:tc>
          <w:tcPr>
            <w:tcW w:w="6457" w:type="dxa"/>
            <w:gridSpan w:val="3"/>
            <w:tcBorders>
              <w:top w:val="single" w:sz="8" w:space="0" w:color="auto"/>
              <w:left w:val="single" w:sz="4" w:space="0" w:color="auto"/>
              <w:bottom w:val="single" w:sz="4" w:space="0" w:color="auto"/>
              <w:right w:val="single" w:sz="8" w:space="0" w:color="auto"/>
            </w:tcBorders>
            <w:vAlign w:val="center"/>
          </w:tcPr>
          <w:p w14:paraId="74D632CB" w14:textId="77777777" w:rsidR="009F050B" w:rsidRDefault="00000000">
            <w:pPr>
              <w:adjustRightInd w:val="0"/>
              <w:snapToGrid w:val="0"/>
              <w:spacing w:line="340" w:lineRule="exact"/>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兼职教师</w:t>
            </w:r>
          </w:p>
        </w:tc>
      </w:tr>
      <w:tr w:rsidR="009F050B" w14:paraId="62AAFB8D" w14:textId="77777777">
        <w:trPr>
          <w:trHeight w:val="340"/>
          <w:jc w:val="center"/>
        </w:trPr>
        <w:tc>
          <w:tcPr>
            <w:tcW w:w="2018" w:type="dxa"/>
            <w:vMerge/>
            <w:tcBorders>
              <w:top w:val="single" w:sz="8" w:space="0" w:color="auto"/>
              <w:left w:val="single" w:sz="8" w:space="0" w:color="auto"/>
              <w:bottom w:val="single" w:sz="4" w:space="0" w:color="auto"/>
              <w:right w:val="single" w:sz="4" w:space="0" w:color="auto"/>
            </w:tcBorders>
            <w:vAlign w:val="center"/>
          </w:tcPr>
          <w:p w14:paraId="16DF74D3" w14:textId="77777777" w:rsidR="009F050B" w:rsidRDefault="009F050B">
            <w:pPr>
              <w:rPr>
                <w:rFonts w:ascii="仿宋" w:eastAsia="仿宋" w:hAnsi="仿宋" w:cs="仿宋" w:hint="eastAsia"/>
                <w:sz w:val="20"/>
                <w:szCs w:val="20"/>
              </w:rPr>
            </w:pPr>
          </w:p>
        </w:tc>
        <w:tc>
          <w:tcPr>
            <w:tcW w:w="867" w:type="dxa"/>
            <w:tcBorders>
              <w:top w:val="single" w:sz="4" w:space="0" w:color="auto"/>
              <w:left w:val="single" w:sz="4" w:space="0" w:color="auto"/>
              <w:bottom w:val="single" w:sz="4" w:space="0" w:color="auto"/>
              <w:right w:val="single" w:sz="4" w:space="0" w:color="auto"/>
            </w:tcBorders>
            <w:vAlign w:val="center"/>
          </w:tcPr>
          <w:p w14:paraId="159173A9" w14:textId="77777777" w:rsidR="009F050B" w:rsidRDefault="00000000">
            <w:pPr>
              <w:adjustRightInd w:val="0"/>
              <w:snapToGrid w:val="0"/>
              <w:spacing w:line="340" w:lineRule="exact"/>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姓名</w:t>
            </w:r>
          </w:p>
        </w:tc>
        <w:tc>
          <w:tcPr>
            <w:tcW w:w="3766" w:type="dxa"/>
            <w:tcBorders>
              <w:top w:val="single" w:sz="4" w:space="0" w:color="auto"/>
              <w:left w:val="single" w:sz="4" w:space="0" w:color="auto"/>
              <w:bottom w:val="single" w:sz="4" w:space="0" w:color="auto"/>
              <w:right w:val="single" w:sz="4" w:space="0" w:color="auto"/>
            </w:tcBorders>
            <w:vAlign w:val="center"/>
          </w:tcPr>
          <w:p w14:paraId="080EC5EE" w14:textId="77777777" w:rsidR="009F050B" w:rsidRDefault="00000000">
            <w:pPr>
              <w:adjustRightInd w:val="0"/>
              <w:snapToGrid w:val="0"/>
              <w:spacing w:line="340" w:lineRule="exact"/>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单位</w:t>
            </w:r>
          </w:p>
        </w:tc>
        <w:tc>
          <w:tcPr>
            <w:tcW w:w="1824" w:type="dxa"/>
            <w:tcBorders>
              <w:top w:val="single" w:sz="4" w:space="0" w:color="auto"/>
              <w:left w:val="single" w:sz="4" w:space="0" w:color="auto"/>
              <w:bottom w:val="single" w:sz="4" w:space="0" w:color="auto"/>
              <w:right w:val="single" w:sz="8" w:space="0" w:color="auto"/>
            </w:tcBorders>
            <w:vAlign w:val="center"/>
          </w:tcPr>
          <w:p w14:paraId="39CC0365" w14:textId="77777777" w:rsidR="009F050B" w:rsidRDefault="00000000">
            <w:pPr>
              <w:adjustRightInd w:val="0"/>
              <w:snapToGrid w:val="0"/>
              <w:spacing w:line="340" w:lineRule="exact"/>
              <w:jc w:val="center"/>
              <w:rPr>
                <w:rFonts w:ascii="仿宋" w:eastAsia="仿宋" w:hAnsi="仿宋" w:cs="仿宋" w:hint="eastAsia"/>
                <w:b/>
                <w:bCs/>
                <w:color w:val="000000"/>
                <w:szCs w:val="21"/>
              </w:rPr>
            </w:pPr>
            <w:r>
              <w:rPr>
                <w:rFonts w:ascii="仿宋" w:eastAsia="仿宋" w:hAnsi="仿宋" w:cs="仿宋" w:hint="eastAsia"/>
                <w:b/>
                <w:bCs/>
                <w:color w:val="000000"/>
                <w:szCs w:val="21"/>
                <w:lang w:bidi="ar"/>
              </w:rPr>
              <w:t>职务</w:t>
            </w:r>
          </w:p>
        </w:tc>
      </w:tr>
      <w:tr w:rsidR="009F050B" w14:paraId="26B147DA" w14:textId="77777777">
        <w:trPr>
          <w:trHeight w:val="351"/>
          <w:jc w:val="center"/>
        </w:trPr>
        <w:tc>
          <w:tcPr>
            <w:tcW w:w="2018" w:type="dxa"/>
            <w:vMerge w:val="restart"/>
            <w:tcBorders>
              <w:top w:val="single" w:sz="4" w:space="0" w:color="auto"/>
              <w:left w:val="single" w:sz="8" w:space="0" w:color="auto"/>
              <w:bottom w:val="single" w:sz="4" w:space="0" w:color="auto"/>
              <w:right w:val="single" w:sz="4" w:space="0" w:color="auto"/>
            </w:tcBorders>
            <w:vAlign w:val="center"/>
          </w:tcPr>
          <w:p w14:paraId="54814376"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演艺新空间设计实训</w:t>
            </w:r>
          </w:p>
        </w:tc>
        <w:tc>
          <w:tcPr>
            <w:tcW w:w="867" w:type="dxa"/>
            <w:tcBorders>
              <w:top w:val="single" w:sz="4" w:space="0" w:color="auto"/>
              <w:left w:val="single" w:sz="4" w:space="0" w:color="auto"/>
              <w:bottom w:val="single" w:sz="4" w:space="0" w:color="auto"/>
              <w:right w:val="single" w:sz="4" w:space="0" w:color="auto"/>
            </w:tcBorders>
            <w:vAlign w:val="center"/>
          </w:tcPr>
          <w:p w14:paraId="7E05EDA4"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李雪涛</w:t>
            </w:r>
          </w:p>
        </w:tc>
        <w:tc>
          <w:tcPr>
            <w:tcW w:w="3766" w:type="dxa"/>
            <w:tcBorders>
              <w:top w:val="single" w:sz="4" w:space="0" w:color="auto"/>
              <w:left w:val="single" w:sz="4" w:space="0" w:color="auto"/>
              <w:bottom w:val="single" w:sz="4" w:space="0" w:color="auto"/>
              <w:right w:val="single" w:sz="4" w:space="0" w:color="auto"/>
            </w:tcBorders>
            <w:vAlign w:val="center"/>
          </w:tcPr>
          <w:p w14:paraId="447A9C5F"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聚英堂片场</w:t>
            </w:r>
          </w:p>
        </w:tc>
        <w:tc>
          <w:tcPr>
            <w:tcW w:w="1824" w:type="dxa"/>
            <w:tcBorders>
              <w:top w:val="single" w:sz="4" w:space="0" w:color="auto"/>
              <w:left w:val="single" w:sz="4" w:space="0" w:color="auto"/>
              <w:bottom w:val="single" w:sz="4" w:space="0" w:color="auto"/>
              <w:right w:val="single" w:sz="8" w:space="0" w:color="auto"/>
            </w:tcBorders>
            <w:vAlign w:val="center"/>
          </w:tcPr>
          <w:p w14:paraId="2ECDC2A7"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创始人</w:t>
            </w:r>
          </w:p>
        </w:tc>
      </w:tr>
      <w:tr w:rsidR="009F050B" w14:paraId="08EC0387" w14:textId="77777777">
        <w:trPr>
          <w:trHeight w:val="351"/>
          <w:jc w:val="center"/>
        </w:trPr>
        <w:tc>
          <w:tcPr>
            <w:tcW w:w="2018" w:type="dxa"/>
            <w:vMerge/>
            <w:tcBorders>
              <w:top w:val="single" w:sz="4" w:space="0" w:color="auto"/>
              <w:left w:val="single" w:sz="8" w:space="0" w:color="auto"/>
              <w:bottom w:val="single" w:sz="4" w:space="0" w:color="auto"/>
              <w:right w:val="single" w:sz="4" w:space="0" w:color="auto"/>
            </w:tcBorders>
            <w:vAlign w:val="center"/>
          </w:tcPr>
          <w:p w14:paraId="7A1E3F19" w14:textId="77777777" w:rsidR="009F050B" w:rsidRDefault="009F050B">
            <w:pPr>
              <w:rPr>
                <w:rFonts w:ascii="仿宋" w:eastAsia="仿宋" w:hAnsi="仿宋" w:cs="仿宋" w:hint="eastAsia"/>
                <w:sz w:val="20"/>
                <w:szCs w:val="20"/>
              </w:rPr>
            </w:pPr>
          </w:p>
        </w:tc>
        <w:tc>
          <w:tcPr>
            <w:tcW w:w="867" w:type="dxa"/>
            <w:tcBorders>
              <w:top w:val="single" w:sz="4" w:space="0" w:color="auto"/>
              <w:left w:val="single" w:sz="4" w:space="0" w:color="auto"/>
              <w:bottom w:val="single" w:sz="4" w:space="0" w:color="auto"/>
              <w:right w:val="single" w:sz="4" w:space="0" w:color="auto"/>
            </w:tcBorders>
            <w:vAlign w:val="center"/>
          </w:tcPr>
          <w:p w14:paraId="7567982B"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潘家瑜</w:t>
            </w:r>
          </w:p>
        </w:tc>
        <w:tc>
          <w:tcPr>
            <w:tcW w:w="3766" w:type="dxa"/>
            <w:tcBorders>
              <w:top w:val="single" w:sz="4" w:space="0" w:color="auto"/>
              <w:left w:val="single" w:sz="4" w:space="0" w:color="auto"/>
              <w:bottom w:val="single" w:sz="4" w:space="0" w:color="auto"/>
              <w:right w:val="single" w:sz="4" w:space="0" w:color="auto"/>
            </w:tcBorders>
            <w:vAlign w:val="center"/>
          </w:tcPr>
          <w:p w14:paraId="22458DA7"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原上海戏剧学院舞台总监、上海戏剧学院演出科科长，上戏艺术发展总公司总经理</w:t>
            </w:r>
          </w:p>
        </w:tc>
        <w:tc>
          <w:tcPr>
            <w:tcW w:w="1824" w:type="dxa"/>
            <w:tcBorders>
              <w:top w:val="single" w:sz="4" w:space="0" w:color="auto"/>
              <w:left w:val="single" w:sz="4" w:space="0" w:color="auto"/>
              <w:bottom w:val="single" w:sz="4" w:space="0" w:color="auto"/>
              <w:right w:val="single" w:sz="8" w:space="0" w:color="auto"/>
            </w:tcBorders>
            <w:vAlign w:val="center"/>
          </w:tcPr>
          <w:p w14:paraId="61580606"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二级舞美设计师</w:t>
            </w:r>
          </w:p>
        </w:tc>
      </w:tr>
      <w:tr w:rsidR="009F050B" w14:paraId="199DFDEF" w14:textId="77777777">
        <w:trPr>
          <w:trHeight w:val="351"/>
          <w:jc w:val="center"/>
        </w:trPr>
        <w:tc>
          <w:tcPr>
            <w:tcW w:w="2018" w:type="dxa"/>
            <w:vMerge w:val="restart"/>
            <w:tcBorders>
              <w:top w:val="single" w:sz="4" w:space="0" w:color="auto"/>
              <w:left w:val="single" w:sz="8" w:space="0" w:color="auto"/>
              <w:bottom w:val="single" w:sz="4" w:space="0" w:color="auto"/>
              <w:right w:val="single" w:sz="4" w:space="0" w:color="auto"/>
            </w:tcBorders>
            <w:vAlign w:val="center"/>
          </w:tcPr>
          <w:p w14:paraId="6150025F"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展演互动艺术装置实训</w:t>
            </w:r>
          </w:p>
        </w:tc>
        <w:tc>
          <w:tcPr>
            <w:tcW w:w="867" w:type="dxa"/>
            <w:tcBorders>
              <w:top w:val="single" w:sz="4" w:space="0" w:color="auto"/>
              <w:left w:val="single" w:sz="4" w:space="0" w:color="auto"/>
              <w:bottom w:val="single" w:sz="4" w:space="0" w:color="auto"/>
              <w:right w:val="single" w:sz="4" w:space="0" w:color="auto"/>
            </w:tcBorders>
            <w:vAlign w:val="center"/>
          </w:tcPr>
          <w:p w14:paraId="5577D66B"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念子轩</w:t>
            </w:r>
          </w:p>
        </w:tc>
        <w:tc>
          <w:tcPr>
            <w:tcW w:w="3766" w:type="dxa"/>
            <w:tcBorders>
              <w:top w:val="single" w:sz="4" w:space="0" w:color="auto"/>
              <w:left w:val="single" w:sz="4" w:space="0" w:color="auto"/>
              <w:bottom w:val="single" w:sz="4" w:space="0" w:color="auto"/>
              <w:right w:val="single" w:sz="4" w:space="0" w:color="auto"/>
            </w:tcBorders>
            <w:vAlign w:val="center"/>
          </w:tcPr>
          <w:p w14:paraId="7169B3E4"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分号C艺术团队</w:t>
            </w:r>
          </w:p>
        </w:tc>
        <w:tc>
          <w:tcPr>
            <w:tcW w:w="1824" w:type="dxa"/>
            <w:tcBorders>
              <w:top w:val="single" w:sz="4" w:space="0" w:color="auto"/>
              <w:left w:val="single" w:sz="4" w:space="0" w:color="auto"/>
              <w:bottom w:val="single" w:sz="4" w:space="0" w:color="auto"/>
              <w:right w:val="single" w:sz="8" w:space="0" w:color="auto"/>
            </w:tcBorders>
            <w:vAlign w:val="center"/>
          </w:tcPr>
          <w:p w14:paraId="7F2716AE"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新媒体艺术家</w:t>
            </w:r>
          </w:p>
        </w:tc>
      </w:tr>
      <w:tr w:rsidR="009F050B" w14:paraId="684CCFD4" w14:textId="77777777">
        <w:trPr>
          <w:trHeight w:val="351"/>
          <w:jc w:val="center"/>
        </w:trPr>
        <w:tc>
          <w:tcPr>
            <w:tcW w:w="2018" w:type="dxa"/>
            <w:vMerge/>
            <w:tcBorders>
              <w:top w:val="single" w:sz="4" w:space="0" w:color="auto"/>
              <w:left w:val="single" w:sz="8" w:space="0" w:color="auto"/>
              <w:bottom w:val="single" w:sz="4" w:space="0" w:color="auto"/>
              <w:right w:val="single" w:sz="4" w:space="0" w:color="auto"/>
            </w:tcBorders>
            <w:vAlign w:val="center"/>
          </w:tcPr>
          <w:p w14:paraId="5D2382E1" w14:textId="77777777" w:rsidR="009F050B" w:rsidRDefault="009F050B">
            <w:pPr>
              <w:rPr>
                <w:rFonts w:ascii="仿宋" w:eastAsia="仿宋" w:hAnsi="仿宋" w:cs="仿宋" w:hint="eastAsia"/>
                <w:sz w:val="20"/>
                <w:szCs w:val="20"/>
              </w:rPr>
            </w:pPr>
          </w:p>
        </w:tc>
        <w:tc>
          <w:tcPr>
            <w:tcW w:w="867" w:type="dxa"/>
            <w:tcBorders>
              <w:top w:val="single" w:sz="4" w:space="0" w:color="auto"/>
              <w:left w:val="single" w:sz="4" w:space="0" w:color="auto"/>
              <w:bottom w:val="single" w:sz="4" w:space="0" w:color="auto"/>
              <w:right w:val="single" w:sz="4" w:space="0" w:color="auto"/>
            </w:tcBorders>
            <w:vAlign w:val="center"/>
          </w:tcPr>
          <w:p w14:paraId="3660CF66"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朱齐佳</w:t>
            </w:r>
          </w:p>
        </w:tc>
        <w:tc>
          <w:tcPr>
            <w:tcW w:w="3766" w:type="dxa"/>
            <w:tcBorders>
              <w:top w:val="single" w:sz="4" w:space="0" w:color="auto"/>
              <w:left w:val="single" w:sz="4" w:space="0" w:color="auto"/>
              <w:bottom w:val="single" w:sz="4" w:space="0" w:color="auto"/>
              <w:right w:val="single" w:sz="4" w:space="0" w:color="auto"/>
            </w:tcBorders>
            <w:vAlign w:val="center"/>
          </w:tcPr>
          <w:p w14:paraId="3B0157D8"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江苏领焰科技有限公司</w:t>
            </w:r>
          </w:p>
        </w:tc>
        <w:tc>
          <w:tcPr>
            <w:tcW w:w="1824" w:type="dxa"/>
            <w:tcBorders>
              <w:top w:val="single" w:sz="4" w:space="0" w:color="auto"/>
              <w:left w:val="single" w:sz="4" w:space="0" w:color="auto"/>
              <w:bottom w:val="single" w:sz="4" w:space="0" w:color="auto"/>
              <w:right w:val="single" w:sz="8" w:space="0" w:color="auto"/>
            </w:tcBorders>
            <w:vAlign w:val="center"/>
          </w:tcPr>
          <w:p w14:paraId="3D93C080"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集控系统、舞台灯控系统负责人</w:t>
            </w:r>
          </w:p>
        </w:tc>
      </w:tr>
      <w:tr w:rsidR="009F050B" w14:paraId="59A57431" w14:textId="77777777">
        <w:trPr>
          <w:trHeight w:val="351"/>
          <w:jc w:val="center"/>
        </w:trPr>
        <w:tc>
          <w:tcPr>
            <w:tcW w:w="2018" w:type="dxa"/>
            <w:vMerge w:val="restart"/>
            <w:tcBorders>
              <w:top w:val="single" w:sz="4" w:space="0" w:color="auto"/>
              <w:left w:val="single" w:sz="8" w:space="0" w:color="auto"/>
              <w:bottom w:val="single" w:sz="4" w:space="0" w:color="auto"/>
              <w:right w:val="single" w:sz="4" w:space="0" w:color="auto"/>
            </w:tcBorders>
            <w:vAlign w:val="center"/>
          </w:tcPr>
          <w:p w14:paraId="65CDF658"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虚拟演艺合成制作实训</w:t>
            </w:r>
          </w:p>
        </w:tc>
        <w:tc>
          <w:tcPr>
            <w:tcW w:w="867" w:type="dxa"/>
            <w:tcBorders>
              <w:top w:val="single" w:sz="4" w:space="0" w:color="auto"/>
              <w:left w:val="single" w:sz="4" w:space="0" w:color="auto"/>
              <w:bottom w:val="single" w:sz="4" w:space="0" w:color="auto"/>
              <w:right w:val="single" w:sz="4" w:space="0" w:color="auto"/>
            </w:tcBorders>
            <w:vAlign w:val="center"/>
          </w:tcPr>
          <w:p w14:paraId="29707140"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褚达</w:t>
            </w:r>
          </w:p>
        </w:tc>
        <w:tc>
          <w:tcPr>
            <w:tcW w:w="3766" w:type="dxa"/>
            <w:tcBorders>
              <w:top w:val="single" w:sz="4" w:space="0" w:color="auto"/>
              <w:left w:val="single" w:sz="4" w:space="0" w:color="auto"/>
              <w:bottom w:val="single" w:sz="4" w:space="0" w:color="auto"/>
              <w:right w:val="single" w:sz="4" w:space="0" w:color="auto"/>
            </w:tcBorders>
            <w:vAlign w:val="center"/>
          </w:tcPr>
          <w:p w14:paraId="59B57193"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Epic Games虚幻中国</w:t>
            </w:r>
          </w:p>
        </w:tc>
        <w:tc>
          <w:tcPr>
            <w:tcW w:w="1824" w:type="dxa"/>
            <w:tcBorders>
              <w:top w:val="single" w:sz="4" w:space="0" w:color="auto"/>
              <w:left w:val="single" w:sz="4" w:space="0" w:color="auto"/>
              <w:bottom w:val="single" w:sz="4" w:space="0" w:color="auto"/>
              <w:right w:val="single" w:sz="8" w:space="0" w:color="auto"/>
            </w:tcBorders>
            <w:vAlign w:val="center"/>
          </w:tcPr>
          <w:p w14:paraId="20D2FFA1"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中国区教育经理</w:t>
            </w:r>
          </w:p>
        </w:tc>
      </w:tr>
      <w:tr w:rsidR="009F050B" w14:paraId="7B02D022" w14:textId="77777777">
        <w:trPr>
          <w:trHeight w:val="351"/>
          <w:jc w:val="center"/>
        </w:trPr>
        <w:tc>
          <w:tcPr>
            <w:tcW w:w="2018" w:type="dxa"/>
            <w:vMerge/>
            <w:tcBorders>
              <w:top w:val="single" w:sz="4" w:space="0" w:color="auto"/>
              <w:left w:val="single" w:sz="8" w:space="0" w:color="auto"/>
              <w:bottom w:val="single" w:sz="4" w:space="0" w:color="auto"/>
              <w:right w:val="single" w:sz="4" w:space="0" w:color="auto"/>
            </w:tcBorders>
            <w:vAlign w:val="center"/>
          </w:tcPr>
          <w:p w14:paraId="3B675830" w14:textId="77777777" w:rsidR="009F050B" w:rsidRDefault="009F050B">
            <w:pPr>
              <w:rPr>
                <w:rFonts w:ascii="仿宋" w:eastAsia="仿宋" w:hAnsi="仿宋" w:cs="仿宋" w:hint="eastAsia"/>
                <w:sz w:val="20"/>
                <w:szCs w:val="20"/>
              </w:rPr>
            </w:pPr>
          </w:p>
        </w:tc>
        <w:tc>
          <w:tcPr>
            <w:tcW w:w="867" w:type="dxa"/>
            <w:tcBorders>
              <w:top w:val="single" w:sz="4" w:space="0" w:color="auto"/>
              <w:left w:val="single" w:sz="4" w:space="0" w:color="auto"/>
              <w:bottom w:val="single" w:sz="4" w:space="0" w:color="auto"/>
              <w:right w:val="single" w:sz="4" w:space="0" w:color="auto"/>
            </w:tcBorders>
            <w:vAlign w:val="center"/>
          </w:tcPr>
          <w:p w14:paraId="06AF01DB"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李林</w:t>
            </w:r>
          </w:p>
        </w:tc>
        <w:tc>
          <w:tcPr>
            <w:tcW w:w="3766" w:type="dxa"/>
            <w:tcBorders>
              <w:top w:val="single" w:sz="4" w:space="0" w:color="auto"/>
              <w:left w:val="single" w:sz="4" w:space="0" w:color="auto"/>
              <w:bottom w:val="single" w:sz="4" w:space="0" w:color="auto"/>
              <w:right w:val="single" w:sz="4" w:space="0" w:color="auto"/>
            </w:tcBorders>
            <w:vAlign w:val="center"/>
          </w:tcPr>
          <w:p w14:paraId="02E6EEED"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北京澜景科技有限公司</w:t>
            </w:r>
          </w:p>
        </w:tc>
        <w:tc>
          <w:tcPr>
            <w:tcW w:w="1824" w:type="dxa"/>
            <w:tcBorders>
              <w:top w:val="single" w:sz="4" w:space="0" w:color="auto"/>
              <w:left w:val="single" w:sz="4" w:space="0" w:color="auto"/>
              <w:bottom w:val="single" w:sz="4" w:space="0" w:color="auto"/>
              <w:right w:val="single" w:sz="8" w:space="0" w:color="auto"/>
            </w:tcBorders>
            <w:vAlign w:val="center"/>
          </w:tcPr>
          <w:p w14:paraId="7068AEB2"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创始人、总经理</w:t>
            </w:r>
          </w:p>
        </w:tc>
      </w:tr>
      <w:tr w:rsidR="009F050B" w14:paraId="30DE0425" w14:textId="77777777">
        <w:trPr>
          <w:trHeight w:val="351"/>
          <w:jc w:val="center"/>
        </w:trPr>
        <w:tc>
          <w:tcPr>
            <w:tcW w:w="2018" w:type="dxa"/>
            <w:vMerge w:val="restart"/>
            <w:tcBorders>
              <w:top w:val="single" w:sz="4" w:space="0" w:color="auto"/>
              <w:left w:val="single" w:sz="8" w:space="0" w:color="auto"/>
              <w:bottom w:val="single" w:sz="4" w:space="0" w:color="auto"/>
              <w:right w:val="single" w:sz="4" w:space="0" w:color="auto"/>
            </w:tcBorders>
            <w:vAlign w:val="center"/>
          </w:tcPr>
          <w:p w14:paraId="35F7A7A8"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沉浸式影像设计实训</w:t>
            </w:r>
          </w:p>
        </w:tc>
        <w:tc>
          <w:tcPr>
            <w:tcW w:w="867" w:type="dxa"/>
            <w:tcBorders>
              <w:top w:val="single" w:sz="4" w:space="0" w:color="auto"/>
              <w:left w:val="single" w:sz="4" w:space="0" w:color="auto"/>
              <w:bottom w:val="single" w:sz="4" w:space="0" w:color="auto"/>
              <w:right w:val="single" w:sz="4" w:space="0" w:color="auto"/>
            </w:tcBorders>
            <w:vAlign w:val="center"/>
          </w:tcPr>
          <w:p w14:paraId="78E7A2E2"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邵晴</w:t>
            </w:r>
          </w:p>
        </w:tc>
        <w:tc>
          <w:tcPr>
            <w:tcW w:w="3766" w:type="dxa"/>
            <w:tcBorders>
              <w:top w:val="single" w:sz="4" w:space="0" w:color="auto"/>
              <w:left w:val="single" w:sz="4" w:space="0" w:color="auto"/>
              <w:bottom w:val="single" w:sz="4" w:space="0" w:color="auto"/>
              <w:right w:val="single" w:sz="4" w:space="0" w:color="auto"/>
            </w:tcBorders>
            <w:vAlign w:val="center"/>
          </w:tcPr>
          <w:p w14:paraId="6960A38C"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西郊利物浦文化科技学院</w:t>
            </w:r>
          </w:p>
        </w:tc>
        <w:tc>
          <w:tcPr>
            <w:tcW w:w="1824" w:type="dxa"/>
            <w:tcBorders>
              <w:top w:val="single" w:sz="4" w:space="0" w:color="auto"/>
              <w:left w:val="single" w:sz="4" w:space="0" w:color="auto"/>
              <w:bottom w:val="single" w:sz="4" w:space="0" w:color="auto"/>
              <w:right w:val="single" w:sz="8" w:space="0" w:color="auto"/>
            </w:tcBorders>
            <w:vAlign w:val="center"/>
          </w:tcPr>
          <w:p w14:paraId="3B6F1DFB"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导师</w:t>
            </w:r>
          </w:p>
        </w:tc>
      </w:tr>
      <w:tr w:rsidR="009F050B" w14:paraId="3AF5A249" w14:textId="77777777">
        <w:trPr>
          <w:trHeight w:val="351"/>
          <w:jc w:val="center"/>
        </w:trPr>
        <w:tc>
          <w:tcPr>
            <w:tcW w:w="2018" w:type="dxa"/>
            <w:vMerge/>
            <w:tcBorders>
              <w:top w:val="single" w:sz="4" w:space="0" w:color="auto"/>
              <w:left w:val="single" w:sz="8" w:space="0" w:color="auto"/>
              <w:bottom w:val="single" w:sz="4" w:space="0" w:color="auto"/>
              <w:right w:val="single" w:sz="4" w:space="0" w:color="auto"/>
            </w:tcBorders>
            <w:vAlign w:val="center"/>
          </w:tcPr>
          <w:p w14:paraId="5051D0BD" w14:textId="77777777" w:rsidR="009F050B" w:rsidRDefault="009F050B">
            <w:pPr>
              <w:rPr>
                <w:rFonts w:ascii="仿宋" w:eastAsia="仿宋" w:hAnsi="仿宋" w:cs="仿宋" w:hint="eastAsia"/>
                <w:sz w:val="20"/>
                <w:szCs w:val="20"/>
              </w:rPr>
            </w:pPr>
          </w:p>
        </w:tc>
        <w:tc>
          <w:tcPr>
            <w:tcW w:w="867" w:type="dxa"/>
            <w:tcBorders>
              <w:top w:val="single" w:sz="4" w:space="0" w:color="auto"/>
              <w:left w:val="single" w:sz="4" w:space="0" w:color="auto"/>
              <w:bottom w:val="single" w:sz="4" w:space="0" w:color="auto"/>
              <w:right w:val="single" w:sz="4" w:space="0" w:color="auto"/>
            </w:tcBorders>
            <w:vAlign w:val="center"/>
          </w:tcPr>
          <w:p w14:paraId="6DC1BF92"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谢辰</w:t>
            </w:r>
          </w:p>
        </w:tc>
        <w:tc>
          <w:tcPr>
            <w:tcW w:w="3766" w:type="dxa"/>
            <w:tcBorders>
              <w:top w:val="single" w:sz="4" w:space="0" w:color="auto"/>
              <w:left w:val="single" w:sz="4" w:space="0" w:color="auto"/>
              <w:bottom w:val="single" w:sz="4" w:space="0" w:color="auto"/>
              <w:right w:val="single" w:sz="4" w:space="0" w:color="auto"/>
            </w:tcBorders>
            <w:vAlign w:val="center"/>
          </w:tcPr>
          <w:p w14:paraId="3CDF26DF"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上海诗晓文化传播有限公司</w:t>
            </w:r>
          </w:p>
        </w:tc>
        <w:tc>
          <w:tcPr>
            <w:tcW w:w="1824" w:type="dxa"/>
            <w:tcBorders>
              <w:top w:val="single" w:sz="4" w:space="0" w:color="auto"/>
              <w:left w:val="single" w:sz="4" w:space="0" w:color="auto"/>
              <w:bottom w:val="single" w:sz="4" w:space="0" w:color="auto"/>
              <w:right w:val="single" w:sz="8" w:space="0" w:color="auto"/>
            </w:tcBorders>
            <w:vAlign w:val="center"/>
          </w:tcPr>
          <w:p w14:paraId="57E302F7"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投影技术总监</w:t>
            </w:r>
          </w:p>
        </w:tc>
      </w:tr>
      <w:tr w:rsidR="009F050B" w14:paraId="5666BEBC" w14:textId="77777777">
        <w:trPr>
          <w:trHeight w:val="351"/>
          <w:jc w:val="center"/>
        </w:trPr>
        <w:tc>
          <w:tcPr>
            <w:tcW w:w="2018" w:type="dxa"/>
            <w:vMerge w:val="restart"/>
            <w:tcBorders>
              <w:top w:val="single" w:sz="4" w:space="0" w:color="auto"/>
              <w:left w:val="single" w:sz="8" w:space="0" w:color="auto"/>
              <w:bottom w:val="single" w:sz="4" w:space="0" w:color="auto"/>
              <w:right w:val="single" w:sz="4" w:space="0" w:color="auto"/>
            </w:tcBorders>
            <w:vAlign w:val="center"/>
          </w:tcPr>
          <w:p w14:paraId="7C5F9B37"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数字引擎技术应用</w:t>
            </w:r>
          </w:p>
        </w:tc>
        <w:tc>
          <w:tcPr>
            <w:tcW w:w="867" w:type="dxa"/>
            <w:tcBorders>
              <w:top w:val="single" w:sz="4" w:space="0" w:color="auto"/>
              <w:left w:val="single" w:sz="4" w:space="0" w:color="auto"/>
              <w:bottom w:val="single" w:sz="4" w:space="0" w:color="auto"/>
              <w:right w:val="single" w:sz="4" w:space="0" w:color="auto"/>
            </w:tcBorders>
            <w:vAlign w:val="center"/>
          </w:tcPr>
          <w:p w14:paraId="7AD27EDE"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许良安</w:t>
            </w:r>
          </w:p>
        </w:tc>
        <w:tc>
          <w:tcPr>
            <w:tcW w:w="3766" w:type="dxa"/>
            <w:tcBorders>
              <w:top w:val="single" w:sz="4" w:space="0" w:color="auto"/>
              <w:left w:val="single" w:sz="4" w:space="0" w:color="auto"/>
              <w:bottom w:val="single" w:sz="4" w:space="0" w:color="auto"/>
              <w:right w:val="single" w:sz="4" w:space="0" w:color="auto"/>
            </w:tcBorders>
            <w:vAlign w:val="center"/>
          </w:tcPr>
          <w:p w14:paraId="785A0E72"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Epic Games虚幻中国</w:t>
            </w:r>
          </w:p>
        </w:tc>
        <w:tc>
          <w:tcPr>
            <w:tcW w:w="1824" w:type="dxa"/>
            <w:tcBorders>
              <w:top w:val="single" w:sz="4" w:space="0" w:color="auto"/>
              <w:left w:val="single" w:sz="4" w:space="0" w:color="auto"/>
              <w:bottom w:val="single" w:sz="4" w:space="0" w:color="auto"/>
              <w:right w:val="single" w:sz="8" w:space="0" w:color="auto"/>
            </w:tcBorders>
            <w:vAlign w:val="center"/>
          </w:tcPr>
          <w:p w14:paraId="31E918BC"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工程师</w:t>
            </w:r>
          </w:p>
        </w:tc>
      </w:tr>
      <w:tr w:rsidR="009F050B" w14:paraId="3017C6A9" w14:textId="77777777">
        <w:trPr>
          <w:trHeight w:val="351"/>
          <w:jc w:val="center"/>
        </w:trPr>
        <w:tc>
          <w:tcPr>
            <w:tcW w:w="2018" w:type="dxa"/>
            <w:vMerge/>
            <w:tcBorders>
              <w:top w:val="single" w:sz="4" w:space="0" w:color="auto"/>
              <w:left w:val="single" w:sz="8" w:space="0" w:color="auto"/>
              <w:bottom w:val="single" w:sz="4" w:space="0" w:color="auto"/>
              <w:right w:val="single" w:sz="4" w:space="0" w:color="auto"/>
            </w:tcBorders>
            <w:vAlign w:val="center"/>
          </w:tcPr>
          <w:p w14:paraId="3EB0155A" w14:textId="77777777" w:rsidR="009F050B" w:rsidRDefault="009F050B">
            <w:pPr>
              <w:rPr>
                <w:rFonts w:ascii="仿宋" w:eastAsia="仿宋" w:hAnsi="仿宋" w:cs="仿宋" w:hint="eastAsia"/>
                <w:sz w:val="20"/>
                <w:szCs w:val="20"/>
              </w:rPr>
            </w:pPr>
          </w:p>
        </w:tc>
        <w:tc>
          <w:tcPr>
            <w:tcW w:w="867" w:type="dxa"/>
            <w:tcBorders>
              <w:top w:val="single" w:sz="4" w:space="0" w:color="auto"/>
              <w:left w:val="single" w:sz="4" w:space="0" w:color="auto"/>
              <w:bottom w:val="single" w:sz="4" w:space="0" w:color="auto"/>
              <w:right w:val="single" w:sz="4" w:space="0" w:color="auto"/>
            </w:tcBorders>
            <w:vAlign w:val="center"/>
          </w:tcPr>
          <w:p w14:paraId="042FFC7C"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姜雯</w:t>
            </w:r>
          </w:p>
        </w:tc>
        <w:tc>
          <w:tcPr>
            <w:tcW w:w="3766" w:type="dxa"/>
            <w:tcBorders>
              <w:top w:val="single" w:sz="4" w:space="0" w:color="auto"/>
              <w:left w:val="single" w:sz="4" w:space="0" w:color="auto"/>
              <w:bottom w:val="single" w:sz="4" w:space="0" w:color="auto"/>
              <w:right w:val="single" w:sz="4" w:space="0" w:color="auto"/>
            </w:tcBorders>
            <w:vAlign w:val="center"/>
          </w:tcPr>
          <w:p w14:paraId="3FF5CBE8"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GOAHEAD LAB 创始人</w:t>
            </w:r>
          </w:p>
        </w:tc>
        <w:tc>
          <w:tcPr>
            <w:tcW w:w="1824" w:type="dxa"/>
            <w:tcBorders>
              <w:top w:val="single" w:sz="4" w:space="0" w:color="auto"/>
              <w:left w:val="single" w:sz="4" w:space="0" w:color="auto"/>
              <w:bottom w:val="single" w:sz="4" w:space="0" w:color="auto"/>
              <w:right w:val="single" w:sz="8" w:space="0" w:color="auto"/>
            </w:tcBorders>
            <w:vAlign w:val="center"/>
          </w:tcPr>
          <w:p w14:paraId="539C5939"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Notch认证中国培训师</w:t>
            </w:r>
          </w:p>
        </w:tc>
      </w:tr>
      <w:tr w:rsidR="009F050B" w14:paraId="76A5483D" w14:textId="77777777">
        <w:trPr>
          <w:trHeight w:val="351"/>
          <w:jc w:val="center"/>
        </w:trPr>
        <w:tc>
          <w:tcPr>
            <w:tcW w:w="2018" w:type="dxa"/>
            <w:tcBorders>
              <w:top w:val="single" w:sz="4" w:space="0" w:color="auto"/>
              <w:left w:val="single" w:sz="8" w:space="0" w:color="auto"/>
              <w:bottom w:val="single" w:sz="4" w:space="0" w:color="auto"/>
              <w:right w:val="single" w:sz="4" w:space="0" w:color="auto"/>
            </w:tcBorders>
            <w:vAlign w:val="center"/>
          </w:tcPr>
          <w:p w14:paraId="1B2D0AE7"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灯光离线编程</w:t>
            </w:r>
          </w:p>
        </w:tc>
        <w:tc>
          <w:tcPr>
            <w:tcW w:w="867" w:type="dxa"/>
            <w:tcBorders>
              <w:top w:val="single" w:sz="4" w:space="0" w:color="auto"/>
              <w:left w:val="single" w:sz="4" w:space="0" w:color="auto"/>
              <w:bottom w:val="single" w:sz="4" w:space="0" w:color="auto"/>
              <w:right w:val="single" w:sz="4" w:space="0" w:color="auto"/>
            </w:tcBorders>
            <w:vAlign w:val="center"/>
          </w:tcPr>
          <w:p w14:paraId="2A07FAAA"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杨超</w:t>
            </w:r>
          </w:p>
        </w:tc>
        <w:tc>
          <w:tcPr>
            <w:tcW w:w="3766" w:type="dxa"/>
            <w:tcBorders>
              <w:top w:val="single" w:sz="4" w:space="0" w:color="auto"/>
              <w:left w:val="single" w:sz="4" w:space="0" w:color="auto"/>
              <w:bottom w:val="single" w:sz="4" w:space="0" w:color="auto"/>
              <w:right w:val="single" w:sz="4" w:space="0" w:color="auto"/>
            </w:tcBorders>
            <w:vAlign w:val="center"/>
          </w:tcPr>
          <w:p w14:paraId="0F280ED2"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上海视升灯光音响设备有限公司</w:t>
            </w:r>
          </w:p>
        </w:tc>
        <w:tc>
          <w:tcPr>
            <w:tcW w:w="1824" w:type="dxa"/>
            <w:tcBorders>
              <w:top w:val="single" w:sz="4" w:space="0" w:color="auto"/>
              <w:left w:val="single" w:sz="4" w:space="0" w:color="auto"/>
              <w:bottom w:val="single" w:sz="4" w:space="0" w:color="auto"/>
              <w:right w:val="single" w:sz="8" w:space="0" w:color="auto"/>
            </w:tcBorders>
            <w:vAlign w:val="center"/>
          </w:tcPr>
          <w:p w14:paraId="0ECD5792"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灯光师</w:t>
            </w:r>
          </w:p>
        </w:tc>
      </w:tr>
      <w:tr w:rsidR="009F050B" w14:paraId="26B82156" w14:textId="77777777">
        <w:trPr>
          <w:trHeight w:val="351"/>
          <w:jc w:val="center"/>
        </w:trPr>
        <w:tc>
          <w:tcPr>
            <w:tcW w:w="2018" w:type="dxa"/>
            <w:tcBorders>
              <w:top w:val="single" w:sz="4" w:space="0" w:color="auto"/>
              <w:left w:val="single" w:sz="8" w:space="0" w:color="auto"/>
              <w:bottom w:val="single" w:sz="8" w:space="0" w:color="auto"/>
              <w:right w:val="single" w:sz="4" w:space="0" w:color="auto"/>
            </w:tcBorders>
            <w:vAlign w:val="center"/>
          </w:tcPr>
          <w:p w14:paraId="3DD141F3"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物理计算</w:t>
            </w:r>
          </w:p>
        </w:tc>
        <w:tc>
          <w:tcPr>
            <w:tcW w:w="867" w:type="dxa"/>
            <w:tcBorders>
              <w:top w:val="single" w:sz="4" w:space="0" w:color="auto"/>
              <w:left w:val="single" w:sz="4" w:space="0" w:color="auto"/>
              <w:bottom w:val="single" w:sz="8" w:space="0" w:color="auto"/>
              <w:right w:val="single" w:sz="4" w:space="0" w:color="auto"/>
            </w:tcBorders>
            <w:vAlign w:val="center"/>
          </w:tcPr>
          <w:p w14:paraId="1FDBCF70"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朱龙</w:t>
            </w:r>
          </w:p>
        </w:tc>
        <w:tc>
          <w:tcPr>
            <w:tcW w:w="3766" w:type="dxa"/>
            <w:tcBorders>
              <w:top w:val="single" w:sz="4" w:space="0" w:color="auto"/>
              <w:left w:val="single" w:sz="4" w:space="0" w:color="auto"/>
              <w:bottom w:val="single" w:sz="8" w:space="0" w:color="auto"/>
              <w:right w:val="single" w:sz="4" w:space="0" w:color="auto"/>
            </w:tcBorders>
            <w:vAlign w:val="center"/>
          </w:tcPr>
          <w:p w14:paraId="4EB1AC17"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上海蘑菇云创造</w:t>
            </w:r>
          </w:p>
        </w:tc>
        <w:tc>
          <w:tcPr>
            <w:tcW w:w="1824" w:type="dxa"/>
            <w:tcBorders>
              <w:top w:val="single" w:sz="4" w:space="0" w:color="auto"/>
              <w:left w:val="single" w:sz="4" w:space="0" w:color="auto"/>
              <w:bottom w:val="single" w:sz="8" w:space="0" w:color="auto"/>
              <w:right w:val="single" w:sz="8" w:space="0" w:color="auto"/>
            </w:tcBorders>
            <w:vAlign w:val="center"/>
          </w:tcPr>
          <w:p w14:paraId="1123D53C" w14:textId="77777777" w:rsidR="009F050B" w:rsidRDefault="00000000">
            <w:pPr>
              <w:pStyle w:val="ab"/>
              <w:widowControl/>
              <w:spacing w:line="380" w:lineRule="atLeast"/>
              <w:jc w:val="center"/>
              <w:rPr>
                <w:rFonts w:ascii="仿宋" w:eastAsia="仿宋" w:hAnsi="仿宋" w:cs="仿宋" w:hint="eastAsia"/>
                <w:color w:val="000000"/>
                <w:sz w:val="18"/>
                <w:szCs w:val="18"/>
              </w:rPr>
            </w:pPr>
            <w:r>
              <w:rPr>
                <w:rFonts w:ascii="仿宋" w:eastAsia="仿宋" w:hAnsi="仿宋" w:cs="仿宋" w:hint="eastAsia"/>
                <w:color w:val="000000"/>
                <w:sz w:val="18"/>
                <w:szCs w:val="18"/>
                <w:lang w:bidi="ar"/>
              </w:rPr>
              <w:t>项目经理</w:t>
            </w:r>
          </w:p>
        </w:tc>
      </w:tr>
    </w:tbl>
    <w:p w14:paraId="00E39F1C" w14:textId="77777777" w:rsidR="009F050B" w:rsidRDefault="009F050B">
      <w:pPr>
        <w:rPr>
          <w:rFonts w:ascii="仿宋" w:eastAsia="仿宋" w:hAnsi="仿宋" w:cs="仿宋" w:hint="eastAsia"/>
        </w:rPr>
      </w:pPr>
    </w:p>
    <w:p w14:paraId="375BB7DC" w14:textId="77777777" w:rsidR="009F050B" w:rsidRDefault="00000000">
      <w:pPr>
        <w:pStyle w:val="1"/>
        <w:widowControl w:val="0"/>
        <w:spacing w:before="180" w:after="60" w:line="500" w:lineRule="exact"/>
        <w:ind w:firstLineChars="200" w:firstLine="530"/>
        <w:jc w:val="both"/>
        <w:rPr>
          <w:rFonts w:ascii="仿宋" w:eastAsia="仿宋" w:hAnsi="仿宋" w:cs="仿宋" w:hint="eastAsia"/>
          <w:spacing w:val="-8"/>
          <w:sz w:val="28"/>
          <w:szCs w:val="28"/>
        </w:rPr>
      </w:pPr>
      <w:r>
        <w:rPr>
          <w:rFonts w:ascii="仿宋" w:eastAsia="仿宋" w:hAnsi="仿宋" w:cs="仿宋" w:hint="eastAsia"/>
          <w:spacing w:val="-8"/>
          <w:sz w:val="28"/>
          <w:szCs w:val="28"/>
        </w:rPr>
        <w:t>十、教学条件</w:t>
      </w:r>
    </w:p>
    <w:p w14:paraId="54A93FB9" w14:textId="77777777" w:rsidR="009F050B" w:rsidRDefault="00000000">
      <w:pPr>
        <w:pStyle w:val="2"/>
        <w:widowControl w:val="0"/>
        <w:spacing w:before="60" w:after="60" w:line="500" w:lineRule="exact"/>
        <w:ind w:firstLineChars="200" w:firstLine="482"/>
        <w:jc w:val="both"/>
        <w:rPr>
          <w:rFonts w:ascii="仿宋" w:eastAsia="仿宋" w:hAnsi="仿宋" w:cs="仿宋" w:hint="eastAsia"/>
          <w:kern w:val="2"/>
          <w:sz w:val="24"/>
          <w:szCs w:val="24"/>
        </w:rPr>
      </w:pPr>
      <w:r>
        <w:rPr>
          <w:rFonts w:ascii="仿宋" w:eastAsia="仿宋" w:hAnsi="仿宋" w:cs="仿宋" w:hint="eastAsia"/>
          <w:kern w:val="2"/>
          <w:sz w:val="24"/>
          <w:szCs w:val="24"/>
        </w:rPr>
        <w:t>10.1教学设施</w:t>
      </w:r>
    </w:p>
    <w:p w14:paraId="7BFE887A"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10.1.1. 专业教室基本条件</w:t>
      </w:r>
    </w:p>
    <w:p w14:paraId="6EC69C37"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实训教学资源配置是数字媒体艺术专业教育实现人才培养目标的一个重要方面。数字媒体艺术专业教育要有效培养学生的职业能力，必须强化实训、实践环节，加强岗位职业能力教育与工作体系、工作过程的关联度，让学生在实训中进一步掌握专业技能，提高学生适应职业岗位的能力，缩短从学校教育到实际工作岗位的距离。</w:t>
      </w:r>
    </w:p>
    <w:p w14:paraId="5463D966"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数字媒体艺术专业拥有包括基础美术实训室、影像采集实训室、三维建模实训室、多媒体制作实训室、灯光编程实训室、绿幕（特效）摄影棚、虚拟拍摄影棚、沉浸式影像实训室、互动装置实训室、XR拓展现实实训室等大批专业级教学实训室和实践场地。</w:t>
      </w:r>
    </w:p>
    <w:p w14:paraId="1597FBCB" w14:textId="77777777" w:rsidR="009F050B" w:rsidRDefault="00000000">
      <w:pPr>
        <w:spacing w:line="460" w:lineRule="exact"/>
        <w:ind w:firstLineChars="200" w:firstLine="480"/>
        <w:rPr>
          <w:rFonts w:ascii="仿宋" w:eastAsia="仿宋" w:hAnsi="仿宋" w:cs="仿宋" w:hint="eastAsia"/>
          <w:b/>
          <w:color w:val="FF0000"/>
          <w:szCs w:val="21"/>
        </w:rPr>
      </w:pPr>
      <w:r>
        <w:rPr>
          <w:rFonts w:ascii="仿宋" w:eastAsia="仿宋" w:hAnsi="仿宋" w:cs="仿宋" w:hint="eastAsia"/>
          <w:bCs/>
          <w:sz w:val="24"/>
          <w:szCs w:val="32"/>
        </w:rPr>
        <w:t>各类数字媒体艺术实验室工作室拥有充足的数字媒体设计和工艺制作设备，如图形工作站、VR虚拟现实眼镜、高清摄像头、动作捕捉设备、LED高清显示屏，工程投影仪、数码照相机、舞台灯具、灯光控台、绿幕、教学一体机、3D打印机等，按照专业相关企业的实际生产流程配备实训设施，实施情境实践教学，承担各类实训课、项目实践、毕业设计等教学任务。</w:t>
      </w:r>
    </w:p>
    <w:p w14:paraId="02A35724"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10.1.2. 校内外实验、实训场所基本要求</w:t>
      </w:r>
    </w:p>
    <w:p w14:paraId="4F52C2FD"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本专业充分依托上海戏剧学院和上海电影艺术职业学院两校的资源优势，发挥地理位置、行业联系与学科平台的协同效应，建设完善的校内外实验实训体系，着力打造职业场景与教学环境一体化的实践平台。</w:t>
      </w:r>
    </w:p>
    <w:p w14:paraId="350F459F"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依托上海舞台美术学会、上海多媒体协会、上海舞台技术研究所以及多家国内知名数字媒体艺术企业，积极推进校企合作，开展多种模式的实习实训，推行“工作室教学”、工学结合、工学交替等人才培养模式。通过与行业标杆企业共</w:t>
      </w:r>
      <w:r>
        <w:rPr>
          <w:rFonts w:ascii="仿宋" w:eastAsia="仿宋" w:hAnsi="仿宋" w:cs="仿宋" w:hint="eastAsia"/>
          <w:bCs/>
          <w:sz w:val="24"/>
          <w:szCs w:val="32"/>
        </w:rPr>
        <w:lastRenderedPageBreak/>
        <w:t>建实践教学基地，实现教学环境与职业环境、教学过程与工作过程的紧密对接，形成稳定、长期的产教协同育人机制。</w:t>
      </w:r>
    </w:p>
    <w:p w14:paraId="25EEA9D9"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充分发挥上海戏剧学院学科平台交叉融合优势和上海电影艺术职业学院在职业教育与行业资源方面的优势，依托“数字演艺集成创新文化和旅游部重点实验室”，共同探索数字演艺领域的技术研发与教育创新，形成市场导向、社会服务与教育改革相结合的合作模式。</w:t>
      </w:r>
    </w:p>
    <w:p w14:paraId="4FF6AF71"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两校将围绕课程共建、项目实践、人才交流、成果转化等多方面，深化校企合作，推进实践教学基地建设，拓展实训项目类型，提升学生在真实项目环境中的创新能力与综合职业素养，全面提升创新应用型数字演艺人才的培养质量。</w:t>
      </w:r>
    </w:p>
    <w:p w14:paraId="45B55213" w14:textId="77777777" w:rsidR="009F050B" w:rsidRDefault="009F050B">
      <w:pPr>
        <w:spacing w:line="460" w:lineRule="exact"/>
        <w:ind w:firstLineChars="200" w:firstLine="480"/>
        <w:rPr>
          <w:rFonts w:ascii="仿宋" w:eastAsia="仿宋" w:hAnsi="仿宋" w:cs="仿宋" w:hint="eastAsia"/>
          <w:bCs/>
          <w:sz w:val="24"/>
          <w:szCs w:val="32"/>
        </w:rPr>
      </w:pPr>
    </w:p>
    <w:p w14:paraId="581A7C71" w14:textId="77777777" w:rsidR="009F050B" w:rsidRDefault="00000000">
      <w:pPr>
        <w:spacing w:line="460" w:lineRule="exact"/>
        <w:jc w:val="center"/>
        <w:rPr>
          <w:rFonts w:ascii="仿宋" w:eastAsia="仿宋" w:hAnsi="仿宋" w:cs="仿宋" w:hint="eastAsia"/>
          <w:b/>
          <w:szCs w:val="21"/>
        </w:rPr>
      </w:pPr>
      <w:r>
        <w:rPr>
          <w:rFonts w:ascii="仿宋" w:eastAsia="仿宋" w:hAnsi="仿宋" w:cs="仿宋" w:hint="eastAsia"/>
          <w:b/>
          <w:szCs w:val="21"/>
        </w:rPr>
        <w:t>表8  两校校内实训资源情况表</w:t>
      </w:r>
    </w:p>
    <w:tbl>
      <w:tblPr>
        <w:tblStyle w:val="2-61"/>
        <w:tblW w:w="821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7"/>
        <w:gridCol w:w="1367"/>
        <w:gridCol w:w="1043"/>
        <w:gridCol w:w="992"/>
        <w:gridCol w:w="993"/>
        <w:gridCol w:w="2556"/>
        <w:gridCol w:w="704"/>
      </w:tblGrid>
      <w:tr w:rsidR="009F050B" w14:paraId="31DA40EE" w14:textId="77777777" w:rsidTr="009F050B">
        <w:trPr>
          <w:cnfStyle w:val="100000000000" w:firstRow="1" w:lastRow="0" w:firstColumn="0" w:lastColumn="0" w:oddVBand="0" w:evenVBand="0" w:oddHBand="0" w:evenHBand="0" w:firstRowFirstColumn="0" w:firstRowLastColumn="0" w:lastRowFirstColumn="0" w:lastRowLastColumn="0"/>
          <w:trHeight w:val="397"/>
          <w:tblHeader/>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4" w:space="0" w:color="auto"/>
              <w:left w:val="single" w:sz="4" w:space="0" w:color="auto"/>
              <w:bottom w:val="single" w:sz="4" w:space="0" w:color="auto"/>
            </w:tcBorders>
            <w:shd w:val="clear" w:color="auto" w:fill="auto"/>
            <w:vAlign w:val="center"/>
          </w:tcPr>
          <w:p w14:paraId="0B24D737" w14:textId="77777777" w:rsidR="009F050B" w:rsidRDefault="00000000">
            <w:pPr>
              <w:spacing w:line="310" w:lineRule="exact"/>
              <w:jc w:val="center"/>
              <w:rPr>
                <w:rFonts w:ascii="仿宋" w:eastAsia="仿宋" w:hAnsi="仿宋" w:cs="仿宋" w:hint="eastAsia"/>
                <w:spacing w:val="-6"/>
                <w:szCs w:val="24"/>
              </w:rPr>
            </w:pPr>
            <w:r>
              <w:rPr>
                <w:rFonts w:ascii="仿宋" w:eastAsia="仿宋" w:hAnsi="仿宋" w:cs="仿宋" w:hint="eastAsia"/>
                <w:spacing w:val="-6"/>
                <w:szCs w:val="24"/>
              </w:rPr>
              <w:t>序号</w:t>
            </w:r>
          </w:p>
        </w:tc>
        <w:tc>
          <w:tcPr>
            <w:tcW w:w="1367" w:type="dxa"/>
            <w:tcBorders>
              <w:top w:val="single" w:sz="4" w:space="0" w:color="auto"/>
              <w:left w:val="single" w:sz="4" w:space="0" w:color="auto"/>
              <w:bottom w:val="single" w:sz="4" w:space="0" w:color="auto"/>
            </w:tcBorders>
            <w:shd w:val="clear" w:color="auto" w:fill="auto"/>
            <w:vAlign w:val="center"/>
          </w:tcPr>
          <w:p w14:paraId="1F611C7E" w14:textId="77777777" w:rsidR="009F050B" w:rsidRDefault="00000000">
            <w:pPr>
              <w:spacing w:line="31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bCs w:val="0"/>
                <w:spacing w:val="-6"/>
                <w:szCs w:val="24"/>
              </w:rPr>
            </w:pPr>
            <w:r>
              <w:rPr>
                <w:rFonts w:ascii="仿宋" w:eastAsia="仿宋" w:hAnsi="仿宋" w:cs="仿宋" w:hint="eastAsia"/>
                <w:spacing w:val="-6"/>
                <w:szCs w:val="24"/>
              </w:rPr>
              <w:t>名称</w:t>
            </w:r>
          </w:p>
        </w:tc>
        <w:tc>
          <w:tcPr>
            <w:tcW w:w="1043" w:type="dxa"/>
            <w:tcBorders>
              <w:top w:val="single" w:sz="4" w:space="0" w:color="auto"/>
              <w:left w:val="single" w:sz="4" w:space="0" w:color="auto"/>
              <w:bottom w:val="single" w:sz="4" w:space="0" w:color="auto"/>
            </w:tcBorders>
            <w:shd w:val="clear" w:color="auto" w:fill="auto"/>
            <w:vAlign w:val="center"/>
          </w:tcPr>
          <w:p w14:paraId="6B8EDA7F" w14:textId="77777777" w:rsidR="009F050B" w:rsidRDefault="00000000">
            <w:pPr>
              <w:spacing w:line="310" w:lineRule="exact"/>
              <w:ind w:leftChars="-50" w:left="-105" w:rightChars="-50" w:right="-105"/>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bCs w:val="0"/>
                <w:spacing w:val="-6"/>
                <w:szCs w:val="24"/>
              </w:rPr>
            </w:pPr>
            <w:r>
              <w:rPr>
                <w:rFonts w:ascii="仿宋" w:eastAsia="仿宋" w:hAnsi="仿宋" w:cs="仿宋" w:hint="eastAsia"/>
                <w:spacing w:val="-6"/>
                <w:szCs w:val="24"/>
              </w:rPr>
              <w:t>面积（m</w:t>
            </w:r>
            <w:r>
              <w:rPr>
                <w:rFonts w:ascii="仿宋" w:eastAsia="仿宋" w:hAnsi="仿宋" w:cs="仿宋" w:hint="eastAsia"/>
                <w:spacing w:val="-6"/>
                <w:szCs w:val="24"/>
                <w:vertAlign w:val="superscript"/>
              </w:rPr>
              <w:t>2</w:t>
            </w:r>
            <w:r>
              <w:rPr>
                <w:rFonts w:ascii="仿宋" w:eastAsia="仿宋" w:hAnsi="仿宋" w:cs="仿宋" w:hint="eastAsia"/>
                <w:spacing w:val="-6"/>
                <w:szCs w:val="24"/>
              </w:rPr>
              <w:t>）</w:t>
            </w:r>
          </w:p>
        </w:tc>
        <w:tc>
          <w:tcPr>
            <w:tcW w:w="992" w:type="dxa"/>
            <w:tcBorders>
              <w:top w:val="single" w:sz="4" w:space="0" w:color="auto"/>
              <w:left w:val="single" w:sz="4" w:space="0" w:color="auto"/>
              <w:bottom w:val="single" w:sz="4" w:space="0" w:color="auto"/>
            </w:tcBorders>
            <w:shd w:val="clear" w:color="auto" w:fill="auto"/>
            <w:vAlign w:val="center"/>
          </w:tcPr>
          <w:p w14:paraId="62613A56" w14:textId="77777777" w:rsidR="009F050B" w:rsidRDefault="00000000">
            <w:pPr>
              <w:spacing w:line="31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spacing w:val="-6"/>
                <w:szCs w:val="24"/>
              </w:rPr>
            </w:pPr>
            <w:r>
              <w:rPr>
                <w:rFonts w:ascii="仿宋" w:eastAsia="仿宋" w:hAnsi="仿宋" w:cs="仿宋" w:hint="eastAsia"/>
                <w:spacing w:val="-6"/>
                <w:szCs w:val="24"/>
              </w:rPr>
              <w:t>工位数</w:t>
            </w:r>
          </w:p>
        </w:tc>
        <w:tc>
          <w:tcPr>
            <w:tcW w:w="993" w:type="dxa"/>
            <w:tcBorders>
              <w:top w:val="single" w:sz="4" w:space="0" w:color="auto"/>
              <w:left w:val="single" w:sz="4" w:space="0" w:color="auto"/>
              <w:bottom w:val="single" w:sz="4" w:space="0" w:color="auto"/>
            </w:tcBorders>
            <w:shd w:val="clear" w:color="auto" w:fill="auto"/>
            <w:vAlign w:val="center"/>
          </w:tcPr>
          <w:p w14:paraId="4707ED5A" w14:textId="77777777" w:rsidR="009F050B" w:rsidRDefault="00000000">
            <w:pPr>
              <w:spacing w:line="31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bCs w:val="0"/>
                <w:spacing w:val="-6"/>
                <w:szCs w:val="24"/>
              </w:rPr>
            </w:pPr>
            <w:r>
              <w:rPr>
                <w:rFonts w:ascii="仿宋" w:eastAsia="仿宋" w:hAnsi="仿宋" w:cs="仿宋" w:hint="eastAsia"/>
                <w:spacing w:val="-6"/>
                <w:szCs w:val="24"/>
              </w:rPr>
              <w:t>主要功能</w:t>
            </w:r>
          </w:p>
        </w:tc>
        <w:tc>
          <w:tcPr>
            <w:tcW w:w="2556" w:type="dxa"/>
            <w:tcBorders>
              <w:top w:val="single" w:sz="4" w:space="0" w:color="auto"/>
              <w:left w:val="single" w:sz="4" w:space="0" w:color="auto"/>
              <w:bottom w:val="single" w:sz="4" w:space="0" w:color="auto"/>
            </w:tcBorders>
            <w:shd w:val="clear" w:color="auto" w:fill="auto"/>
            <w:vAlign w:val="center"/>
          </w:tcPr>
          <w:p w14:paraId="1629760E" w14:textId="77777777" w:rsidR="009F050B" w:rsidRDefault="00000000">
            <w:pPr>
              <w:spacing w:line="31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spacing w:val="-6"/>
                <w:szCs w:val="24"/>
              </w:rPr>
            </w:pPr>
            <w:r>
              <w:rPr>
                <w:rFonts w:ascii="仿宋" w:eastAsia="仿宋" w:hAnsi="仿宋" w:cs="仿宋" w:hint="eastAsia"/>
                <w:spacing w:val="-6"/>
                <w:szCs w:val="24"/>
              </w:rPr>
              <w:t>对应课程</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A2C130" w14:textId="77777777" w:rsidR="009F050B" w:rsidRDefault="00000000">
            <w:pPr>
              <w:spacing w:line="31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spacing w:val="-6"/>
                <w:szCs w:val="24"/>
              </w:rPr>
            </w:pPr>
            <w:r>
              <w:rPr>
                <w:rFonts w:ascii="仿宋" w:eastAsia="仿宋" w:hAnsi="仿宋" w:cs="仿宋" w:hint="eastAsia"/>
                <w:spacing w:val="-6"/>
                <w:szCs w:val="24"/>
              </w:rPr>
              <w:t>位置</w:t>
            </w:r>
          </w:p>
        </w:tc>
      </w:tr>
      <w:tr w:rsidR="009F050B" w14:paraId="56D91E01"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tcBorders>
              <w:top w:val="single" w:sz="4" w:space="0" w:color="auto"/>
            </w:tcBorders>
            <w:vAlign w:val="center"/>
          </w:tcPr>
          <w:p w14:paraId="1CF9B2EB"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1</w:t>
            </w:r>
          </w:p>
        </w:tc>
        <w:tc>
          <w:tcPr>
            <w:tcW w:w="1367" w:type="dxa"/>
            <w:tcBorders>
              <w:top w:val="single" w:sz="4" w:space="0" w:color="auto"/>
            </w:tcBorders>
            <w:vAlign w:val="center"/>
          </w:tcPr>
          <w:p w14:paraId="3251ADA6"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napToGrid w:val="0"/>
                <w:spacing w:val="-8"/>
                <w:sz w:val="18"/>
                <w:szCs w:val="18"/>
              </w:rPr>
              <w:t>基础美术实训室</w:t>
            </w:r>
          </w:p>
        </w:tc>
        <w:tc>
          <w:tcPr>
            <w:tcW w:w="1043" w:type="dxa"/>
            <w:tcBorders>
              <w:top w:val="single" w:sz="4" w:space="0" w:color="auto"/>
            </w:tcBorders>
            <w:vAlign w:val="center"/>
          </w:tcPr>
          <w:p w14:paraId="027F8FB3"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72</w:t>
            </w:r>
          </w:p>
        </w:tc>
        <w:tc>
          <w:tcPr>
            <w:tcW w:w="992" w:type="dxa"/>
            <w:tcBorders>
              <w:top w:val="single" w:sz="4" w:space="0" w:color="auto"/>
            </w:tcBorders>
            <w:vAlign w:val="center"/>
          </w:tcPr>
          <w:p w14:paraId="72B88A0F"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30</w:t>
            </w:r>
          </w:p>
        </w:tc>
        <w:tc>
          <w:tcPr>
            <w:tcW w:w="993" w:type="dxa"/>
            <w:tcBorders>
              <w:top w:val="single" w:sz="4" w:space="0" w:color="auto"/>
            </w:tcBorders>
            <w:vAlign w:val="center"/>
          </w:tcPr>
          <w:p w14:paraId="2C955EF5"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z w:val="18"/>
                <w:szCs w:val="18"/>
              </w:rPr>
            </w:pPr>
            <w:r>
              <w:rPr>
                <w:rFonts w:ascii="仿宋" w:eastAsia="仿宋" w:hAnsi="仿宋" w:cs="仿宋" w:hint="eastAsia"/>
                <w:spacing w:val="-6"/>
                <w:sz w:val="18"/>
                <w:szCs w:val="18"/>
              </w:rPr>
              <w:t>教学</w:t>
            </w:r>
          </w:p>
        </w:tc>
        <w:tc>
          <w:tcPr>
            <w:tcW w:w="2556" w:type="dxa"/>
            <w:tcBorders>
              <w:top w:val="single" w:sz="4" w:space="0" w:color="auto"/>
            </w:tcBorders>
            <w:vAlign w:val="center"/>
          </w:tcPr>
          <w:p w14:paraId="7968B0FF"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速写</w:t>
            </w:r>
          </w:p>
          <w:p w14:paraId="405B183A"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构成（Ⅰ、Ⅱ）</w:t>
            </w:r>
          </w:p>
        </w:tc>
        <w:tc>
          <w:tcPr>
            <w:tcW w:w="704" w:type="dxa"/>
            <w:tcBorders>
              <w:top w:val="single" w:sz="4" w:space="0" w:color="auto"/>
            </w:tcBorders>
            <w:vAlign w:val="center"/>
          </w:tcPr>
          <w:p w14:paraId="01BD5100"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上电</w:t>
            </w:r>
          </w:p>
        </w:tc>
      </w:tr>
      <w:tr w:rsidR="009F050B" w14:paraId="4651F13E" w14:textId="77777777" w:rsidTr="009F050B">
        <w:trPr>
          <w:trHeight w:val="90"/>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6260DE43"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2</w:t>
            </w:r>
          </w:p>
        </w:tc>
        <w:tc>
          <w:tcPr>
            <w:tcW w:w="1367" w:type="dxa"/>
            <w:vAlign w:val="center"/>
          </w:tcPr>
          <w:p w14:paraId="393B8F46"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napToGrid w:val="0"/>
                <w:spacing w:val="-8"/>
                <w:sz w:val="18"/>
                <w:szCs w:val="18"/>
              </w:rPr>
              <w:t>影像采集实训室</w:t>
            </w:r>
          </w:p>
        </w:tc>
        <w:tc>
          <w:tcPr>
            <w:tcW w:w="1043" w:type="dxa"/>
            <w:vAlign w:val="center"/>
          </w:tcPr>
          <w:p w14:paraId="3CF44F97"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55</w:t>
            </w:r>
          </w:p>
        </w:tc>
        <w:tc>
          <w:tcPr>
            <w:tcW w:w="992" w:type="dxa"/>
            <w:vAlign w:val="center"/>
          </w:tcPr>
          <w:p w14:paraId="039E218F"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30</w:t>
            </w:r>
          </w:p>
        </w:tc>
        <w:tc>
          <w:tcPr>
            <w:tcW w:w="993" w:type="dxa"/>
            <w:vAlign w:val="center"/>
          </w:tcPr>
          <w:p w14:paraId="647A2C49"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教学</w:t>
            </w:r>
          </w:p>
        </w:tc>
        <w:tc>
          <w:tcPr>
            <w:tcW w:w="2556" w:type="dxa"/>
            <w:vAlign w:val="center"/>
          </w:tcPr>
          <w:p w14:paraId="3E01D558"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摄影与摄像基础</w:t>
            </w:r>
          </w:p>
        </w:tc>
        <w:tc>
          <w:tcPr>
            <w:tcW w:w="704" w:type="dxa"/>
            <w:vAlign w:val="center"/>
          </w:tcPr>
          <w:p w14:paraId="67626F3A"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上电</w:t>
            </w:r>
          </w:p>
        </w:tc>
      </w:tr>
      <w:tr w:rsidR="009F050B" w14:paraId="1C211A1B"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50A0A3F3"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3</w:t>
            </w:r>
          </w:p>
        </w:tc>
        <w:tc>
          <w:tcPr>
            <w:tcW w:w="1367" w:type="dxa"/>
            <w:vAlign w:val="center"/>
          </w:tcPr>
          <w:p w14:paraId="3DBE859B"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napToGrid w:val="0"/>
                <w:spacing w:val="-8"/>
                <w:sz w:val="18"/>
                <w:szCs w:val="18"/>
              </w:rPr>
              <w:t>三维建模实训室</w:t>
            </w:r>
          </w:p>
        </w:tc>
        <w:tc>
          <w:tcPr>
            <w:tcW w:w="1043" w:type="dxa"/>
            <w:vAlign w:val="center"/>
          </w:tcPr>
          <w:p w14:paraId="51186D77"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68</w:t>
            </w:r>
          </w:p>
        </w:tc>
        <w:tc>
          <w:tcPr>
            <w:tcW w:w="992" w:type="dxa"/>
            <w:vAlign w:val="center"/>
          </w:tcPr>
          <w:p w14:paraId="312C461F"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30</w:t>
            </w:r>
          </w:p>
        </w:tc>
        <w:tc>
          <w:tcPr>
            <w:tcW w:w="993" w:type="dxa"/>
            <w:vAlign w:val="center"/>
          </w:tcPr>
          <w:p w14:paraId="0A8AEF94"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教学</w:t>
            </w:r>
          </w:p>
        </w:tc>
        <w:tc>
          <w:tcPr>
            <w:tcW w:w="2556" w:type="dxa"/>
            <w:vAlign w:val="center"/>
          </w:tcPr>
          <w:p w14:paraId="0F15ABDA"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pacing w:val="-6"/>
                <w:sz w:val="18"/>
                <w:szCs w:val="18"/>
                <w:lang w:val="en-GB"/>
              </w:rPr>
              <w:t>数字引擎技术应用（Ⅰ、Ⅱ）</w:t>
            </w:r>
          </w:p>
          <w:p w14:paraId="4D6E8EAE"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z w:val="18"/>
                <w:szCs w:val="18"/>
                <w:lang w:val="en-GB"/>
              </w:rPr>
            </w:pPr>
            <w:r>
              <w:rPr>
                <w:rFonts w:ascii="仿宋" w:eastAsia="仿宋" w:hAnsi="仿宋" w:cs="仿宋" w:hint="eastAsia"/>
                <w:spacing w:val="-6"/>
                <w:sz w:val="18"/>
                <w:szCs w:val="18"/>
                <w:lang w:val="en-GB"/>
              </w:rPr>
              <w:t>演艺新空间设计实训</w:t>
            </w:r>
          </w:p>
        </w:tc>
        <w:tc>
          <w:tcPr>
            <w:tcW w:w="704" w:type="dxa"/>
            <w:vAlign w:val="center"/>
          </w:tcPr>
          <w:p w14:paraId="256483CD"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上电</w:t>
            </w:r>
          </w:p>
        </w:tc>
      </w:tr>
      <w:tr w:rsidR="009F050B" w14:paraId="414DEC2D"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3CF32DFD"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4</w:t>
            </w:r>
          </w:p>
        </w:tc>
        <w:tc>
          <w:tcPr>
            <w:tcW w:w="1367" w:type="dxa"/>
            <w:vAlign w:val="center"/>
          </w:tcPr>
          <w:p w14:paraId="583814E1"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napToGrid w:val="0"/>
                <w:spacing w:val="-8"/>
                <w:sz w:val="18"/>
                <w:szCs w:val="18"/>
              </w:rPr>
              <w:t>多媒体制作实训室</w:t>
            </w:r>
          </w:p>
        </w:tc>
        <w:tc>
          <w:tcPr>
            <w:tcW w:w="1043" w:type="dxa"/>
            <w:vAlign w:val="center"/>
          </w:tcPr>
          <w:p w14:paraId="7A85F0FF"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lang w:val="en-GB"/>
              </w:rPr>
              <w:t>68</w:t>
            </w:r>
          </w:p>
        </w:tc>
        <w:tc>
          <w:tcPr>
            <w:tcW w:w="992" w:type="dxa"/>
            <w:vAlign w:val="center"/>
          </w:tcPr>
          <w:p w14:paraId="7F7B711A"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30</w:t>
            </w:r>
          </w:p>
        </w:tc>
        <w:tc>
          <w:tcPr>
            <w:tcW w:w="993" w:type="dxa"/>
            <w:vAlign w:val="center"/>
          </w:tcPr>
          <w:p w14:paraId="3DAEE60F"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教学</w:t>
            </w:r>
          </w:p>
        </w:tc>
        <w:tc>
          <w:tcPr>
            <w:tcW w:w="2556" w:type="dxa"/>
            <w:vAlign w:val="center"/>
          </w:tcPr>
          <w:p w14:paraId="79BCB1C6"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pacing w:val="-6"/>
                <w:sz w:val="18"/>
                <w:szCs w:val="18"/>
                <w:lang w:val="en-GB"/>
              </w:rPr>
              <w:t>图形设计与特效</w:t>
            </w:r>
          </w:p>
          <w:p w14:paraId="56FD0173"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新媒体动画制作（Ⅰ、Ⅱ）</w:t>
            </w:r>
          </w:p>
        </w:tc>
        <w:tc>
          <w:tcPr>
            <w:tcW w:w="704" w:type="dxa"/>
            <w:vAlign w:val="center"/>
          </w:tcPr>
          <w:p w14:paraId="432D70D1"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上电</w:t>
            </w:r>
          </w:p>
        </w:tc>
      </w:tr>
      <w:tr w:rsidR="009F050B" w14:paraId="6115CF5D"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656A438D"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5</w:t>
            </w:r>
          </w:p>
        </w:tc>
        <w:tc>
          <w:tcPr>
            <w:tcW w:w="1367" w:type="dxa"/>
            <w:vAlign w:val="center"/>
          </w:tcPr>
          <w:p w14:paraId="38AE63D2"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napToGrid w:val="0"/>
                <w:spacing w:val="-8"/>
                <w:sz w:val="18"/>
                <w:szCs w:val="18"/>
              </w:rPr>
              <w:t>灯光编程实训室</w:t>
            </w:r>
          </w:p>
        </w:tc>
        <w:tc>
          <w:tcPr>
            <w:tcW w:w="1043" w:type="dxa"/>
            <w:vAlign w:val="center"/>
          </w:tcPr>
          <w:p w14:paraId="153842D6"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lang w:val="en-GB"/>
              </w:rPr>
              <w:t>115</w:t>
            </w:r>
          </w:p>
        </w:tc>
        <w:tc>
          <w:tcPr>
            <w:tcW w:w="992" w:type="dxa"/>
            <w:vAlign w:val="center"/>
          </w:tcPr>
          <w:p w14:paraId="2A68D386"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30</w:t>
            </w:r>
          </w:p>
        </w:tc>
        <w:tc>
          <w:tcPr>
            <w:tcW w:w="993" w:type="dxa"/>
            <w:vAlign w:val="center"/>
          </w:tcPr>
          <w:p w14:paraId="128795F9"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项目教学、大学生创新实践</w:t>
            </w:r>
          </w:p>
        </w:tc>
        <w:tc>
          <w:tcPr>
            <w:tcW w:w="2556" w:type="dxa"/>
            <w:vAlign w:val="center"/>
          </w:tcPr>
          <w:p w14:paraId="76912036" w14:textId="77777777" w:rsidR="009F050B" w:rsidRDefault="00000000">
            <w:pPr>
              <w:spacing w:line="310" w:lineRule="exact"/>
              <w:ind w:leftChars="-50" w:left="-105" w:rightChars="-50" w:right="-105"/>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pacing w:val="-6"/>
                <w:sz w:val="18"/>
                <w:szCs w:val="18"/>
                <w:lang w:val="en-GB"/>
              </w:rPr>
              <w:t>灯光设计基础与操控（Ⅰ、Ⅱ）</w:t>
            </w:r>
          </w:p>
          <w:p w14:paraId="388D9EA5" w14:textId="77777777" w:rsidR="009F050B" w:rsidRDefault="00000000">
            <w:pPr>
              <w:spacing w:line="310" w:lineRule="exact"/>
              <w:ind w:leftChars="-50" w:left="-105" w:rightChars="-50" w:right="-105"/>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灯光离线编程设计</w:t>
            </w:r>
          </w:p>
        </w:tc>
        <w:tc>
          <w:tcPr>
            <w:tcW w:w="704" w:type="dxa"/>
            <w:vAlign w:val="center"/>
          </w:tcPr>
          <w:p w14:paraId="2C0BF07E"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上电</w:t>
            </w:r>
          </w:p>
        </w:tc>
      </w:tr>
      <w:tr w:rsidR="009F050B" w14:paraId="18D2C963"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1CC10877"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6</w:t>
            </w:r>
          </w:p>
        </w:tc>
        <w:tc>
          <w:tcPr>
            <w:tcW w:w="1367" w:type="dxa"/>
            <w:vAlign w:val="center"/>
          </w:tcPr>
          <w:p w14:paraId="346E835D"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napToGrid w:val="0"/>
                <w:spacing w:val="-8"/>
                <w:sz w:val="18"/>
                <w:szCs w:val="18"/>
              </w:rPr>
              <w:t>绿幕（特效）摄影棚</w:t>
            </w:r>
          </w:p>
        </w:tc>
        <w:tc>
          <w:tcPr>
            <w:tcW w:w="1043" w:type="dxa"/>
            <w:vAlign w:val="center"/>
          </w:tcPr>
          <w:p w14:paraId="0EB2613A"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pacing w:val="-6"/>
                <w:sz w:val="18"/>
                <w:szCs w:val="18"/>
              </w:rPr>
              <w:t>334</w:t>
            </w:r>
          </w:p>
        </w:tc>
        <w:tc>
          <w:tcPr>
            <w:tcW w:w="992" w:type="dxa"/>
            <w:vAlign w:val="center"/>
          </w:tcPr>
          <w:p w14:paraId="6C48AAC3"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60</w:t>
            </w:r>
          </w:p>
        </w:tc>
        <w:tc>
          <w:tcPr>
            <w:tcW w:w="993" w:type="dxa"/>
            <w:vAlign w:val="center"/>
          </w:tcPr>
          <w:p w14:paraId="3ACBD9A0"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项目教学、大学生创新实践</w:t>
            </w:r>
          </w:p>
        </w:tc>
        <w:tc>
          <w:tcPr>
            <w:tcW w:w="2556" w:type="dxa"/>
            <w:vAlign w:val="center"/>
          </w:tcPr>
          <w:p w14:paraId="3968A06C"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pacing w:val="-6"/>
                <w:sz w:val="18"/>
                <w:szCs w:val="18"/>
                <w:lang w:val="en-GB"/>
              </w:rPr>
              <w:t>多媒体播控技术应用</w:t>
            </w:r>
          </w:p>
          <w:p w14:paraId="7DDF2C24"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pacing w:val="-6"/>
                <w:sz w:val="18"/>
                <w:szCs w:val="18"/>
                <w:lang w:val="en-GB"/>
              </w:rPr>
              <w:t>交互新媒体技术应用</w:t>
            </w:r>
          </w:p>
        </w:tc>
        <w:tc>
          <w:tcPr>
            <w:tcW w:w="704" w:type="dxa"/>
            <w:vAlign w:val="center"/>
          </w:tcPr>
          <w:p w14:paraId="75AD6A45"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上电</w:t>
            </w:r>
          </w:p>
        </w:tc>
      </w:tr>
      <w:tr w:rsidR="009F050B" w14:paraId="778B58C4"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6984993A"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7</w:t>
            </w:r>
          </w:p>
        </w:tc>
        <w:tc>
          <w:tcPr>
            <w:tcW w:w="1367" w:type="dxa"/>
            <w:vAlign w:val="center"/>
          </w:tcPr>
          <w:p w14:paraId="1EF7441A"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napToGrid w:val="0"/>
                <w:spacing w:val="-8"/>
                <w:sz w:val="18"/>
                <w:szCs w:val="18"/>
              </w:rPr>
              <w:t>虚拟拍摄影棚（市级实训仿真基地）</w:t>
            </w:r>
          </w:p>
        </w:tc>
        <w:tc>
          <w:tcPr>
            <w:tcW w:w="1043" w:type="dxa"/>
            <w:vAlign w:val="center"/>
          </w:tcPr>
          <w:p w14:paraId="0EFC60DB"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pacing w:val="-6"/>
                <w:sz w:val="18"/>
                <w:szCs w:val="18"/>
              </w:rPr>
              <w:t>371</w:t>
            </w:r>
          </w:p>
        </w:tc>
        <w:tc>
          <w:tcPr>
            <w:tcW w:w="992" w:type="dxa"/>
            <w:vAlign w:val="center"/>
          </w:tcPr>
          <w:p w14:paraId="031C6902"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60</w:t>
            </w:r>
          </w:p>
        </w:tc>
        <w:tc>
          <w:tcPr>
            <w:tcW w:w="993" w:type="dxa"/>
            <w:vAlign w:val="center"/>
          </w:tcPr>
          <w:p w14:paraId="73F53516"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教学、校企合作公司实际项目制作</w:t>
            </w:r>
          </w:p>
        </w:tc>
        <w:tc>
          <w:tcPr>
            <w:tcW w:w="2556" w:type="dxa"/>
            <w:vAlign w:val="center"/>
          </w:tcPr>
          <w:p w14:paraId="21027226"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lang w:val="en-GB"/>
              </w:rPr>
            </w:pPr>
            <w:r>
              <w:rPr>
                <w:rFonts w:ascii="仿宋" w:eastAsia="仿宋" w:hAnsi="仿宋" w:cs="仿宋" w:hint="eastAsia"/>
                <w:spacing w:val="-6"/>
                <w:sz w:val="18"/>
                <w:szCs w:val="18"/>
              </w:rPr>
              <w:t>虚拟演艺合成制作实训</w:t>
            </w:r>
          </w:p>
        </w:tc>
        <w:tc>
          <w:tcPr>
            <w:tcW w:w="704" w:type="dxa"/>
            <w:vAlign w:val="center"/>
          </w:tcPr>
          <w:p w14:paraId="75E1EE99"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上戏</w:t>
            </w:r>
          </w:p>
        </w:tc>
      </w:tr>
      <w:tr w:rsidR="009F050B" w14:paraId="65AF68AC"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37D95AB4"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8</w:t>
            </w:r>
          </w:p>
        </w:tc>
        <w:tc>
          <w:tcPr>
            <w:tcW w:w="1367" w:type="dxa"/>
            <w:vAlign w:val="center"/>
          </w:tcPr>
          <w:p w14:paraId="28797CD7"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沉浸式影像实训室</w:t>
            </w:r>
          </w:p>
        </w:tc>
        <w:tc>
          <w:tcPr>
            <w:tcW w:w="1043" w:type="dxa"/>
            <w:vAlign w:val="center"/>
          </w:tcPr>
          <w:p w14:paraId="57B70897"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136</w:t>
            </w:r>
          </w:p>
        </w:tc>
        <w:tc>
          <w:tcPr>
            <w:tcW w:w="992" w:type="dxa"/>
            <w:vAlign w:val="center"/>
          </w:tcPr>
          <w:p w14:paraId="23D16372"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30</w:t>
            </w:r>
          </w:p>
        </w:tc>
        <w:tc>
          <w:tcPr>
            <w:tcW w:w="993" w:type="dxa"/>
            <w:vAlign w:val="center"/>
          </w:tcPr>
          <w:p w14:paraId="32E0D70B"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教学、校企合作公司实际项目制作</w:t>
            </w:r>
          </w:p>
        </w:tc>
        <w:tc>
          <w:tcPr>
            <w:tcW w:w="2556" w:type="dxa"/>
            <w:vAlign w:val="center"/>
          </w:tcPr>
          <w:p w14:paraId="76A69789"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12"/>
                <w:sz w:val="18"/>
                <w:szCs w:val="18"/>
              </w:rPr>
            </w:pPr>
            <w:r>
              <w:rPr>
                <w:rFonts w:ascii="仿宋" w:eastAsia="仿宋" w:hAnsi="仿宋" w:cs="仿宋" w:hint="eastAsia"/>
                <w:spacing w:val="-12"/>
                <w:sz w:val="18"/>
                <w:szCs w:val="18"/>
              </w:rPr>
              <w:t>投影与戏剧（Ⅰ、Ⅱ）</w:t>
            </w:r>
          </w:p>
          <w:p w14:paraId="70105B1A"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12"/>
                <w:sz w:val="18"/>
                <w:szCs w:val="18"/>
              </w:rPr>
              <w:t>沉浸式影像设计实训</w:t>
            </w:r>
          </w:p>
        </w:tc>
        <w:tc>
          <w:tcPr>
            <w:tcW w:w="704" w:type="dxa"/>
            <w:vAlign w:val="center"/>
          </w:tcPr>
          <w:p w14:paraId="3E83E9DC"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上戏</w:t>
            </w:r>
          </w:p>
        </w:tc>
      </w:tr>
      <w:tr w:rsidR="009F050B" w14:paraId="3A0A1EC3"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154F80D4"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9</w:t>
            </w:r>
          </w:p>
        </w:tc>
        <w:tc>
          <w:tcPr>
            <w:tcW w:w="1367" w:type="dxa"/>
            <w:vAlign w:val="center"/>
          </w:tcPr>
          <w:p w14:paraId="260DFF89"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互动装置实训室</w:t>
            </w:r>
          </w:p>
        </w:tc>
        <w:tc>
          <w:tcPr>
            <w:tcW w:w="1043" w:type="dxa"/>
            <w:vAlign w:val="center"/>
          </w:tcPr>
          <w:p w14:paraId="0210FF4B"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184</w:t>
            </w:r>
          </w:p>
        </w:tc>
        <w:tc>
          <w:tcPr>
            <w:tcW w:w="992" w:type="dxa"/>
            <w:vAlign w:val="center"/>
          </w:tcPr>
          <w:p w14:paraId="611E8F86"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30</w:t>
            </w:r>
          </w:p>
        </w:tc>
        <w:tc>
          <w:tcPr>
            <w:tcW w:w="993" w:type="dxa"/>
            <w:vAlign w:val="center"/>
          </w:tcPr>
          <w:p w14:paraId="6C74F91F"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教学、校企合作公司实际项目制作</w:t>
            </w:r>
          </w:p>
        </w:tc>
        <w:tc>
          <w:tcPr>
            <w:tcW w:w="2556" w:type="dxa"/>
            <w:vAlign w:val="center"/>
          </w:tcPr>
          <w:p w14:paraId="5E860B41"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演艺新媒体交互设计（Ⅰ、Ⅱ）</w:t>
            </w:r>
          </w:p>
          <w:p w14:paraId="576A9328"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展演互动艺术装置实训</w:t>
            </w:r>
          </w:p>
        </w:tc>
        <w:tc>
          <w:tcPr>
            <w:tcW w:w="704" w:type="dxa"/>
            <w:vAlign w:val="center"/>
          </w:tcPr>
          <w:p w14:paraId="2E9C3781"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上戏</w:t>
            </w:r>
          </w:p>
        </w:tc>
      </w:tr>
      <w:tr w:rsidR="009F050B" w14:paraId="4038FFA9" w14:textId="77777777" w:rsidTr="009F050B">
        <w:trPr>
          <w:trHeight w:val="397"/>
          <w:jc w:val="center"/>
        </w:trPr>
        <w:tc>
          <w:tcPr>
            <w:cnfStyle w:val="001000000000" w:firstRow="0" w:lastRow="0" w:firstColumn="1" w:lastColumn="0" w:oddVBand="0" w:evenVBand="0" w:oddHBand="0" w:evenHBand="0" w:firstRowFirstColumn="0" w:firstRowLastColumn="0" w:lastRowFirstColumn="0" w:lastRowLastColumn="0"/>
            <w:tcW w:w="557" w:type="dxa"/>
            <w:vAlign w:val="center"/>
          </w:tcPr>
          <w:p w14:paraId="314B02F2" w14:textId="77777777" w:rsidR="009F050B" w:rsidRDefault="00000000">
            <w:pPr>
              <w:spacing w:line="310" w:lineRule="exact"/>
              <w:jc w:val="center"/>
              <w:rPr>
                <w:rFonts w:ascii="仿宋" w:eastAsia="仿宋" w:hAnsi="仿宋" w:cs="仿宋" w:hint="eastAsia"/>
                <w:spacing w:val="-6"/>
                <w:sz w:val="18"/>
                <w:szCs w:val="18"/>
              </w:rPr>
            </w:pPr>
            <w:r>
              <w:rPr>
                <w:rFonts w:ascii="仿宋" w:eastAsia="仿宋" w:hAnsi="仿宋" w:cs="仿宋" w:hint="eastAsia"/>
                <w:b w:val="0"/>
                <w:bCs w:val="0"/>
                <w:spacing w:val="-6"/>
                <w:sz w:val="18"/>
                <w:szCs w:val="18"/>
              </w:rPr>
              <w:t>10</w:t>
            </w:r>
          </w:p>
        </w:tc>
        <w:tc>
          <w:tcPr>
            <w:tcW w:w="1367" w:type="dxa"/>
            <w:vAlign w:val="center"/>
          </w:tcPr>
          <w:p w14:paraId="25BCCB2B"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XR拓展现实实训室</w:t>
            </w:r>
          </w:p>
        </w:tc>
        <w:tc>
          <w:tcPr>
            <w:tcW w:w="1043" w:type="dxa"/>
            <w:vAlign w:val="center"/>
          </w:tcPr>
          <w:p w14:paraId="56CAEE83"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184</w:t>
            </w:r>
          </w:p>
        </w:tc>
        <w:tc>
          <w:tcPr>
            <w:tcW w:w="992" w:type="dxa"/>
            <w:vAlign w:val="center"/>
          </w:tcPr>
          <w:p w14:paraId="422CF2C7"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30</w:t>
            </w:r>
          </w:p>
        </w:tc>
        <w:tc>
          <w:tcPr>
            <w:tcW w:w="993" w:type="dxa"/>
            <w:vAlign w:val="center"/>
          </w:tcPr>
          <w:p w14:paraId="516A984E"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教学、校企合作公司实际项目制作</w:t>
            </w:r>
          </w:p>
        </w:tc>
        <w:tc>
          <w:tcPr>
            <w:tcW w:w="2556" w:type="dxa"/>
            <w:vAlign w:val="center"/>
          </w:tcPr>
          <w:p w14:paraId="0161C447"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数字演艺设计与创作</w:t>
            </w:r>
          </w:p>
          <w:p w14:paraId="1EB38667"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展演互动艺术装置实训</w:t>
            </w:r>
          </w:p>
        </w:tc>
        <w:tc>
          <w:tcPr>
            <w:tcW w:w="704" w:type="dxa"/>
            <w:vAlign w:val="center"/>
          </w:tcPr>
          <w:p w14:paraId="6837D025" w14:textId="77777777" w:rsidR="009F050B" w:rsidRDefault="00000000">
            <w:pPr>
              <w:spacing w:line="31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spacing w:val="-6"/>
                <w:sz w:val="18"/>
                <w:szCs w:val="18"/>
              </w:rPr>
            </w:pPr>
            <w:r>
              <w:rPr>
                <w:rFonts w:ascii="仿宋" w:eastAsia="仿宋" w:hAnsi="仿宋" w:cs="仿宋" w:hint="eastAsia"/>
                <w:spacing w:val="-6"/>
                <w:sz w:val="18"/>
                <w:szCs w:val="18"/>
              </w:rPr>
              <w:t>上戏</w:t>
            </w:r>
          </w:p>
        </w:tc>
      </w:tr>
    </w:tbl>
    <w:p w14:paraId="65B4BAE1"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lastRenderedPageBreak/>
        <w:t>10.1.3. 实习场所基本要求</w:t>
      </w:r>
    </w:p>
    <w:p w14:paraId="61722453" w14:textId="77777777" w:rsidR="009F050B" w:rsidRDefault="009F050B">
      <w:pPr>
        <w:rPr>
          <w:rFonts w:ascii="仿宋" w:eastAsia="仿宋" w:hAnsi="仿宋" w:cs="仿宋" w:hint="eastAsia"/>
        </w:rPr>
      </w:pPr>
    </w:p>
    <w:p w14:paraId="72E87524" w14:textId="77777777" w:rsidR="009F050B" w:rsidRDefault="00000000">
      <w:pPr>
        <w:spacing w:line="460" w:lineRule="exact"/>
        <w:jc w:val="center"/>
        <w:rPr>
          <w:rFonts w:ascii="仿宋" w:eastAsia="仿宋" w:hAnsi="仿宋" w:cs="仿宋" w:hint="eastAsia"/>
          <w:b/>
          <w:szCs w:val="21"/>
        </w:rPr>
      </w:pPr>
      <w:r>
        <w:rPr>
          <w:rFonts w:ascii="仿宋" w:eastAsia="仿宋" w:hAnsi="仿宋" w:cs="仿宋" w:hint="eastAsia"/>
          <w:b/>
          <w:szCs w:val="21"/>
        </w:rPr>
        <w:t>表9  校外实训基地列表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1"/>
        <w:gridCol w:w="4095"/>
        <w:gridCol w:w="3350"/>
      </w:tblGrid>
      <w:tr w:rsidR="009F050B" w14:paraId="6B049BF9" w14:textId="77777777">
        <w:trPr>
          <w:trHeight w:val="132"/>
          <w:tblHeader/>
        </w:trPr>
        <w:tc>
          <w:tcPr>
            <w:tcW w:w="841" w:type="dxa"/>
            <w:vAlign w:val="center"/>
          </w:tcPr>
          <w:p w14:paraId="5AE2E2FB" w14:textId="77777777" w:rsidR="009F050B" w:rsidRDefault="00000000">
            <w:pPr>
              <w:spacing w:line="320" w:lineRule="exact"/>
              <w:jc w:val="center"/>
              <w:rPr>
                <w:rFonts w:ascii="仿宋" w:eastAsia="仿宋" w:hAnsi="仿宋" w:cs="仿宋" w:hint="eastAsia"/>
                <w:b/>
                <w:bCs/>
                <w:szCs w:val="24"/>
              </w:rPr>
            </w:pPr>
            <w:r>
              <w:rPr>
                <w:rFonts w:ascii="仿宋" w:eastAsia="仿宋" w:hAnsi="仿宋" w:cs="仿宋" w:hint="eastAsia"/>
                <w:b/>
                <w:bCs/>
                <w:szCs w:val="24"/>
              </w:rPr>
              <w:t>序号</w:t>
            </w:r>
          </w:p>
        </w:tc>
        <w:tc>
          <w:tcPr>
            <w:tcW w:w="4095" w:type="dxa"/>
            <w:vAlign w:val="center"/>
          </w:tcPr>
          <w:p w14:paraId="4D2AAF98" w14:textId="77777777" w:rsidR="009F050B" w:rsidRDefault="00000000">
            <w:pPr>
              <w:spacing w:line="320" w:lineRule="exact"/>
              <w:jc w:val="center"/>
              <w:rPr>
                <w:rFonts w:ascii="仿宋" w:eastAsia="仿宋" w:hAnsi="仿宋" w:cs="仿宋" w:hint="eastAsia"/>
                <w:b/>
                <w:szCs w:val="24"/>
              </w:rPr>
            </w:pPr>
            <w:r>
              <w:rPr>
                <w:rFonts w:ascii="仿宋" w:eastAsia="仿宋" w:hAnsi="仿宋" w:cs="仿宋" w:hint="eastAsia"/>
                <w:b/>
                <w:szCs w:val="24"/>
              </w:rPr>
              <w:t>合作单位</w:t>
            </w:r>
          </w:p>
        </w:tc>
        <w:tc>
          <w:tcPr>
            <w:tcW w:w="3350" w:type="dxa"/>
            <w:vAlign w:val="center"/>
          </w:tcPr>
          <w:p w14:paraId="799F3015" w14:textId="77777777" w:rsidR="009F050B" w:rsidRDefault="00000000">
            <w:pPr>
              <w:spacing w:line="320" w:lineRule="exact"/>
              <w:jc w:val="center"/>
              <w:rPr>
                <w:rFonts w:ascii="仿宋" w:eastAsia="仿宋" w:hAnsi="仿宋" w:cs="仿宋" w:hint="eastAsia"/>
                <w:b/>
                <w:bCs/>
                <w:szCs w:val="24"/>
              </w:rPr>
            </w:pPr>
            <w:r>
              <w:rPr>
                <w:rFonts w:ascii="仿宋" w:eastAsia="仿宋" w:hAnsi="仿宋" w:cs="仿宋" w:hint="eastAsia"/>
                <w:b/>
                <w:bCs/>
                <w:szCs w:val="24"/>
              </w:rPr>
              <w:t>实训内容与方式</w:t>
            </w:r>
          </w:p>
        </w:tc>
      </w:tr>
      <w:tr w:rsidR="009F050B" w14:paraId="05930AF3" w14:textId="77777777">
        <w:trPr>
          <w:trHeight w:val="22"/>
        </w:trPr>
        <w:tc>
          <w:tcPr>
            <w:tcW w:w="841" w:type="dxa"/>
            <w:vAlign w:val="center"/>
          </w:tcPr>
          <w:p w14:paraId="2AE09386"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w:t>
            </w:r>
          </w:p>
        </w:tc>
        <w:tc>
          <w:tcPr>
            <w:tcW w:w="4095" w:type="dxa"/>
            <w:vAlign w:val="center"/>
          </w:tcPr>
          <w:p w14:paraId="04883D19"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上海文化广播影视集团（SMG）</w:t>
            </w:r>
          </w:p>
        </w:tc>
        <w:tc>
          <w:tcPr>
            <w:tcW w:w="3350" w:type="dxa"/>
            <w:vAlign w:val="center"/>
          </w:tcPr>
          <w:p w14:paraId="799C8B25"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139DCFD4" w14:textId="77777777">
        <w:trPr>
          <w:trHeight w:val="22"/>
        </w:trPr>
        <w:tc>
          <w:tcPr>
            <w:tcW w:w="841" w:type="dxa"/>
            <w:vAlign w:val="center"/>
          </w:tcPr>
          <w:p w14:paraId="7517AD2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2</w:t>
            </w:r>
          </w:p>
        </w:tc>
        <w:tc>
          <w:tcPr>
            <w:tcW w:w="4095" w:type="dxa"/>
            <w:vAlign w:val="center"/>
          </w:tcPr>
          <w:p w14:paraId="285B40DC" w14:textId="77777777" w:rsidR="009F050B" w:rsidRDefault="00000000">
            <w:pPr>
              <w:pStyle w:val="3"/>
              <w:shd w:val="clear" w:color="auto" w:fill="FFFFFF"/>
              <w:spacing w:before="0" w:after="0" w:line="320" w:lineRule="exact"/>
              <w:jc w:val="center"/>
              <w:rPr>
                <w:rFonts w:ascii="仿宋" w:eastAsia="仿宋" w:hAnsi="仿宋" w:cs="仿宋" w:hint="eastAsia"/>
                <w:b w:val="0"/>
                <w:bCs w:val="0"/>
                <w:spacing w:val="-6"/>
                <w:sz w:val="18"/>
                <w:szCs w:val="18"/>
              </w:rPr>
            </w:pPr>
            <w:r>
              <w:rPr>
                <w:rFonts w:ascii="仿宋" w:eastAsia="仿宋" w:hAnsi="仿宋" w:cs="仿宋" w:hint="eastAsia"/>
                <w:b w:val="0"/>
                <w:bCs w:val="0"/>
                <w:spacing w:val="-6"/>
                <w:sz w:val="18"/>
                <w:szCs w:val="18"/>
              </w:rPr>
              <w:t>上海幻维数码创意科技股份有限公司</w:t>
            </w:r>
          </w:p>
        </w:tc>
        <w:tc>
          <w:tcPr>
            <w:tcW w:w="3350" w:type="dxa"/>
            <w:vAlign w:val="center"/>
          </w:tcPr>
          <w:p w14:paraId="4FD403AC"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6C2C7832" w14:textId="77777777">
        <w:trPr>
          <w:trHeight w:val="22"/>
        </w:trPr>
        <w:tc>
          <w:tcPr>
            <w:tcW w:w="841" w:type="dxa"/>
            <w:vAlign w:val="center"/>
          </w:tcPr>
          <w:p w14:paraId="283AB289"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3</w:t>
            </w:r>
          </w:p>
        </w:tc>
        <w:tc>
          <w:tcPr>
            <w:tcW w:w="4095" w:type="dxa"/>
            <w:vAlign w:val="center"/>
          </w:tcPr>
          <w:p w14:paraId="6EE00649"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上海唯众传媒股份有限公司</w:t>
            </w:r>
          </w:p>
        </w:tc>
        <w:tc>
          <w:tcPr>
            <w:tcW w:w="3350" w:type="dxa"/>
            <w:vAlign w:val="center"/>
          </w:tcPr>
          <w:p w14:paraId="235E1A87"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219B5621" w14:textId="77777777">
        <w:trPr>
          <w:trHeight w:val="397"/>
        </w:trPr>
        <w:tc>
          <w:tcPr>
            <w:tcW w:w="841" w:type="dxa"/>
            <w:vAlign w:val="center"/>
          </w:tcPr>
          <w:p w14:paraId="010BF720"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4</w:t>
            </w:r>
          </w:p>
        </w:tc>
        <w:tc>
          <w:tcPr>
            <w:tcW w:w="4095" w:type="dxa"/>
            <w:vAlign w:val="center"/>
          </w:tcPr>
          <w:p w14:paraId="43143BE6"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上海杰鑫演艺设备有限公司</w:t>
            </w:r>
          </w:p>
        </w:tc>
        <w:tc>
          <w:tcPr>
            <w:tcW w:w="3350" w:type="dxa"/>
            <w:vAlign w:val="center"/>
          </w:tcPr>
          <w:p w14:paraId="7A4AC603"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162F305B" w14:textId="77777777">
        <w:trPr>
          <w:trHeight w:val="397"/>
        </w:trPr>
        <w:tc>
          <w:tcPr>
            <w:tcW w:w="841" w:type="dxa"/>
            <w:vAlign w:val="center"/>
          </w:tcPr>
          <w:p w14:paraId="5F43FF56"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5</w:t>
            </w:r>
          </w:p>
        </w:tc>
        <w:tc>
          <w:tcPr>
            <w:tcW w:w="4095" w:type="dxa"/>
            <w:vAlign w:val="center"/>
          </w:tcPr>
          <w:p w14:paraId="4EA76DC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上海拾玖度文化有限责任公司</w:t>
            </w:r>
          </w:p>
        </w:tc>
        <w:tc>
          <w:tcPr>
            <w:tcW w:w="3350" w:type="dxa"/>
            <w:vAlign w:val="center"/>
          </w:tcPr>
          <w:p w14:paraId="082BDFA3"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7AFAD6A2" w14:textId="77777777">
        <w:trPr>
          <w:trHeight w:val="397"/>
        </w:trPr>
        <w:tc>
          <w:tcPr>
            <w:tcW w:w="841" w:type="dxa"/>
            <w:vAlign w:val="center"/>
          </w:tcPr>
          <w:p w14:paraId="2B5ED91E"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6</w:t>
            </w:r>
          </w:p>
        </w:tc>
        <w:tc>
          <w:tcPr>
            <w:tcW w:w="4095" w:type="dxa"/>
            <w:vAlign w:val="center"/>
          </w:tcPr>
          <w:p w14:paraId="70BC275E"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上海聚英堂片场</w:t>
            </w:r>
          </w:p>
        </w:tc>
        <w:tc>
          <w:tcPr>
            <w:tcW w:w="3350" w:type="dxa"/>
            <w:vAlign w:val="center"/>
          </w:tcPr>
          <w:p w14:paraId="7D3F2852"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0CDDD40A" w14:textId="77777777">
        <w:trPr>
          <w:trHeight w:val="397"/>
        </w:trPr>
        <w:tc>
          <w:tcPr>
            <w:tcW w:w="841" w:type="dxa"/>
            <w:vAlign w:val="center"/>
          </w:tcPr>
          <w:p w14:paraId="04090702"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7</w:t>
            </w:r>
          </w:p>
        </w:tc>
        <w:tc>
          <w:tcPr>
            <w:tcW w:w="4095" w:type="dxa"/>
            <w:vAlign w:val="center"/>
          </w:tcPr>
          <w:p w14:paraId="695E787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上海视升灯光音响设备有限公司</w:t>
            </w:r>
          </w:p>
        </w:tc>
        <w:tc>
          <w:tcPr>
            <w:tcW w:w="3350" w:type="dxa"/>
            <w:vAlign w:val="center"/>
          </w:tcPr>
          <w:p w14:paraId="68407BE4"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56E939B5" w14:textId="77777777">
        <w:trPr>
          <w:trHeight w:val="397"/>
        </w:trPr>
        <w:tc>
          <w:tcPr>
            <w:tcW w:w="841" w:type="dxa"/>
            <w:vAlign w:val="center"/>
          </w:tcPr>
          <w:p w14:paraId="351C40ED"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8</w:t>
            </w:r>
          </w:p>
        </w:tc>
        <w:tc>
          <w:tcPr>
            <w:tcW w:w="4095" w:type="dxa"/>
            <w:vAlign w:val="center"/>
          </w:tcPr>
          <w:p w14:paraId="17F38DE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东莞市环宇文化科技有限公司</w:t>
            </w:r>
          </w:p>
        </w:tc>
        <w:tc>
          <w:tcPr>
            <w:tcW w:w="3350" w:type="dxa"/>
            <w:vAlign w:val="center"/>
          </w:tcPr>
          <w:p w14:paraId="7597AD8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609423D5" w14:textId="77777777">
        <w:trPr>
          <w:trHeight w:val="397"/>
        </w:trPr>
        <w:tc>
          <w:tcPr>
            <w:tcW w:w="841" w:type="dxa"/>
            <w:vAlign w:val="center"/>
          </w:tcPr>
          <w:p w14:paraId="4C57C5F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9</w:t>
            </w:r>
          </w:p>
        </w:tc>
        <w:tc>
          <w:tcPr>
            <w:tcW w:w="4095" w:type="dxa"/>
            <w:vAlign w:val="center"/>
          </w:tcPr>
          <w:p w14:paraId="5E52A68A"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江苏领焰科技股份有限公司(上海)</w:t>
            </w:r>
          </w:p>
        </w:tc>
        <w:tc>
          <w:tcPr>
            <w:tcW w:w="3350" w:type="dxa"/>
            <w:vAlign w:val="center"/>
          </w:tcPr>
          <w:p w14:paraId="23CBE81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4B1D27F5" w14:textId="77777777">
        <w:trPr>
          <w:trHeight w:val="397"/>
        </w:trPr>
        <w:tc>
          <w:tcPr>
            <w:tcW w:w="841" w:type="dxa"/>
            <w:vAlign w:val="center"/>
          </w:tcPr>
          <w:p w14:paraId="2E2F7BE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10</w:t>
            </w:r>
          </w:p>
        </w:tc>
        <w:tc>
          <w:tcPr>
            <w:tcW w:w="4095" w:type="dxa"/>
            <w:vAlign w:val="center"/>
          </w:tcPr>
          <w:p w14:paraId="6EB1C28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浙江佳合文化科技股份有限公司</w:t>
            </w:r>
          </w:p>
        </w:tc>
        <w:tc>
          <w:tcPr>
            <w:tcW w:w="3350" w:type="dxa"/>
            <w:vAlign w:val="center"/>
          </w:tcPr>
          <w:p w14:paraId="3480C54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岗位实习、认识实习</w:t>
            </w:r>
          </w:p>
        </w:tc>
      </w:tr>
      <w:tr w:rsidR="009F050B" w14:paraId="398CC9D4" w14:textId="77777777">
        <w:trPr>
          <w:trHeight w:val="22"/>
        </w:trPr>
        <w:tc>
          <w:tcPr>
            <w:tcW w:w="841" w:type="dxa"/>
            <w:vAlign w:val="center"/>
          </w:tcPr>
          <w:p w14:paraId="3892C2D0"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11</w:t>
            </w:r>
          </w:p>
        </w:tc>
        <w:tc>
          <w:tcPr>
            <w:tcW w:w="4095" w:type="dxa"/>
            <w:vAlign w:val="center"/>
          </w:tcPr>
          <w:p w14:paraId="7148731C"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上海舞台技术研究所</w:t>
            </w:r>
          </w:p>
        </w:tc>
        <w:tc>
          <w:tcPr>
            <w:tcW w:w="3350" w:type="dxa"/>
            <w:vAlign w:val="center"/>
          </w:tcPr>
          <w:p w14:paraId="0374F94E"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1BE4BEB7" w14:textId="77777777">
        <w:trPr>
          <w:trHeight w:val="22"/>
        </w:trPr>
        <w:tc>
          <w:tcPr>
            <w:tcW w:w="841" w:type="dxa"/>
            <w:vAlign w:val="center"/>
          </w:tcPr>
          <w:p w14:paraId="69278F19"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12</w:t>
            </w:r>
          </w:p>
        </w:tc>
        <w:tc>
          <w:tcPr>
            <w:tcW w:w="4095" w:type="dxa"/>
            <w:vAlign w:val="center"/>
          </w:tcPr>
          <w:p w14:paraId="2DA99E0E"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上海迅加信息科技有限公司</w:t>
            </w:r>
          </w:p>
        </w:tc>
        <w:tc>
          <w:tcPr>
            <w:tcW w:w="3350" w:type="dxa"/>
            <w:vAlign w:val="center"/>
          </w:tcPr>
          <w:p w14:paraId="5F214F1C"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7E4B17AB" w14:textId="77777777">
        <w:trPr>
          <w:trHeight w:val="22"/>
        </w:trPr>
        <w:tc>
          <w:tcPr>
            <w:tcW w:w="841" w:type="dxa"/>
            <w:vAlign w:val="center"/>
          </w:tcPr>
          <w:p w14:paraId="3175284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13</w:t>
            </w:r>
          </w:p>
        </w:tc>
        <w:tc>
          <w:tcPr>
            <w:tcW w:w="4095" w:type="dxa"/>
            <w:vAlign w:val="center"/>
          </w:tcPr>
          <w:p w14:paraId="769715AA"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上海星迅电气有限公司</w:t>
            </w:r>
          </w:p>
        </w:tc>
        <w:tc>
          <w:tcPr>
            <w:tcW w:w="3350" w:type="dxa"/>
            <w:vAlign w:val="center"/>
          </w:tcPr>
          <w:p w14:paraId="1D270DDA"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3A35AA0D" w14:textId="77777777">
        <w:trPr>
          <w:trHeight w:val="22"/>
        </w:trPr>
        <w:tc>
          <w:tcPr>
            <w:tcW w:w="841" w:type="dxa"/>
            <w:vAlign w:val="center"/>
          </w:tcPr>
          <w:p w14:paraId="21D7F329"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14</w:t>
            </w:r>
          </w:p>
        </w:tc>
        <w:tc>
          <w:tcPr>
            <w:tcW w:w="4095" w:type="dxa"/>
            <w:vAlign w:val="center"/>
          </w:tcPr>
          <w:p w14:paraId="74981F11"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DNT design深圳恩维传媒有限公司(上海)</w:t>
            </w:r>
          </w:p>
        </w:tc>
        <w:tc>
          <w:tcPr>
            <w:tcW w:w="3350" w:type="dxa"/>
            <w:vAlign w:val="center"/>
          </w:tcPr>
          <w:p w14:paraId="0AECD1B4"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4974F6A5" w14:textId="77777777">
        <w:trPr>
          <w:trHeight w:val="22"/>
        </w:trPr>
        <w:tc>
          <w:tcPr>
            <w:tcW w:w="841" w:type="dxa"/>
            <w:vAlign w:val="center"/>
          </w:tcPr>
          <w:p w14:paraId="37C98F63"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15</w:t>
            </w:r>
          </w:p>
        </w:tc>
        <w:tc>
          <w:tcPr>
            <w:tcW w:w="4095" w:type="dxa"/>
            <w:vAlign w:val="center"/>
          </w:tcPr>
          <w:p w14:paraId="4A8E9A90"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Digital FUN(上海炳鸿信息科技)</w:t>
            </w:r>
          </w:p>
        </w:tc>
        <w:tc>
          <w:tcPr>
            <w:tcW w:w="3350" w:type="dxa"/>
            <w:vAlign w:val="center"/>
          </w:tcPr>
          <w:p w14:paraId="5BCC58B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3223BD60" w14:textId="77777777">
        <w:trPr>
          <w:trHeight w:val="397"/>
        </w:trPr>
        <w:tc>
          <w:tcPr>
            <w:tcW w:w="841" w:type="dxa"/>
            <w:vAlign w:val="center"/>
          </w:tcPr>
          <w:p w14:paraId="2726E352"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16</w:t>
            </w:r>
          </w:p>
        </w:tc>
        <w:tc>
          <w:tcPr>
            <w:tcW w:w="4095" w:type="dxa"/>
            <w:vAlign w:val="center"/>
          </w:tcPr>
          <w:p w14:paraId="19EB904A"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上海氏香文化科技有限公司</w:t>
            </w:r>
          </w:p>
        </w:tc>
        <w:tc>
          <w:tcPr>
            <w:tcW w:w="3350" w:type="dxa"/>
            <w:vAlign w:val="center"/>
          </w:tcPr>
          <w:p w14:paraId="7D0B3601"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6D39ACDA" w14:textId="77777777">
        <w:trPr>
          <w:trHeight w:val="495"/>
        </w:trPr>
        <w:tc>
          <w:tcPr>
            <w:tcW w:w="841" w:type="dxa"/>
            <w:vAlign w:val="center"/>
          </w:tcPr>
          <w:p w14:paraId="2024CCD7"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17</w:t>
            </w:r>
          </w:p>
        </w:tc>
        <w:tc>
          <w:tcPr>
            <w:tcW w:w="4095" w:type="dxa"/>
            <w:vAlign w:val="center"/>
          </w:tcPr>
          <w:p w14:paraId="3ED31A17"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数字演艺集成创新文化和旅游部重点实验室</w:t>
            </w:r>
          </w:p>
        </w:tc>
        <w:tc>
          <w:tcPr>
            <w:tcW w:w="3350" w:type="dxa"/>
            <w:vAlign w:val="center"/>
          </w:tcPr>
          <w:p w14:paraId="439CB0D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204CA5FD" w14:textId="77777777">
        <w:trPr>
          <w:trHeight w:val="397"/>
        </w:trPr>
        <w:tc>
          <w:tcPr>
            <w:tcW w:w="841" w:type="dxa"/>
            <w:vAlign w:val="center"/>
          </w:tcPr>
          <w:p w14:paraId="58A92B9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18</w:t>
            </w:r>
          </w:p>
        </w:tc>
        <w:tc>
          <w:tcPr>
            <w:tcW w:w="4095" w:type="dxa"/>
            <w:vAlign w:val="center"/>
          </w:tcPr>
          <w:p w14:paraId="6CFA3E8F"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上海飞来飞去展览展示工程有限公司</w:t>
            </w:r>
          </w:p>
        </w:tc>
        <w:tc>
          <w:tcPr>
            <w:tcW w:w="3350" w:type="dxa"/>
            <w:vAlign w:val="center"/>
          </w:tcPr>
          <w:p w14:paraId="573ED3B5"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4FBD255C" w14:textId="77777777">
        <w:trPr>
          <w:trHeight w:val="22"/>
        </w:trPr>
        <w:tc>
          <w:tcPr>
            <w:tcW w:w="841" w:type="dxa"/>
            <w:vAlign w:val="center"/>
          </w:tcPr>
          <w:p w14:paraId="3788AF94"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19</w:t>
            </w:r>
          </w:p>
        </w:tc>
        <w:tc>
          <w:tcPr>
            <w:tcW w:w="4095" w:type="dxa"/>
            <w:vAlign w:val="center"/>
          </w:tcPr>
          <w:p w14:paraId="11C4A459" w14:textId="77777777" w:rsidR="009F050B" w:rsidRDefault="00000000">
            <w:pPr>
              <w:spacing w:line="320" w:lineRule="exact"/>
              <w:jc w:val="center"/>
              <w:rPr>
                <w:rFonts w:ascii="仿宋" w:eastAsia="仿宋" w:hAnsi="仿宋" w:cs="仿宋" w:hint="eastAsia"/>
                <w:spacing w:val="-6"/>
                <w:sz w:val="18"/>
                <w:szCs w:val="18"/>
              </w:rPr>
            </w:pPr>
            <w:hyperlink r:id="rId9" w:tgtFrame="_blank" w:history="1">
              <w:r>
                <w:rPr>
                  <w:rFonts w:ascii="仿宋" w:eastAsia="仿宋" w:hAnsi="仿宋" w:cs="仿宋" w:hint="eastAsia"/>
                  <w:spacing w:val="-6"/>
                  <w:sz w:val="18"/>
                  <w:szCs w:val="18"/>
                </w:rPr>
                <w:t>浙江博采传媒有限公司</w:t>
              </w:r>
            </w:hyperlink>
          </w:p>
        </w:tc>
        <w:tc>
          <w:tcPr>
            <w:tcW w:w="3350" w:type="dxa"/>
            <w:vAlign w:val="center"/>
          </w:tcPr>
          <w:p w14:paraId="3FE1AD2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7CB4A575" w14:textId="77777777">
        <w:trPr>
          <w:trHeight w:val="397"/>
        </w:trPr>
        <w:tc>
          <w:tcPr>
            <w:tcW w:w="841" w:type="dxa"/>
            <w:vAlign w:val="center"/>
          </w:tcPr>
          <w:p w14:paraId="264F12FD"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20</w:t>
            </w:r>
          </w:p>
        </w:tc>
        <w:tc>
          <w:tcPr>
            <w:tcW w:w="4095" w:type="dxa"/>
            <w:vAlign w:val="center"/>
          </w:tcPr>
          <w:p w14:paraId="42984236"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北京澜景科技有限公司</w:t>
            </w:r>
          </w:p>
        </w:tc>
        <w:tc>
          <w:tcPr>
            <w:tcW w:w="3350" w:type="dxa"/>
            <w:vAlign w:val="center"/>
          </w:tcPr>
          <w:p w14:paraId="6630E456"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r w:rsidR="009F050B" w14:paraId="22AFDBFE" w14:textId="77777777">
        <w:trPr>
          <w:trHeight w:val="397"/>
        </w:trPr>
        <w:tc>
          <w:tcPr>
            <w:tcW w:w="841" w:type="dxa"/>
            <w:vAlign w:val="center"/>
          </w:tcPr>
          <w:p w14:paraId="393C8120"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21</w:t>
            </w:r>
          </w:p>
        </w:tc>
        <w:tc>
          <w:tcPr>
            <w:tcW w:w="4095" w:type="dxa"/>
            <w:vAlign w:val="center"/>
          </w:tcPr>
          <w:p w14:paraId="613279C5"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上海随幻科技有限公司</w:t>
            </w:r>
          </w:p>
        </w:tc>
        <w:tc>
          <w:tcPr>
            <w:tcW w:w="3350" w:type="dxa"/>
            <w:vAlign w:val="center"/>
          </w:tcPr>
          <w:p w14:paraId="68766FE7"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rPr>
              <w:t>岗位实习</w:t>
            </w:r>
          </w:p>
        </w:tc>
      </w:tr>
    </w:tbl>
    <w:p w14:paraId="4F976867" w14:textId="77777777" w:rsidR="009F050B" w:rsidRDefault="00000000">
      <w:pPr>
        <w:pStyle w:val="2"/>
        <w:widowControl w:val="0"/>
        <w:spacing w:before="60" w:after="60" w:line="500" w:lineRule="exact"/>
        <w:ind w:firstLineChars="200" w:firstLine="482"/>
        <w:jc w:val="both"/>
        <w:rPr>
          <w:rFonts w:ascii="仿宋" w:eastAsia="仿宋" w:hAnsi="仿宋" w:cs="仿宋" w:hint="eastAsia"/>
          <w:kern w:val="2"/>
          <w:sz w:val="24"/>
          <w:szCs w:val="24"/>
        </w:rPr>
      </w:pPr>
      <w:r>
        <w:rPr>
          <w:rFonts w:ascii="仿宋" w:eastAsia="仿宋" w:hAnsi="仿宋" w:cs="仿宋" w:hint="eastAsia"/>
          <w:kern w:val="2"/>
          <w:sz w:val="24"/>
          <w:szCs w:val="24"/>
        </w:rPr>
        <w:t>10.2 教学资源</w:t>
      </w:r>
    </w:p>
    <w:p w14:paraId="7E8D1C0B"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10.2.1  专业教室基本条件</w:t>
      </w:r>
    </w:p>
    <w:p w14:paraId="0679D008"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本专业将建设符合数字演艺、舞台设计与虚拟制作教学要求的专业教室，重</w:t>
      </w:r>
      <w:r>
        <w:rPr>
          <w:rFonts w:ascii="仿宋" w:eastAsia="仿宋" w:hAnsi="仿宋" w:cs="仿宋" w:hint="eastAsia"/>
          <w:bCs/>
          <w:sz w:val="24"/>
          <w:szCs w:val="32"/>
        </w:rPr>
        <w:lastRenderedPageBreak/>
        <w:t>点打造集创意构思、技术实现与智能融合于一体的教学空间，全面支撑专业核心课程与项目实践教学的实施。</w:t>
      </w:r>
    </w:p>
    <w:p w14:paraId="0A2E641A"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专业教室将配备高性能计算机终端，安装Cinema 4D、Unreal Engine、TouchDesigner、Resolume Arena、After Effects、Photoshop等主流专业软件，满足三维建模、虚拟舞台设计、影像编辑、交互设计与实时渲染等多元化教学需要。</w:t>
      </w:r>
    </w:p>
    <w:p w14:paraId="30C2FED5"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教室将配置高分辨率大屏幕显示系统和智能互动设备，支持视觉作品展示、交互系统演示与虚拟场景预览；配套基础灯光与拍摄系统，辅助进行舞台灯光设计、空间布局与数字影像拍摄训练；建设高速局域网环境，保障大数据处理、云端协作与远程渲染教学的顺利开展。</w:t>
      </w:r>
    </w:p>
    <w:p w14:paraId="43B6EC7F" w14:textId="77777777" w:rsidR="009F050B" w:rsidRDefault="00000000">
      <w:pPr>
        <w:spacing w:line="460" w:lineRule="exact"/>
        <w:ind w:firstLineChars="200" w:firstLine="480"/>
        <w:rPr>
          <w:rFonts w:ascii="仿宋" w:eastAsia="仿宋" w:hAnsi="仿宋" w:cs="仿宋" w:hint="eastAsia"/>
        </w:rPr>
      </w:pPr>
      <w:r>
        <w:rPr>
          <w:rFonts w:ascii="仿宋" w:eastAsia="仿宋" w:hAnsi="仿宋" w:cs="仿宋" w:hint="eastAsia"/>
          <w:bCs/>
          <w:sz w:val="24"/>
          <w:szCs w:val="32"/>
        </w:rPr>
        <w:t>此外，专业教室将预留AI辅助创作与智能生成内容平台接入接口，支持AIGC应用实验、AI视觉风格训练、数据驱动创作等新兴领域的教学探索，全面提升学生的智能内容生成与未来应用能力。本专业将根据教学发展与行业需求变化，持续优化专业教室软硬件配置，推动教学环境与数字演艺产业技术演进同步升级，打造高标准、多功能、智能化的专业教学空间。</w:t>
      </w:r>
    </w:p>
    <w:p w14:paraId="5B9BAA0A"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10.1.2. 校内外实验、实训场所基本要求</w:t>
      </w:r>
    </w:p>
    <w:p w14:paraId="7DD71CAB"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本专业将着力建设与演艺项目训练及数字媒体制作相匹配的校内实验实训环境，系统覆盖三维设计、虚拟舞台搭建、灯光编程、影像合成、声音处理、数字播控与多媒体交互等专业领域。重点校内实验实训场所包括：</w:t>
      </w:r>
    </w:p>
    <w:p w14:paraId="4073C08F" w14:textId="77777777" w:rsidR="009F050B" w:rsidRDefault="00000000">
      <w:pPr>
        <w:numPr>
          <w:ilvl w:val="0"/>
          <w:numId w:val="4"/>
        </w:numPr>
        <w:spacing w:line="460" w:lineRule="exact"/>
        <w:rPr>
          <w:rFonts w:ascii="仿宋" w:eastAsia="仿宋" w:hAnsi="仿宋" w:cs="仿宋" w:hint="eastAsia"/>
          <w:bCs/>
          <w:sz w:val="24"/>
          <w:szCs w:val="32"/>
        </w:rPr>
      </w:pPr>
      <w:r>
        <w:rPr>
          <w:rFonts w:ascii="仿宋" w:eastAsia="仿宋" w:hAnsi="仿宋" w:cs="仿宋" w:hint="eastAsia"/>
          <w:bCs/>
          <w:sz w:val="24"/>
          <w:szCs w:val="32"/>
        </w:rPr>
        <w:t>数字舞台设计实训室（配备C4D、SketchUp、3ds Max建模与Unreal虚拟舞台搭建平台）；</w:t>
      </w:r>
    </w:p>
    <w:p w14:paraId="33AF1247" w14:textId="77777777" w:rsidR="009F050B" w:rsidRDefault="00000000">
      <w:pPr>
        <w:numPr>
          <w:ilvl w:val="0"/>
          <w:numId w:val="4"/>
        </w:numPr>
        <w:spacing w:line="460" w:lineRule="exact"/>
        <w:rPr>
          <w:rFonts w:ascii="仿宋" w:eastAsia="仿宋" w:hAnsi="仿宋" w:cs="仿宋" w:hint="eastAsia"/>
          <w:bCs/>
          <w:sz w:val="24"/>
          <w:szCs w:val="32"/>
        </w:rPr>
      </w:pPr>
      <w:r>
        <w:rPr>
          <w:rFonts w:ascii="仿宋" w:eastAsia="仿宋" w:hAnsi="仿宋" w:cs="仿宋" w:hint="eastAsia"/>
          <w:bCs/>
          <w:sz w:val="24"/>
          <w:szCs w:val="32"/>
        </w:rPr>
        <w:t>舞台灯光编程与可视化排演实训室（搭载MA、WYSIWYG等主流灯控系统）；</w:t>
      </w:r>
    </w:p>
    <w:p w14:paraId="5E5D0FF3" w14:textId="77777777" w:rsidR="009F050B" w:rsidRDefault="00000000">
      <w:pPr>
        <w:numPr>
          <w:ilvl w:val="0"/>
          <w:numId w:val="4"/>
        </w:numPr>
        <w:spacing w:line="460" w:lineRule="exact"/>
        <w:rPr>
          <w:rFonts w:ascii="仿宋" w:eastAsia="仿宋" w:hAnsi="仿宋" w:cs="仿宋" w:hint="eastAsia"/>
          <w:bCs/>
          <w:sz w:val="24"/>
          <w:szCs w:val="32"/>
        </w:rPr>
      </w:pPr>
      <w:r>
        <w:rPr>
          <w:rFonts w:ascii="仿宋" w:eastAsia="仿宋" w:hAnsi="仿宋" w:cs="仿宋" w:hint="eastAsia"/>
          <w:bCs/>
          <w:sz w:val="24"/>
          <w:szCs w:val="32"/>
        </w:rPr>
        <w:t>数字影像与剪辑实验室（配备Premiere、After Effects、DaVinci Resolve等影视后期系统）；</w:t>
      </w:r>
    </w:p>
    <w:p w14:paraId="3339B52B" w14:textId="77777777" w:rsidR="009F050B" w:rsidRDefault="00000000">
      <w:pPr>
        <w:numPr>
          <w:ilvl w:val="0"/>
          <w:numId w:val="4"/>
        </w:numPr>
        <w:spacing w:line="460" w:lineRule="exact"/>
        <w:rPr>
          <w:rFonts w:ascii="仿宋" w:eastAsia="仿宋" w:hAnsi="仿宋" w:cs="仿宋" w:hint="eastAsia"/>
          <w:bCs/>
          <w:sz w:val="24"/>
          <w:szCs w:val="32"/>
        </w:rPr>
      </w:pPr>
      <w:r>
        <w:rPr>
          <w:rFonts w:ascii="仿宋" w:eastAsia="仿宋" w:hAnsi="仿宋" w:cs="仿宋" w:hint="eastAsia"/>
          <w:bCs/>
          <w:sz w:val="24"/>
          <w:szCs w:val="32"/>
        </w:rPr>
        <w:t>新媒体交互实验室（搭载TouchDesigner、MadMapper、Unity、Isadora等交互创作平台）；</w:t>
      </w:r>
    </w:p>
    <w:p w14:paraId="47E80EEF" w14:textId="77777777" w:rsidR="009F050B" w:rsidRDefault="00000000">
      <w:pPr>
        <w:numPr>
          <w:ilvl w:val="0"/>
          <w:numId w:val="4"/>
        </w:numPr>
        <w:spacing w:line="460" w:lineRule="exact"/>
        <w:rPr>
          <w:rFonts w:ascii="仿宋" w:eastAsia="仿宋" w:hAnsi="仿宋" w:cs="仿宋" w:hint="eastAsia"/>
          <w:bCs/>
          <w:sz w:val="24"/>
          <w:szCs w:val="32"/>
        </w:rPr>
      </w:pPr>
      <w:r>
        <w:rPr>
          <w:rFonts w:ascii="仿宋" w:eastAsia="仿宋" w:hAnsi="仿宋" w:cs="仿宋" w:hint="eastAsia"/>
          <w:bCs/>
          <w:sz w:val="24"/>
          <w:szCs w:val="32"/>
        </w:rPr>
        <w:t>XR/虚拟仿真实训室（具备数字绿棚合成、虚拟制片系统与AI图像生成、交互合成实验模块）。</w:t>
      </w:r>
    </w:p>
    <w:p w14:paraId="2C91B846"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同时，本专业将积极拓展高水平校外实训基地，与行业企业深度合作，依托舞台技术公司、数字演艺企业、文旅展演策划公司、影视后期制作机构、新媒体</w:t>
      </w:r>
      <w:r>
        <w:rPr>
          <w:rFonts w:ascii="仿宋" w:eastAsia="仿宋" w:hAnsi="仿宋" w:cs="仿宋" w:hint="eastAsia"/>
          <w:bCs/>
          <w:sz w:val="24"/>
          <w:szCs w:val="32"/>
        </w:rPr>
        <w:lastRenderedPageBreak/>
        <w:t>视觉团队等合作单位，搭建真实项目导向的岗位对接型实训环境，强化产教融合与真实任务驱动的实践教学环节，不断提升学生的岗位胜任能力与创新实践水平。</w:t>
      </w:r>
    </w:p>
    <w:p w14:paraId="6D5719E9"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10.1.3. 实习场所基本要求</w:t>
      </w:r>
    </w:p>
    <w:p w14:paraId="418A0099"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本专业将建立覆盖舞美设计、灯光执行、舞台搭建、视觉合成、新媒体交互、XR直播等专业方向的校外实习基地网络，与演艺科技企业、舞台技术公司、数字文旅企业、影视制作机构、新媒体视觉团队等行业单位建立长期稳定的校企合作关系。实习场所将突出真实项目参与与岗位能力培养，确保学生在实际环境中完成岗位认知、工作流程理解与任务执行，形成项目化、实境化的实习育人体系。</w:t>
      </w:r>
    </w:p>
    <w:p w14:paraId="6645B849"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企业实习基地将优先选择具有产业代表性与持续发展潜力的合作单位，基地需配备专职指导教师或行业导师，推行“项目带教—岗位历练—毕业直通”式一体化实习机制，确保实习环节与行业标准、企业需求同步，提升学生毕业即就业、就业即胜任的综合能力。</w:t>
      </w:r>
    </w:p>
    <w:p w14:paraId="1BBBA608"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 xml:space="preserve">  10.2 教学资源</w:t>
      </w:r>
    </w:p>
    <w:p w14:paraId="08DD4EC3"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10.2.1  教材选用基本要求</w:t>
      </w:r>
    </w:p>
    <w:p w14:paraId="2D2337C1"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本专业将坚持“质量优先、前沿引领、规范选用”的教材建设方针，紧密围绕专业发展需求与课程体系建设要求，科学遴选与动态优化教材体系，具体做法如下：</w:t>
      </w:r>
    </w:p>
    <w:p w14:paraId="3B1EA155"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1）教材选用将优先采用近五年内出版的教育部“十三五”“十四五”国家级规划教材作为主教材，结合行业发展实际，配套使用前沿研究报告、自编校本教材与典型案例资料，确保课程内容的先进性与应用性。</w:t>
      </w:r>
    </w:p>
    <w:p w14:paraId="212018E4"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2）本专业确定的教材将实行动态管理，原则上保持稳定使用。如确需调整或更新教材，我们将严格履行教材更换论证与审批程序，经专业中心初审、教务处评审并报学校教学指导委员会核准通过后，方可正式更换，确保教材变更的科学性与规范性。</w:t>
      </w:r>
    </w:p>
    <w:p w14:paraId="6767A297"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（3）教材遴选将注重适用性和前瞻性，优先选用能体现学科理论最新成果、符合社会经济发展趋势、促进学生综合素质与专业能力提升的教材资源，兼顾学生个性化发展需求和未来就业竞争力要求。</w:t>
      </w:r>
    </w:p>
    <w:p w14:paraId="0DD56ACD"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（4）根据贯通式人才培养的课程需要与教师教学实际，本专业将积极引入高水平国外优秀教材资源，包括国内正式影印版或原版教材，拓展学生的国际视</w:t>
      </w:r>
      <w:r>
        <w:rPr>
          <w:rFonts w:ascii="仿宋" w:eastAsia="仿宋" w:hAnsi="仿宋" w:cs="仿宋" w:hint="eastAsia"/>
          <w:bCs/>
          <w:sz w:val="24"/>
          <w:szCs w:val="32"/>
        </w:rPr>
        <w:lastRenderedPageBreak/>
        <w:t>野与跨文化理解能力。</w:t>
      </w:r>
    </w:p>
    <w:p w14:paraId="4F6EFC2F"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5）教材使用将采取主辅结合方式，每门课程设置一本主要教材，并鼓励教师根据课程特点选配多本辅助教材。对于部分专业性强、实践性突出的课程，经审批后可合理使用教师自编讲义、企业培训资料等，提升课程内容与行业应用的契合度。</w:t>
      </w:r>
    </w:p>
    <w:p w14:paraId="6FCD7C60"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10.2.2  图书文献配备基本要求</w:t>
      </w:r>
    </w:p>
    <w:p w14:paraId="39295EE5"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图书馆应为本专业提供结构合理、覆盖全面的专业图书文献资源，主要包括：</w:t>
      </w:r>
    </w:p>
    <w:p w14:paraId="032A3FF3"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核心专业类图书，如舞台设计、舞台灯光、数字媒体艺术、视觉合成、剧场空间、灯控系统、多媒体交互等方向教材与理论专著；</w:t>
      </w:r>
    </w:p>
    <w:p w14:paraId="06E40F11"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技术工具类图书，如C4D、Unreal Engine、TouchDesigner、MA控制台、After Effects、Photoshop 等软件操作指南与实践手册；</w:t>
      </w:r>
    </w:p>
    <w:p w14:paraId="7622C515"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新媒体艺术前沿书籍、案例集、演出作品图册、学术期刊等，便于学生查阅行业实践成果与全球创意作品；</w:t>
      </w:r>
    </w:p>
    <w:p w14:paraId="2EEFB985"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学院图书馆应定期采购更新中英文文献资料，构建专题数据库（如“虚拟舞台设计”“数字演艺策划”等），并开放预约式数字借阅服务。</w:t>
      </w:r>
    </w:p>
    <w:p w14:paraId="3DACFA75" w14:textId="77777777" w:rsidR="009F050B" w:rsidRDefault="00000000">
      <w:pPr>
        <w:pStyle w:val="3"/>
        <w:spacing w:before="60" w:after="0" w:line="460" w:lineRule="exact"/>
        <w:ind w:left="482"/>
        <w:rPr>
          <w:rFonts w:ascii="仿宋" w:eastAsia="仿宋" w:hAnsi="仿宋" w:cs="仿宋" w:hint="eastAsia"/>
          <w:sz w:val="24"/>
        </w:rPr>
      </w:pPr>
      <w:r>
        <w:rPr>
          <w:rFonts w:ascii="仿宋" w:eastAsia="仿宋" w:hAnsi="仿宋" w:cs="仿宋" w:hint="eastAsia"/>
          <w:sz w:val="24"/>
        </w:rPr>
        <w:t>10.2.3  数字资源配备基本要求</w:t>
      </w:r>
    </w:p>
    <w:p w14:paraId="30113DDC"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本专业应配备多层次、结构化的数字资源支持体系，满足数字教学、项目训练与前沿学习需求：</w:t>
      </w:r>
    </w:p>
    <w:p w14:paraId="207EF538"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依托“智慧职教”、MOOC平台等，接入国家及行业精品在线课程，构建校本数字课程资源库；</w:t>
      </w:r>
    </w:p>
    <w:p w14:paraId="41922615"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建立专业级资源平台，覆盖数字建模、舞美设计、AI视觉合成、XR合成、虚拟引擎操作等方向的实操案例、技术视频与微课资源；</w:t>
      </w:r>
    </w:p>
    <w:p w14:paraId="1ECBCB13"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配置关键教学软件授权，包括但不限于：Cinema 4D、Unreal Engine、TouchDesigner、Resolume Arena、MA3D、Photoshop、After Effects、Adobe Firefly、Runway、Midjourney 等；</w:t>
      </w:r>
    </w:p>
    <w:p w14:paraId="0B3A4A68"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鼓励教师基于课程特点开发交互式课件、虚拟仿真课例、AI驱动视觉实验模块等；</w:t>
      </w:r>
    </w:p>
    <w:p w14:paraId="56453B97" w14:textId="77777777" w:rsidR="009F050B" w:rsidRDefault="00000000">
      <w:pPr>
        <w:spacing w:line="46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所有课程的数字资源应按“课程—资源—考核”逻辑进行绑定建设，确保教学内容的可视化、可迭代与可共享，纳入课程评价和质量监测体系。</w:t>
      </w:r>
    </w:p>
    <w:p w14:paraId="390BF875" w14:textId="77777777" w:rsidR="009F050B" w:rsidRDefault="00000000">
      <w:pPr>
        <w:pStyle w:val="1"/>
        <w:widowControl w:val="0"/>
        <w:spacing w:before="180" w:after="60" w:line="500" w:lineRule="exact"/>
        <w:ind w:leftChars="200" w:left="420"/>
        <w:jc w:val="both"/>
        <w:rPr>
          <w:rFonts w:ascii="仿宋" w:eastAsia="仿宋" w:hAnsi="仿宋" w:cs="仿宋" w:hint="eastAsia"/>
          <w:spacing w:val="-8"/>
          <w:sz w:val="28"/>
          <w:szCs w:val="28"/>
        </w:rPr>
      </w:pPr>
      <w:r>
        <w:rPr>
          <w:rFonts w:ascii="仿宋" w:eastAsia="仿宋" w:hAnsi="仿宋" w:cs="仿宋" w:hint="eastAsia"/>
          <w:spacing w:val="-8"/>
          <w:sz w:val="28"/>
          <w:szCs w:val="28"/>
        </w:rPr>
        <w:lastRenderedPageBreak/>
        <w:t>十一、质量保障和毕业要求</w:t>
      </w:r>
    </w:p>
    <w:p w14:paraId="1B4769DC" w14:textId="77777777" w:rsidR="009F050B" w:rsidRDefault="00000000">
      <w:pPr>
        <w:pStyle w:val="2"/>
        <w:keepNext w:val="0"/>
        <w:keepLines w:val="0"/>
        <w:widowControl w:val="0"/>
        <w:spacing w:before="60" w:after="60" w:line="440" w:lineRule="exact"/>
        <w:ind w:firstLineChars="200" w:firstLine="482"/>
        <w:jc w:val="both"/>
        <w:rPr>
          <w:rFonts w:ascii="仿宋" w:eastAsia="仿宋" w:hAnsi="仿宋" w:cs="仿宋" w:hint="eastAsia"/>
          <w:kern w:val="2"/>
          <w:sz w:val="24"/>
          <w:szCs w:val="24"/>
        </w:rPr>
      </w:pPr>
      <w:r>
        <w:rPr>
          <w:rFonts w:ascii="仿宋" w:eastAsia="仿宋" w:hAnsi="仿宋" w:cs="仿宋" w:hint="eastAsia"/>
          <w:kern w:val="2"/>
          <w:sz w:val="24"/>
          <w:szCs w:val="24"/>
        </w:rPr>
        <w:t xml:space="preserve"> 11.1 质量保障</w:t>
      </w:r>
    </w:p>
    <w:p w14:paraId="1DB4F018" w14:textId="77777777" w:rsidR="009F050B" w:rsidRDefault="00000000">
      <w:pPr>
        <w:spacing w:line="440" w:lineRule="exact"/>
        <w:ind w:firstLineChars="200" w:firstLine="480"/>
        <w:rPr>
          <w:rFonts w:ascii="仿宋" w:eastAsia="仿宋" w:hAnsi="仿宋" w:cs="仿宋" w:hint="eastAsia"/>
          <w:bCs/>
          <w:sz w:val="24"/>
          <w:szCs w:val="24"/>
        </w:rPr>
      </w:pPr>
      <w:r>
        <w:rPr>
          <w:rFonts w:ascii="仿宋" w:eastAsia="仿宋" w:hAnsi="仿宋" w:cs="仿宋" w:hint="eastAsia"/>
          <w:bCs/>
          <w:sz w:val="24"/>
          <w:szCs w:val="24"/>
          <w:lang w:bidi="ar"/>
        </w:rPr>
        <w:t>教学质量管理引入第三方评价体系，遴选上海舞台美术学会及在中国数字媒体艺术行业各领域深耕多年且深谙演艺产业与数字媒体艺术行业运作机制与发展趋势的资深专家成立固定的专家理事会团队，制定完善的理事会章程和监督运作机制，为专业在人才培养方案、教学计划、教学内容、考核评价等多方面提供合理建议，确保专业课程体系符合产业当下即未来的发展方向</w:t>
      </w:r>
    </w:p>
    <w:p w14:paraId="416B9406" w14:textId="77777777" w:rsidR="009F050B" w:rsidRDefault="00000000">
      <w:pPr>
        <w:spacing w:line="460" w:lineRule="exact"/>
        <w:jc w:val="center"/>
        <w:rPr>
          <w:rFonts w:ascii="仿宋" w:eastAsia="仿宋" w:hAnsi="仿宋" w:cs="仿宋" w:hint="eastAsia"/>
          <w:b/>
          <w:szCs w:val="21"/>
        </w:rPr>
      </w:pPr>
      <w:bookmarkStart w:id="1" w:name="_Hlk120174349"/>
      <w:bookmarkEnd w:id="1"/>
      <w:r>
        <w:rPr>
          <w:rFonts w:ascii="仿宋" w:eastAsia="仿宋" w:hAnsi="仿宋" w:cs="仿宋" w:hint="eastAsia"/>
          <w:b/>
          <w:szCs w:val="21"/>
          <w:lang w:bidi="ar"/>
        </w:rPr>
        <w:t>表10  专家理事会成员名单</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98"/>
        <w:gridCol w:w="774"/>
        <w:gridCol w:w="2628"/>
        <w:gridCol w:w="1559"/>
        <w:gridCol w:w="2627"/>
      </w:tblGrid>
      <w:tr w:rsidR="009F050B" w14:paraId="25FB7A3F" w14:textId="77777777">
        <w:trPr>
          <w:trHeight w:val="510"/>
        </w:trPr>
        <w:tc>
          <w:tcPr>
            <w:tcW w:w="421" w:type="pct"/>
            <w:tcBorders>
              <w:top w:val="single" w:sz="8" w:space="0" w:color="auto"/>
              <w:left w:val="single" w:sz="8" w:space="0" w:color="auto"/>
              <w:bottom w:val="single" w:sz="4" w:space="0" w:color="auto"/>
              <w:right w:val="single" w:sz="4" w:space="0" w:color="auto"/>
            </w:tcBorders>
            <w:vAlign w:val="center"/>
          </w:tcPr>
          <w:p w14:paraId="571A72B6" w14:textId="77777777" w:rsidR="009F050B" w:rsidRDefault="00000000">
            <w:pPr>
              <w:spacing w:line="340" w:lineRule="exact"/>
              <w:jc w:val="center"/>
              <w:rPr>
                <w:rFonts w:ascii="仿宋" w:eastAsia="仿宋" w:hAnsi="仿宋" w:cs="仿宋" w:hint="eastAsia"/>
                <w:b/>
                <w:bCs/>
                <w:color w:val="000000"/>
                <w:szCs w:val="21"/>
              </w:rPr>
            </w:pPr>
            <w:bookmarkStart w:id="2" w:name="_Hlk90214130"/>
            <w:r>
              <w:rPr>
                <w:rFonts w:ascii="仿宋" w:eastAsia="仿宋" w:hAnsi="仿宋" w:cs="仿宋" w:hint="eastAsia"/>
                <w:b/>
                <w:bCs/>
                <w:color w:val="000000"/>
                <w:szCs w:val="21"/>
                <w:lang w:bidi="ar"/>
              </w:rPr>
              <w:t>序号</w:t>
            </w:r>
            <w:bookmarkEnd w:id="2"/>
          </w:p>
        </w:tc>
        <w:tc>
          <w:tcPr>
            <w:tcW w:w="467" w:type="pct"/>
            <w:tcBorders>
              <w:top w:val="single" w:sz="8" w:space="0" w:color="auto"/>
              <w:left w:val="single" w:sz="4" w:space="0" w:color="auto"/>
              <w:bottom w:val="single" w:sz="4" w:space="0" w:color="auto"/>
              <w:right w:val="single" w:sz="4" w:space="0" w:color="auto"/>
            </w:tcBorders>
            <w:vAlign w:val="center"/>
          </w:tcPr>
          <w:p w14:paraId="2CAF835D" w14:textId="77777777" w:rsidR="009F050B" w:rsidRDefault="00000000">
            <w:pPr>
              <w:spacing w:line="340" w:lineRule="exact"/>
              <w:jc w:val="center"/>
              <w:rPr>
                <w:rFonts w:ascii="仿宋" w:eastAsia="仿宋" w:hAnsi="仿宋" w:cs="仿宋" w:hint="eastAsia"/>
                <w:b/>
                <w:color w:val="000000"/>
                <w:szCs w:val="21"/>
              </w:rPr>
            </w:pPr>
            <w:r>
              <w:rPr>
                <w:rFonts w:ascii="仿宋" w:eastAsia="仿宋" w:hAnsi="仿宋" w:cs="仿宋" w:hint="eastAsia"/>
                <w:b/>
                <w:color w:val="000000"/>
                <w:szCs w:val="21"/>
                <w:lang w:bidi="ar"/>
              </w:rPr>
              <w:t>姓名</w:t>
            </w:r>
          </w:p>
        </w:tc>
        <w:tc>
          <w:tcPr>
            <w:tcW w:w="1586" w:type="pct"/>
            <w:tcBorders>
              <w:top w:val="single" w:sz="8" w:space="0" w:color="auto"/>
              <w:left w:val="single" w:sz="4" w:space="0" w:color="auto"/>
              <w:bottom w:val="single" w:sz="4" w:space="0" w:color="auto"/>
              <w:right w:val="single" w:sz="4" w:space="0" w:color="auto"/>
            </w:tcBorders>
            <w:vAlign w:val="center"/>
          </w:tcPr>
          <w:p w14:paraId="644F590E" w14:textId="77777777" w:rsidR="009F050B" w:rsidRDefault="00000000">
            <w:pPr>
              <w:spacing w:line="340" w:lineRule="exact"/>
              <w:jc w:val="center"/>
              <w:rPr>
                <w:rFonts w:ascii="仿宋" w:eastAsia="仿宋" w:hAnsi="仿宋" w:cs="仿宋" w:hint="eastAsia"/>
                <w:b/>
                <w:color w:val="000000"/>
                <w:szCs w:val="21"/>
              </w:rPr>
            </w:pPr>
            <w:r>
              <w:rPr>
                <w:rFonts w:ascii="仿宋" w:eastAsia="仿宋" w:hAnsi="仿宋" w:cs="仿宋" w:hint="eastAsia"/>
                <w:b/>
                <w:color w:val="000000"/>
                <w:szCs w:val="21"/>
                <w:lang w:bidi="ar"/>
              </w:rPr>
              <w:t>单位与职务</w:t>
            </w:r>
          </w:p>
        </w:tc>
        <w:tc>
          <w:tcPr>
            <w:tcW w:w="941" w:type="pct"/>
            <w:tcBorders>
              <w:top w:val="single" w:sz="8" w:space="0" w:color="auto"/>
              <w:left w:val="single" w:sz="4" w:space="0" w:color="auto"/>
              <w:bottom w:val="single" w:sz="4" w:space="0" w:color="auto"/>
              <w:right w:val="single" w:sz="4" w:space="0" w:color="auto"/>
            </w:tcBorders>
            <w:vAlign w:val="center"/>
          </w:tcPr>
          <w:p w14:paraId="531858DC" w14:textId="77777777" w:rsidR="009F050B" w:rsidRDefault="00000000">
            <w:pPr>
              <w:spacing w:line="340" w:lineRule="exact"/>
              <w:jc w:val="center"/>
              <w:rPr>
                <w:rFonts w:ascii="仿宋" w:eastAsia="仿宋" w:hAnsi="仿宋" w:cs="仿宋" w:hint="eastAsia"/>
                <w:b/>
                <w:bCs/>
                <w:color w:val="000000"/>
                <w:szCs w:val="21"/>
              </w:rPr>
            </w:pPr>
            <w:r>
              <w:rPr>
                <w:rFonts w:ascii="仿宋" w:eastAsia="仿宋" w:hAnsi="仿宋" w:cs="仿宋" w:hint="eastAsia"/>
                <w:b/>
                <w:color w:val="000000"/>
                <w:szCs w:val="21"/>
                <w:lang w:bidi="ar"/>
              </w:rPr>
              <w:t>研究指导方向</w:t>
            </w:r>
          </w:p>
        </w:tc>
        <w:tc>
          <w:tcPr>
            <w:tcW w:w="1585" w:type="pct"/>
            <w:tcBorders>
              <w:top w:val="single" w:sz="8" w:space="0" w:color="auto"/>
              <w:left w:val="single" w:sz="4" w:space="0" w:color="auto"/>
              <w:bottom w:val="single" w:sz="4" w:space="0" w:color="auto"/>
              <w:right w:val="single" w:sz="8" w:space="0" w:color="auto"/>
            </w:tcBorders>
            <w:vAlign w:val="center"/>
          </w:tcPr>
          <w:p w14:paraId="6815C38A" w14:textId="77777777" w:rsidR="009F050B" w:rsidRDefault="00000000">
            <w:pPr>
              <w:spacing w:line="340" w:lineRule="exact"/>
              <w:jc w:val="center"/>
              <w:rPr>
                <w:rFonts w:ascii="仿宋" w:eastAsia="仿宋" w:hAnsi="仿宋" w:cs="仿宋" w:hint="eastAsia"/>
                <w:b/>
                <w:bCs/>
                <w:color w:val="000000"/>
                <w:szCs w:val="21"/>
              </w:rPr>
            </w:pPr>
            <w:r>
              <w:rPr>
                <w:rFonts w:ascii="仿宋" w:eastAsia="仿宋" w:hAnsi="仿宋" w:cs="仿宋" w:hint="eastAsia"/>
                <w:b/>
                <w:color w:val="000000"/>
                <w:szCs w:val="21"/>
                <w:lang w:bidi="ar"/>
              </w:rPr>
              <w:t>代表作</w:t>
            </w:r>
          </w:p>
        </w:tc>
      </w:tr>
      <w:tr w:rsidR="009F050B" w14:paraId="38EB556F" w14:textId="77777777">
        <w:trPr>
          <w:trHeight w:val="397"/>
        </w:trPr>
        <w:tc>
          <w:tcPr>
            <w:tcW w:w="421" w:type="pct"/>
            <w:tcBorders>
              <w:top w:val="single" w:sz="4" w:space="0" w:color="auto"/>
              <w:left w:val="single" w:sz="8" w:space="0" w:color="auto"/>
              <w:bottom w:val="single" w:sz="4" w:space="0" w:color="auto"/>
              <w:right w:val="single" w:sz="4" w:space="0" w:color="auto"/>
            </w:tcBorders>
            <w:vAlign w:val="center"/>
          </w:tcPr>
          <w:p w14:paraId="3B8D990E"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1</w:t>
            </w:r>
          </w:p>
        </w:tc>
        <w:tc>
          <w:tcPr>
            <w:tcW w:w="467" w:type="pct"/>
            <w:tcBorders>
              <w:top w:val="single" w:sz="4" w:space="0" w:color="auto"/>
              <w:left w:val="single" w:sz="4" w:space="0" w:color="auto"/>
              <w:bottom w:val="single" w:sz="4" w:space="0" w:color="auto"/>
              <w:right w:val="single" w:sz="4" w:space="0" w:color="auto"/>
            </w:tcBorders>
            <w:vAlign w:val="center"/>
          </w:tcPr>
          <w:p w14:paraId="42358394" w14:textId="77777777" w:rsidR="009F050B" w:rsidRDefault="00000000">
            <w:pPr>
              <w:widowControl/>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韩生</w:t>
            </w:r>
          </w:p>
        </w:tc>
        <w:tc>
          <w:tcPr>
            <w:tcW w:w="1586" w:type="pct"/>
            <w:tcBorders>
              <w:top w:val="single" w:sz="4" w:space="0" w:color="auto"/>
              <w:left w:val="single" w:sz="4" w:space="0" w:color="auto"/>
              <w:bottom w:val="single" w:sz="4" w:space="0" w:color="auto"/>
              <w:right w:val="single" w:sz="4" w:space="0" w:color="auto"/>
            </w:tcBorders>
            <w:vAlign w:val="center"/>
          </w:tcPr>
          <w:p w14:paraId="1A05A846"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 xml:space="preserve">中国舞台美术学会文化与旅游委员会主任、上海舞台美术学会名誉主席，上海戏剧学院教授 </w:t>
            </w:r>
          </w:p>
        </w:tc>
        <w:tc>
          <w:tcPr>
            <w:tcW w:w="941" w:type="pct"/>
            <w:tcBorders>
              <w:top w:val="single" w:sz="4" w:space="0" w:color="auto"/>
              <w:left w:val="single" w:sz="4" w:space="0" w:color="auto"/>
              <w:bottom w:val="single" w:sz="4" w:space="0" w:color="auto"/>
              <w:right w:val="single" w:sz="4" w:space="0" w:color="auto"/>
            </w:tcBorders>
            <w:vAlign w:val="center"/>
          </w:tcPr>
          <w:p w14:paraId="6615414C"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舞台美术设计</w:t>
            </w:r>
          </w:p>
          <w:p w14:paraId="5876DF7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新媒体设计</w:t>
            </w:r>
          </w:p>
          <w:p w14:paraId="6367D6C8"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文旅演艺</w:t>
            </w:r>
          </w:p>
        </w:tc>
        <w:tc>
          <w:tcPr>
            <w:tcW w:w="1585" w:type="pct"/>
            <w:tcBorders>
              <w:top w:val="single" w:sz="4" w:space="0" w:color="auto"/>
              <w:left w:val="single" w:sz="4" w:space="0" w:color="auto"/>
              <w:bottom w:val="single" w:sz="4" w:space="0" w:color="auto"/>
              <w:right w:val="single" w:sz="8" w:space="0" w:color="auto"/>
            </w:tcBorders>
            <w:vAlign w:val="center"/>
          </w:tcPr>
          <w:p w14:paraId="21A7AED8"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《战上海》、《金龙与浮游》、《白娘娘》、《桂林有戏》、《沂蒙四季》等</w:t>
            </w:r>
          </w:p>
        </w:tc>
      </w:tr>
      <w:tr w:rsidR="009F050B" w14:paraId="2276586B" w14:textId="77777777">
        <w:trPr>
          <w:trHeight w:val="397"/>
        </w:trPr>
        <w:tc>
          <w:tcPr>
            <w:tcW w:w="421" w:type="pct"/>
            <w:tcBorders>
              <w:top w:val="single" w:sz="4" w:space="0" w:color="auto"/>
              <w:left w:val="single" w:sz="8" w:space="0" w:color="auto"/>
              <w:bottom w:val="single" w:sz="4" w:space="0" w:color="auto"/>
              <w:right w:val="single" w:sz="4" w:space="0" w:color="auto"/>
            </w:tcBorders>
            <w:vAlign w:val="center"/>
          </w:tcPr>
          <w:p w14:paraId="3739494F"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2</w:t>
            </w:r>
          </w:p>
        </w:tc>
        <w:tc>
          <w:tcPr>
            <w:tcW w:w="467" w:type="pct"/>
            <w:tcBorders>
              <w:top w:val="single" w:sz="4" w:space="0" w:color="auto"/>
              <w:left w:val="single" w:sz="4" w:space="0" w:color="auto"/>
              <w:bottom w:val="single" w:sz="4" w:space="0" w:color="auto"/>
              <w:right w:val="single" w:sz="4" w:space="0" w:color="auto"/>
            </w:tcBorders>
            <w:vAlign w:val="center"/>
          </w:tcPr>
          <w:p w14:paraId="2BBE2834" w14:textId="77777777" w:rsidR="009F050B" w:rsidRDefault="00000000">
            <w:pPr>
              <w:widowControl/>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孔庆尧</w:t>
            </w:r>
          </w:p>
        </w:tc>
        <w:tc>
          <w:tcPr>
            <w:tcW w:w="1586" w:type="pct"/>
            <w:tcBorders>
              <w:top w:val="single" w:sz="4" w:space="0" w:color="auto"/>
              <w:left w:val="single" w:sz="4" w:space="0" w:color="auto"/>
              <w:bottom w:val="single" w:sz="4" w:space="0" w:color="auto"/>
              <w:right w:val="single" w:sz="4" w:space="0" w:color="auto"/>
            </w:tcBorders>
            <w:vAlign w:val="center"/>
          </w:tcPr>
          <w:p w14:paraId="391917D3"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中国青年舞台美术家、文旅策划师、灯光及舞台设计师、中国国家话剧院特约灯光设计、上海舞台美术学会常务副秘书长</w:t>
            </w:r>
          </w:p>
        </w:tc>
        <w:tc>
          <w:tcPr>
            <w:tcW w:w="941" w:type="pct"/>
            <w:tcBorders>
              <w:top w:val="single" w:sz="4" w:space="0" w:color="auto"/>
              <w:left w:val="single" w:sz="4" w:space="0" w:color="auto"/>
              <w:bottom w:val="single" w:sz="4" w:space="0" w:color="auto"/>
              <w:right w:val="single" w:sz="4" w:space="0" w:color="auto"/>
            </w:tcBorders>
            <w:vAlign w:val="center"/>
          </w:tcPr>
          <w:p w14:paraId="12B3D7B1"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视觉总监</w:t>
            </w:r>
          </w:p>
          <w:p w14:paraId="18665335"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舞台灯光设计</w:t>
            </w:r>
          </w:p>
        </w:tc>
        <w:tc>
          <w:tcPr>
            <w:tcW w:w="1585" w:type="pct"/>
            <w:tcBorders>
              <w:top w:val="single" w:sz="4" w:space="0" w:color="auto"/>
              <w:left w:val="single" w:sz="4" w:space="0" w:color="auto"/>
              <w:bottom w:val="single" w:sz="4" w:space="0" w:color="auto"/>
              <w:right w:val="single" w:sz="8" w:space="0" w:color="auto"/>
            </w:tcBorders>
            <w:vAlign w:val="center"/>
          </w:tcPr>
          <w:p w14:paraId="2892CAAF"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《谷文昌》、《英雄时代》</w:t>
            </w:r>
          </w:p>
        </w:tc>
      </w:tr>
      <w:tr w:rsidR="009F050B" w14:paraId="307E23D3" w14:textId="77777777">
        <w:trPr>
          <w:trHeight w:val="397"/>
        </w:trPr>
        <w:tc>
          <w:tcPr>
            <w:tcW w:w="421" w:type="pct"/>
            <w:tcBorders>
              <w:top w:val="single" w:sz="4" w:space="0" w:color="auto"/>
              <w:left w:val="single" w:sz="8" w:space="0" w:color="auto"/>
              <w:bottom w:val="single" w:sz="4" w:space="0" w:color="auto"/>
              <w:right w:val="single" w:sz="4" w:space="0" w:color="auto"/>
            </w:tcBorders>
            <w:vAlign w:val="center"/>
          </w:tcPr>
          <w:p w14:paraId="312AC73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3</w:t>
            </w:r>
          </w:p>
        </w:tc>
        <w:tc>
          <w:tcPr>
            <w:tcW w:w="467" w:type="pct"/>
            <w:tcBorders>
              <w:top w:val="single" w:sz="4" w:space="0" w:color="auto"/>
              <w:left w:val="single" w:sz="4" w:space="0" w:color="auto"/>
              <w:bottom w:val="single" w:sz="4" w:space="0" w:color="auto"/>
              <w:right w:val="single" w:sz="4" w:space="0" w:color="auto"/>
            </w:tcBorders>
            <w:vAlign w:val="center"/>
          </w:tcPr>
          <w:p w14:paraId="5129EB6A" w14:textId="77777777" w:rsidR="009F050B" w:rsidRDefault="00000000">
            <w:pPr>
              <w:widowControl/>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谢雨熙</w:t>
            </w:r>
          </w:p>
        </w:tc>
        <w:tc>
          <w:tcPr>
            <w:tcW w:w="1586" w:type="pct"/>
            <w:tcBorders>
              <w:top w:val="single" w:sz="4" w:space="0" w:color="auto"/>
              <w:left w:val="single" w:sz="4" w:space="0" w:color="auto"/>
              <w:bottom w:val="single" w:sz="4" w:space="0" w:color="auto"/>
              <w:right w:val="single" w:sz="4" w:space="0" w:color="auto"/>
            </w:tcBorders>
            <w:vAlign w:val="center"/>
          </w:tcPr>
          <w:p w14:paraId="50391833"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上海舞台技术研究所副所长</w:t>
            </w:r>
          </w:p>
        </w:tc>
        <w:tc>
          <w:tcPr>
            <w:tcW w:w="941" w:type="pct"/>
            <w:tcBorders>
              <w:top w:val="single" w:sz="4" w:space="0" w:color="auto"/>
              <w:left w:val="single" w:sz="4" w:space="0" w:color="auto"/>
              <w:bottom w:val="single" w:sz="4" w:space="0" w:color="auto"/>
              <w:right w:val="single" w:sz="4" w:space="0" w:color="auto"/>
            </w:tcBorders>
            <w:vAlign w:val="center"/>
          </w:tcPr>
          <w:p w14:paraId="39623C70"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舞台灯光设计</w:t>
            </w:r>
          </w:p>
        </w:tc>
        <w:tc>
          <w:tcPr>
            <w:tcW w:w="1585" w:type="pct"/>
            <w:tcBorders>
              <w:top w:val="single" w:sz="4" w:space="0" w:color="auto"/>
              <w:left w:val="single" w:sz="4" w:space="0" w:color="auto"/>
              <w:bottom w:val="single" w:sz="4" w:space="0" w:color="auto"/>
              <w:right w:val="single" w:sz="8" w:space="0" w:color="auto"/>
            </w:tcBorders>
            <w:vAlign w:val="center"/>
          </w:tcPr>
          <w:p w14:paraId="08B55B59"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外滩实景灯光秀、上海海昌海洋公园海豚馆</w:t>
            </w:r>
          </w:p>
        </w:tc>
      </w:tr>
      <w:tr w:rsidR="009F050B" w14:paraId="0095FAE5" w14:textId="77777777">
        <w:trPr>
          <w:trHeight w:val="397"/>
        </w:trPr>
        <w:tc>
          <w:tcPr>
            <w:tcW w:w="421" w:type="pct"/>
            <w:tcBorders>
              <w:top w:val="single" w:sz="4" w:space="0" w:color="auto"/>
              <w:left w:val="single" w:sz="8" w:space="0" w:color="auto"/>
              <w:bottom w:val="single" w:sz="4" w:space="0" w:color="auto"/>
              <w:right w:val="single" w:sz="4" w:space="0" w:color="auto"/>
            </w:tcBorders>
            <w:vAlign w:val="center"/>
          </w:tcPr>
          <w:p w14:paraId="72311BD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4</w:t>
            </w:r>
          </w:p>
        </w:tc>
        <w:tc>
          <w:tcPr>
            <w:tcW w:w="467" w:type="pct"/>
            <w:tcBorders>
              <w:top w:val="single" w:sz="4" w:space="0" w:color="auto"/>
              <w:left w:val="single" w:sz="4" w:space="0" w:color="auto"/>
              <w:bottom w:val="single" w:sz="4" w:space="0" w:color="auto"/>
              <w:right w:val="single" w:sz="4" w:space="0" w:color="auto"/>
            </w:tcBorders>
            <w:vAlign w:val="center"/>
          </w:tcPr>
          <w:p w14:paraId="6106A854"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褚达</w:t>
            </w:r>
          </w:p>
        </w:tc>
        <w:tc>
          <w:tcPr>
            <w:tcW w:w="1586" w:type="pct"/>
            <w:tcBorders>
              <w:top w:val="single" w:sz="4" w:space="0" w:color="auto"/>
              <w:left w:val="single" w:sz="4" w:space="0" w:color="auto"/>
              <w:bottom w:val="single" w:sz="4" w:space="0" w:color="auto"/>
              <w:right w:val="single" w:sz="4" w:space="0" w:color="auto"/>
            </w:tcBorders>
            <w:vAlign w:val="center"/>
          </w:tcPr>
          <w:p w14:paraId="57747D73"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Epic Games中国区教育经理</w:t>
            </w:r>
          </w:p>
        </w:tc>
        <w:tc>
          <w:tcPr>
            <w:tcW w:w="941" w:type="pct"/>
            <w:tcBorders>
              <w:top w:val="single" w:sz="4" w:space="0" w:color="auto"/>
              <w:left w:val="single" w:sz="4" w:space="0" w:color="auto"/>
              <w:bottom w:val="single" w:sz="4" w:space="0" w:color="auto"/>
              <w:right w:val="single" w:sz="4" w:space="0" w:color="auto"/>
            </w:tcBorders>
            <w:vAlign w:val="center"/>
          </w:tcPr>
          <w:p w14:paraId="2AFD83F0"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虚幻引擎</w:t>
            </w:r>
          </w:p>
          <w:p w14:paraId="5ABB5BE3"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虚拟现实</w:t>
            </w:r>
          </w:p>
          <w:p w14:paraId="60C0FB2A"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游戏制作</w:t>
            </w:r>
          </w:p>
        </w:tc>
        <w:tc>
          <w:tcPr>
            <w:tcW w:w="1585" w:type="pct"/>
            <w:tcBorders>
              <w:top w:val="single" w:sz="4" w:space="0" w:color="auto"/>
              <w:left w:val="single" w:sz="4" w:space="0" w:color="auto"/>
              <w:bottom w:val="single" w:sz="4" w:space="0" w:color="auto"/>
              <w:right w:val="single" w:sz="8" w:space="0" w:color="auto"/>
            </w:tcBorders>
            <w:vAlign w:val="center"/>
          </w:tcPr>
          <w:p w14:paraId="66706315" w14:textId="77777777" w:rsidR="009F050B" w:rsidRDefault="009F050B">
            <w:pPr>
              <w:spacing w:line="320" w:lineRule="exact"/>
              <w:jc w:val="left"/>
              <w:rPr>
                <w:rFonts w:ascii="仿宋" w:eastAsia="仿宋" w:hAnsi="仿宋" w:cs="仿宋" w:hint="eastAsia"/>
                <w:spacing w:val="-6"/>
                <w:sz w:val="18"/>
                <w:szCs w:val="18"/>
              </w:rPr>
            </w:pPr>
          </w:p>
        </w:tc>
      </w:tr>
      <w:tr w:rsidR="009F050B" w14:paraId="49E54F0C" w14:textId="77777777">
        <w:trPr>
          <w:trHeight w:val="397"/>
        </w:trPr>
        <w:tc>
          <w:tcPr>
            <w:tcW w:w="421" w:type="pct"/>
            <w:tcBorders>
              <w:top w:val="single" w:sz="4" w:space="0" w:color="auto"/>
              <w:left w:val="single" w:sz="8" w:space="0" w:color="auto"/>
              <w:bottom w:val="single" w:sz="4" w:space="0" w:color="auto"/>
              <w:right w:val="single" w:sz="4" w:space="0" w:color="auto"/>
            </w:tcBorders>
            <w:vAlign w:val="center"/>
          </w:tcPr>
          <w:p w14:paraId="14C6C3A3"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5</w:t>
            </w:r>
          </w:p>
        </w:tc>
        <w:tc>
          <w:tcPr>
            <w:tcW w:w="467" w:type="pct"/>
            <w:tcBorders>
              <w:top w:val="single" w:sz="4" w:space="0" w:color="auto"/>
              <w:left w:val="single" w:sz="4" w:space="0" w:color="auto"/>
              <w:bottom w:val="single" w:sz="4" w:space="0" w:color="auto"/>
              <w:right w:val="single" w:sz="4" w:space="0" w:color="auto"/>
            </w:tcBorders>
            <w:vAlign w:val="center"/>
          </w:tcPr>
          <w:p w14:paraId="284C10A5" w14:textId="77777777" w:rsidR="009F050B" w:rsidRDefault="00000000">
            <w:pPr>
              <w:widowControl/>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李林</w:t>
            </w:r>
          </w:p>
        </w:tc>
        <w:tc>
          <w:tcPr>
            <w:tcW w:w="1586" w:type="pct"/>
            <w:tcBorders>
              <w:top w:val="single" w:sz="4" w:space="0" w:color="auto"/>
              <w:left w:val="single" w:sz="4" w:space="0" w:color="auto"/>
              <w:bottom w:val="single" w:sz="4" w:space="0" w:color="auto"/>
              <w:right w:val="single" w:sz="4" w:space="0" w:color="auto"/>
            </w:tcBorders>
            <w:vAlign w:val="center"/>
          </w:tcPr>
          <w:p w14:paraId="0927536A" w14:textId="77777777" w:rsidR="009F050B" w:rsidRDefault="00000000">
            <w:pPr>
              <w:widowControl/>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北京澜景科技有限公司</w:t>
            </w:r>
          </w:p>
          <w:p w14:paraId="44B7AD96"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创始人、总经理</w:t>
            </w:r>
          </w:p>
        </w:tc>
        <w:tc>
          <w:tcPr>
            <w:tcW w:w="941" w:type="pct"/>
            <w:tcBorders>
              <w:top w:val="single" w:sz="4" w:space="0" w:color="auto"/>
              <w:left w:val="single" w:sz="4" w:space="0" w:color="auto"/>
              <w:bottom w:val="single" w:sz="4" w:space="0" w:color="auto"/>
              <w:right w:val="single" w:sz="4" w:space="0" w:color="auto"/>
            </w:tcBorders>
            <w:vAlign w:val="center"/>
          </w:tcPr>
          <w:p w14:paraId="558B2BCB"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XR虚拟合成</w:t>
            </w:r>
          </w:p>
          <w:p w14:paraId="571BFA3D"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数字预演</w:t>
            </w:r>
          </w:p>
        </w:tc>
        <w:tc>
          <w:tcPr>
            <w:tcW w:w="1585" w:type="pct"/>
            <w:tcBorders>
              <w:top w:val="single" w:sz="4" w:space="0" w:color="auto"/>
              <w:left w:val="single" w:sz="4" w:space="0" w:color="auto"/>
              <w:bottom w:val="single" w:sz="4" w:space="0" w:color="auto"/>
              <w:right w:val="single" w:sz="8" w:space="0" w:color="auto"/>
            </w:tcBorders>
            <w:vAlign w:val="center"/>
          </w:tcPr>
          <w:p w14:paraId="675BDAC9" w14:textId="77777777" w:rsidR="009F050B" w:rsidRDefault="00000000">
            <w:pPr>
              <w:spacing w:line="320" w:lineRule="exact"/>
              <w:jc w:val="left"/>
              <w:rPr>
                <w:rFonts w:ascii="仿宋" w:eastAsia="仿宋" w:hAnsi="仿宋" w:cs="仿宋" w:hint="eastAsia"/>
                <w:spacing w:val="-6"/>
                <w:sz w:val="18"/>
                <w:szCs w:val="18"/>
              </w:rPr>
            </w:pPr>
            <w:hyperlink r:id="rId10" w:anchor="/cases-130" w:history="1">
              <w:r>
                <w:rPr>
                  <w:rStyle w:val="af4"/>
                  <w:rFonts w:ascii="仿宋" w:eastAsia="仿宋" w:hAnsi="仿宋" w:cs="仿宋" w:hint="eastAsia"/>
                  <w:szCs w:val="21"/>
                </w:rPr>
                <w:t>《小镇有喜》实景沉浸式秀演</w:t>
              </w:r>
            </w:hyperlink>
            <w:r>
              <w:rPr>
                <w:rFonts w:ascii="仿宋" w:eastAsia="仿宋" w:hAnsi="仿宋" w:cs="仿宋" w:hint="eastAsia"/>
                <w:spacing w:val="-6"/>
                <w:sz w:val="18"/>
                <w:szCs w:val="18"/>
                <w:lang w:bidi="ar"/>
              </w:rPr>
              <w:t>，《六画潭城》光影秀</w:t>
            </w:r>
          </w:p>
        </w:tc>
      </w:tr>
      <w:tr w:rsidR="009F050B" w14:paraId="6A89D74F" w14:textId="77777777">
        <w:trPr>
          <w:trHeight w:val="397"/>
        </w:trPr>
        <w:tc>
          <w:tcPr>
            <w:tcW w:w="421" w:type="pct"/>
            <w:tcBorders>
              <w:top w:val="single" w:sz="4" w:space="0" w:color="auto"/>
              <w:left w:val="single" w:sz="8" w:space="0" w:color="auto"/>
              <w:bottom w:val="single" w:sz="4" w:space="0" w:color="auto"/>
              <w:right w:val="single" w:sz="4" w:space="0" w:color="auto"/>
            </w:tcBorders>
            <w:vAlign w:val="center"/>
          </w:tcPr>
          <w:p w14:paraId="7D166D20"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6</w:t>
            </w:r>
          </w:p>
        </w:tc>
        <w:tc>
          <w:tcPr>
            <w:tcW w:w="467" w:type="pct"/>
            <w:tcBorders>
              <w:top w:val="single" w:sz="4" w:space="0" w:color="auto"/>
              <w:left w:val="single" w:sz="4" w:space="0" w:color="auto"/>
              <w:bottom w:val="single" w:sz="4" w:space="0" w:color="auto"/>
              <w:right w:val="single" w:sz="4" w:space="0" w:color="auto"/>
            </w:tcBorders>
            <w:vAlign w:val="center"/>
          </w:tcPr>
          <w:p w14:paraId="606568CC"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朱齐佳</w:t>
            </w:r>
          </w:p>
        </w:tc>
        <w:tc>
          <w:tcPr>
            <w:tcW w:w="1586" w:type="pct"/>
            <w:tcBorders>
              <w:top w:val="single" w:sz="4" w:space="0" w:color="auto"/>
              <w:left w:val="single" w:sz="4" w:space="0" w:color="auto"/>
              <w:bottom w:val="single" w:sz="4" w:space="0" w:color="auto"/>
              <w:right w:val="single" w:sz="4" w:space="0" w:color="auto"/>
            </w:tcBorders>
            <w:vAlign w:val="center"/>
          </w:tcPr>
          <w:p w14:paraId="2D7243D6"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领焰科技炽燕声光视械集控系统、灯控系统负责人</w:t>
            </w:r>
          </w:p>
        </w:tc>
        <w:tc>
          <w:tcPr>
            <w:tcW w:w="941" w:type="pct"/>
            <w:tcBorders>
              <w:top w:val="single" w:sz="4" w:space="0" w:color="auto"/>
              <w:left w:val="single" w:sz="4" w:space="0" w:color="auto"/>
              <w:bottom w:val="single" w:sz="4" w:space="0" w:color="auto"/>
              <w:right w:val="single" w:sz="4" w:space="0" w:color="auto"/>
            </w:tcBorders>
            <w:vAlign w:val="center"/>
          </w:tcPr>
          <w:p w14:paraId="13A12789"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灯光设计</w:t>
            </w:r>
          </w:p>
          <w:p w14:paraId="28766E7D"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灯光操控</w:t>
            </w:r>
          </w:p>
        </w:tc>
        <w:tc>
          <w:tcPr>
            <w:tcW w:w="1585" w:type="pct"/>
            <w:tcBorders>
              <w:top w:val="single" w:sz="4" w:space="0" w:color="auto"/>
              <w:left w:val="single" w:sz="4" w:space="0" w:color="auto"/>
              <w:bottom w:val="single" w:sz="4" w:space="0" w:color="auto"/>
              <w:right w:val="single" w:sz="8" w:space="0" w:color="auto"/>
            </w:tcBorders>
            <w:vAlign w:val="center"/>
          </w:tcPr>
          <w:p w14:paraId="62798255"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G20 《最忆是杭州》、舞剧《太极传奇》</w:t>
            </w:r>
          </w:p>
        </w:tc>
      </w:tr>
      <w:tr w:rsidR="009F050B" w14:paraId="6B97F7CE" w14:textId="77777777">
        <w:trPr>
          <w:trHeight w:val="397"/>
        </w:trPr>
        <w:tc>
          <w:tcPr>
            <w:tcW w:w="421" w:type="pct"/>
            <w:tcBorders>
              <w:top w:val="single" w:sz="4" w:space="0" w:color="auto"/>
              <w:left w:val="single" w:sz="8" w:space="0" w:color="auto"/>
              <w:bottom w:val="single" w:sz="8" w:space="0" w:color="auto"/>
              <w:right w:val="single" w:sz="4" w:space="0" w:color="auto"/>
            </w:tcBorders>
            <w:vAlign w:val="center"/>
          </w:tcPr>
          <w:p w14:paraId="4515E923"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7</w:t>
            </w:r>
          </w:p>
        </w:tc>
        <w:tc>
          <w:tcPr>
            <w:tcW w:w="467" w:type="pct"/>
            <w:tcBorders>
              <w:top w:val="single" w:sz="4" w:space="0" w:color="auto"/>
              <w:left w:val="single" w:sz="4" w:space="0" w:color="auto"/>
              <w:bottom w:val="single" w:sz="8" w:space="0" w:color="auto"/>
              <w:right w:val="single" w:sz="4" w:space="0" w:color="auto"/>
            </w:tcBorders>
            <w:vAlign w:val="center"/>
          </w:tcPr>
          <w:p w14:paraId="749DABB8" w14:textId="77777777" w:rsidR="009F050B" w:rsidRDefault="00000000">
            <w:pPr>
              <w:widowControl/>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飞苹果</w:t>
            </w:r>
          </w:p>
        </w:tc>
        <w:tc>
          <w:tcPr>
            <w:tcW w:w="1586" w:type="pct"/>
            <w:tcBorders>
              <w:top w:val="single" w:sz="4" w:space="0" w:color="auto"/>
              <w:left w:val="single" w:sz="4" w:space="0" w:color="auto"/>
              <w:bottom w:val="single" w:sz="8" w:space="0" w:color="auto"/>
              <w:right w:val="single" w:sz="4" w:space="0" w:color="auto"/>
            </w:tcBorders>
            <w:vAlign w:val="center"/>
          </w:tcPr>
          <w:p w14:paraId="5FD1A109"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上海飞来飞去展览展示工程有限公司</w:t>
            </w:r>
          </w:p>
        </w:tc>
        <w:tc>
          <w:tcPr>
            <w:tcW w:w="941" w:type="pct"/>
            <w:tcBorders>
              <w:top w:val="single" w:sz="4" w:space="0" w:color="auto"/>
              <w:left w:val="single" w:sz="4" w:space="0" w:color="auto"/>
              <w:bottom w:val="single" w:sz="8" w:space="0" w:color="auto"/>
              <w:right w:val="single" w:sz="4" w:space="0" w:color="auto"/>
            </w:tcBorders>
            <w:vAlign w:val="center"/>
          </w:tcPr>
          <w:p w14:paraId="081BC564" w14:textId="77777777" w:rsidR="009F050B" w:rsidRDefault="00000000">
            <w:pPr>
              <w:spacing w:line="320" w:lineRule="exact"/>
              <w:jc w:val="center"/>
              <w:rPr>
                <w:rFonts w:ascii="仿宋" w:eastAsia="仿宋" w:hAnsi="仿宋" w:cs="仿宋" w:hint="eastAsia"/>
                <w:spacing w:val="-6"/>
                <w:sz w:val="18"/>
                <w:szCs w:val="18"/>
              </w:rPr>
            </w:pPr>
            <w:r>
              <w:rPr>
                <w:rFonts w:ascii="仿宋" w:eastAsia="仿宋" w:hAnsi="仿宋" w:cs="仿宋" w:hint="eastAsia"/>
                <w:spacing w:val="-6"/>
                <w:sz w:val="18"/>
                <w:szCs w:val="18"/>
                <w:lang w:bidi="ar"/>
              </w:rPr>
              <w:t>新媒体展览展示设计</w:t>
            </w:r>
          </w:p>
        </w:tc>
        <w:tc>
          <w:tcPr>
            <w:tcW w:w="1585" w:type="pct"/>
            <w:tcBorders>
              <w:top w:val="single" w:sz="4" w:space="0" w:color="auto"/>
              <w:left w:val="single" w:sz="4" w:space="0" w:color="auto"/>
              <w:bottom w:val="single" w:sz="8" w:space="0" w:color="auto"/>
              <w:right w:val="single" w:sz="8" w:space="0" w:color="auto"/>
            </w:tcBorders>
            <w:vAlign w:val="center"/>
          </w:tcPr>
          <w:p w14:paraId="2C704F1E" w14:textId="77777777" w:rsidR="009F050B" w:rsidRDefault="00000000">
            <w:pPr>
              <w:spacing w:line="320" w:lineRule="exact"/>
              <w:jc w:val="left"/>
              <w:rPr>
                <w:rFonts w:ascii="仿宋" w:eastAsia="仿宋" w:hAnsi="仿宋" w:cs="仿宋" w:hint="eastAsia"/>
                <w:spacing w:val="-6"/>
                <w:sz w:val="18"/>
                <w:szCs w:val="18"/>
              </w:rPr>
            </w:pPr>
            <w:r>
              <w:rPr>
                <w:rFonts w:ascii="仿宋" w:eastAsia="仿宋" w:hAnsi="仿宋" w:cs="仿宋" w:hint="eastAsia"/>
                <w:spacing w:val="-6"/>
                <w:sz w:val="18"/>
                <w:szCs w:val="18"/>
                <w:lang w:bidi="ar"/>
              </w:rPr>
              <w:t>上海世博会中国馆、上海航天博物馆、微软中国企业展厅</w:t>
            </w:r>
          </w:p>
        </w:tc>
      </w:tr>
    </w:tbl>
    <w:p w14:paraId="400A85BC" w14:textId="77777777" w:rsidR="009F050B" w:rsidRDefault="00000000">
      <w:pPr>
        <w:spacing w:line="440" w:lineRule="exact"/>
        <w:ind w:firstLineChars="200" w:firstLine="480"/>
        <w:rPr>
          <w:rFonts w:ascii="仿宋" w:eastAsia="仿宋" w:hAnsi="仿宋" w:cs="仿宋" w:hint="eastAsia"/>
          <w:bCs/>
          <w:sz w:val="24"/>
          <w:szCs w:val="24"/>
        </w:rPr>
      </w:pPr>
      <w:r>
        <w:rPr>
          <w:rFonts w:ascii="仿宋" w:eastAsia="仿宋" w:hAnsi="仿宋" w:cs="仿宋" w:hint="eastAsia"/>
          <w:bCs/>
          <w:sz w:val="24"/>
          <w:szCs w:val="24"/>
          <w:lang w:bidi="ar"/>
        </w:rPr>
        <w:t>1．校行企联合制定专业教学质量保障、监控与评估方法及实施细则。对专业定位、办学思路、人才培养目标、课程设置、管理评审、教学评估以及教学质量监控机构、责任人及职责等予以明确规定，建立对教务运行、教学过程、教学经费、设施建设、教学改革与研究、教学计划修订、实践教学改革等全方位、分层次的质量管理体系。</w:t>
      </w:r>
    </w:p>
    <w:p w14:paraId="6EB94659" w14:textId="77777777" w:rsidR="009F050B" w:rsidRDefault="00000000">
      <w:pPr>
        <w:spacing w:line="440" w:lineRule="exact"/>
        <w:ind w:firstLineChars="200" w:firstLine="480"/>
        <w:rPr>
          <w:rFonts w:ascii="仿宋" w:eastAsia="仿宋" w:hAnsi="仿宋" w:cs="仿宋" w:hint="eastAsia"/>
          <w:bCs/>
          <w:sz w:val="24"/>
          <w:szCs w:val="24"/>
        </w:rPr>
      </w:pPr>
      <w:r>
        <w:rPr>
          <w:rFonts w:ascii="仿宋" w:eastAsia="仿宋" w:hAnsi="仿宋" w:cs="仿宋" w:hint="eastAsia"/>
          <w:bCs/>
          <w:sz w:val="24"/>
          <w:szCs w:val="24"/>
          <w:lang w:bidi="ar"/>
        </w:rPr>
        <w:t>2．校行企联合建立完善的看、听课制度，建立由业内专家、学生、同行等组成的不同层次的立体监控体系，对教学过程进行有效监督。联合教学督导小组定期进行全面的教学质量检查与评估。</w:t>
      </w:r>
    </w:p>
    <w:p w14:paraId="54CCC85B" w14:textId="77777777" w:rsidR="009F050B" w:rsidRDefault="00000000">
      <w:pPr>
        <w:spacing w:before="60" w:line="440" w:lineRule="exact"/>
        <w:ind w:firstLine="480"/>
        <w:rPr>
          <w:rFonts w:ascii="仿宋" w:eastAsia="仿宋" w:hAnsi="仿宋" w:cs="仿宋" w:hint="eastAsia"/>
          <w:bCs/>
          <w:sz w:val="24"/>
          <w:szCs w:val="24"/>
        </w:rPr>
      </w:pPr>
      <w:r>
        <w:rPr>
          <w:rFonts w:ascii="仿宋" w:eastAsia="仿宋" w:hAnsi="仿宋" w:cs="仿宋" w:hint="eastAsia"/>
          <w:bCs/>
          <w:sz w:val="24"/>
          <w:szCs w:val="24"/>
          <w:lang w:bidi="ar"/>
        </w:rPr>
        <w:lastRenderedPageBreak/>
        <w:t>3．两校进行优质教学资源共享共建，一是实践教学资源的共享共建，两校拥有教学功能互补的实践教学基地，满足了不同的实践教学需求；二是优质师资的共享共建，充分发挥两校学科型、应用型的教学优势，培养出专业功底扎实、实践经验丰富的复合型人才。</w:t>
      </w:r>
    </w:p>
    <w:p w14:paraId="4F2F26FF" w14:textId="77777777" w:rsidR="009F050B" w:rsidRDefault="00000000">
      <w:pPr>
        <w:pStyle w:val="2"/>
        <w:keepNext w:val="0"/>
        <w:keepLines w:val="0"/>
        <w:widowControl w:val="0"/>
        <w:spacing w:before="60" w:after="60" w:line="440" w:lineRule="exact"/>
        <w:ind w:firstLineChars="200" w:firstLine="482"/>
        <w:jc w:val="both"/>
        <w:rPr>
          <w:rFonts w:ascii="仿宋" w:eastAsia="仿宋" w:hAnsi="仿宋" w:cs="仿宋" w:hint="eastAsia"/>
          <w:kern w:val="2"/>
          <w:sz w:val="24"/>
          <w:szCs w:val="24"/>
        </w:rPr>
      </w:pPr>
      <w:r>
        <w:rPr>
          <w:rFonts w:ascii="仿宋" w:eastAsia="仿宋" w:hAnsi="仿宋" w:cs="仿宋" w:hint="eastAsia"/>
          <w:kern w:val="2"/>
          <w:sz w:val="24"/>
          <w:szCs w:val="24"/>
        </w:rPr>
        <w:t>11.2 毕业要求</w:t>
      </w:r>
    </w:p>
    <w:p w14:paraId="5EF7D99B" w14:textId="77777777" w:rsidR="009F050B" w:rsidRDefault="00000000">
      <w:pPr>
        <w:spacing w:line="44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本专业学生前三年按上海电影艺术职业学院学生学籍管理规定，由上海电影艺术职业学院对学生进行管理。对完成前三年专业教学计划规定课程、考试成绩合格者，准予毕业，颁发上海电影艺术职业学院专科毕业证书。修满前两年（高职阶段）专业教学计划规定的课程后，由上海电影艺术职业学院组织专业能力评估，列入甄别范围的学生，</w:t>
      </w:r>
      <w:bookmarkStart w:id="3" w:name="_Hlk90214874"/>
      <w:r>
        <w:rPr>
          <w:rFonts w:ascii="仿宋" w:eastAsia="仿宋" w:hAnsi="仿宋" w:cs="仿宋" w:hint="eastAsia"/>
          <w:bCs/>
          <w:sz w:val="24"/>
          <w:szCs w:val="32"/>
        </w:rPr>
        <w:t>专科阶段予以一定时间的观察，经再次评估被判定不适合转入本科阶段继续就读的学生将被转入平行专业或相近专业学习，不再进行贯通培养</w:t>
      </w:r>
      <w:bookmarkEnd w:id="3"/>
      <w:r>
        <w:rPr>
          <w:rFonts w:ascii="仿宋" w:eastAsia="仿宋" w:hAnsi="仿宋" w:cs="仿宋" w:hint="eastAsia"/>
          <w:bCs/>
          <w:sz w:val="24"/>
          <w:szCs w:val="32"/>
        </w:rPr>
        <w:t>；“高本贯通”学生修满教学计划所设定的高职阶段课程、学习成绩合格，艺术类专业学生达到全国大学英语四级（CET-4）考试260分以上（含260分），</w:t>
      </w:r>
      <w:r>
        <w:rPr>
          <w:rFonts w:ascii="仿宋" w:eastAsia="仿宋" w:hAnsi="仿宋" w:cs="仿宋" w:hint="eastAsia"/>
          <w:sz w:val="24"/>
        </w:rPr>
        <w:t>同时获得计算机等级考试证书（含上海市或国家计算机考试任意等级）后，准予参加</w:t>
      </w:r>
      <w:r>
        <w:rPr>
          <w:rFonts w:ascii="仿宋" w:eastAsia="仿宋" w:hAnsi="仿宋" w:cs="仿宋" w:hint="eastAsia"/>
          <w:bCs/>
          <w:sz w:val="24"/>
          <w:szCs w:val="32"/>
        </w:rPr>
        <w:t>上海戏剧学院组织的“高本贯通”专业转段考核。考核通过后，可予转入上海戏剧学院进行本科阶段学习。</w:t>
      </w:r>
    </w:p>
    <w:p w14:paraId="6563E865" w14:textId="77777777" w:rsidR="009F050B" w:rsidRDefault="00000000">
      <w:pPr>
        <w:spacing w:line="440" w:lineRule="exact"/>
        <w:ind w:firstLineChars="200" w:firstLine="480"/>
        <w:rPr>
          <w:rFonts w:ascii="仿宋" w:eastAsia="仿宋" w:hAnsi="仿宋" w:cs="仿宋" w:hint="eastAsia"/>
          <w:bCs/>
          <w:sz w:val="24"/>
          <w:szCs w:val="32"/>
        </w:rPr>
      </w:pPr>
      <w:r>
        <w:rPr>
          <w:rFonts w:ascii="仿宋" w:eastAsia="仿宋" w:hAnsi="仿宋" w:cs="仿宋" w:hint="eastAsia"/>
          <w:bCs/>
          <w:sz w:val="24"/>
          <w:szCs w:val="32"/>
        </w:rPr>
        <w:t xml:space="preserve">在有效修业年限内修完规定的课程及总学分，考试成绩均合格，且符合上海戏剧学院毕业要求和学位授予条件者，颁发上海戏剧学院本科毕业证书和艺术学学士学位证书。 </w:t>
      </w:r>
    </w:p>
    <w:sectPr w:rsidR="009F050B">
      <w:headerReference w:type="even" r:id="rId11"/>
      <w:headerReference w:type="default" r:id="rId12"/>
      <w:footerReference w:type="even" r:id="rId13"/>
      <w:foot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A6E0" w14:textId="77777777" w:rsidR="0033050B" w:rsidRDefault="0033050B">
      <w:r>
        <w:separator/>
      </w:r>
    </w:p>
  </w:endnote>
  <w:endnote w:type="continuationSeparator" w:id="0">
    <w:p w14:paraId="166CE56F" w14:textId="77777777" w:rsidR="0033050B" w:rsidRDefault="0033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38DA" w14:textId="77777777" w:rsidR="009F050B" w:rsidRDefault="00000000">
    <w:pPr>
      <w:pStyle w:val="a6"/>
      <w:jc w:val="center"/>
      <w:rPr>
        <w:rFonts w:ascii="Times New Roman" w:hAnsi="Times New Roman"/>
      </w:rPr>
    </w:pP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PAGE</w:instrText>
    </w:r>
    <w:r>
      <w:rPr>
        <w:rFonts w:ascii="Times New Roman" w:hAnsi="Times New Roman"/>
        <w:b/>
        <w:bCs/>
        <w:sz w:val="24"/>
        <w:szCs w:val="24"/>
      </w:rPr>
      <w:fldChar w:fldCharType="separate"/>
    </w:r>
    <w:r>
      <w:rPr>
        <w:rFonts w:ascii="Times New Roman" w:hAnsi="Times New Roman"/>
        <w:b/>
        <w:bCs/>
      </w:rPr>
      <w:t>18</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NUMPAGES</w:instrText>
    </w:r>
    <w:r>
      <w:rPr>
        <w:rFonts w:ascii="Times New Roman" w:hAnsi="Times New Roman"/>
        <w:b/>
        <w:bCs/>
        <w:sz w:val="24"/>
        <w:szCs w:val="24"/>
      </w:rPr>
      <w:fldChar w:fldCharType="separate"/>
    </w:r>
    <w:r>
      <w:rPr>
        <w:rFonts w:ascii="Times New Roman" w:hAnsi="Times New Roman"/>
        <w:b/>
        <w:bCs/>
      </w:rPr>
      <w:t>21</w:t>
    </w:r>
    <w:r>
      <w:rPr>
        <w:rFonts w:ascii="Times New Roman" w:hAnsi="Times New Roman"/>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C2CC" w14:textId="77777777" w:rsidR="009F050B" w:rsidRDefault="00000000">
    <w:pPr>
      <w:pStyle w:val="a6"/>
      <w:jc w:val="center"/>
      <w:rPr>
        <w:rFonts w:ascii="Times New Roman" w:hAnsi="Times New Roman"/>
      </w:rPr>
    </w:pPr>
    <w:r>
      <w:rPr>
        <w:rFonts w:ascii="Times New Roman" w:hAnsi="Times New Roman"/>
        <w:lang w:val="zh-CN"/>
      </w:rPr>
      <w:t xml:space="preserve"> </w:t>
    </w:r>
    <w:r>
      <w:rPr>
        <w:rFonts w:ascii="Times New Roman" w:hAnsi="Times New Roman"/>
        <w:b/>
        <w:bCs/>
        <w:sz w:val="24"/>
        <w:szCs w:val="24"/>
      </w:rPr>
      <w:fldChar w:fldCharType="begin"/>
    </w:r>
    <w:r>
      <w:rPr>
        <w:rFonts w:ascii="Times New Roman" w:hAnsi="Times New Roman"/>
        <w:b/>
        <w:bCs/>
      </w:rPr>
      <w:instrText>PAGE</w:instrText>
    </w:r>
    <w:r>
      <w:rPr>
        <w:rFonts w:ascii="Times New Roman" w:hAnsi="Times New Roman"/>
        <w:b/>
        <w:bCs/>
        <w:sz w:val="24"/>
        <w:szCs w:val="24"/>
      </w:rPr>
      <w:fldChar w:fldCharType="separate"/>
    </w:r>
    <w:r>
      <w:rPr>
        <w:rFonts w:ascii="Times New Roman" w:hAnsi="Times New Roman"/>
        <w:b/>
        <w:bCs/>
      </w:rPr>
      <w:t>21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NUMPAGES</w:instrText>
    </w:r>
    <w:r>
      <w:rPr>
        <w:rFonts w:ascii="Times New Roman" w:hAnsi="Times New Roman"/>
        <w:b/>
        <w:bCs/>
        <w:sz w:val="24"/>
        <w:szCs w:val="24"/>
      </w:rPr>
      <w:fldChar w:fldCharType="separate"/>
    </w:r>
    <w:r>
      <w:rPr>
        <w:rFonts w:ascii="Times New Roman" w:hAnsi="Times New Roman"/>
        <w:b/>
        <w:bCs/>
      </w:rPr>
      <w:t>21</w:t>
    </w:r>
    <w:r>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61D4" w14:textId="77777777" w:rsidR="0033050B" w:rsidRDefault="0033050B">
      <w:r>
        <w:separator/>
      </w:r>
    </w:p>
  </w:footnote>
  <w:footnote w:type="continuationSeparator" w:id="0">
    <w:p w14:paraId="0533AA5D" w14:textId="77777777" w:rsidR="0033050B" w:rsidRDefault="00330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5190" w14:textId="77777777" w:rsidR="009F050B" w:rsidRDefault="00000000">
    <w:pPr>
      <w:pStyle w:val="a8"/>
      <w:jc w:val="left"/>
      <w:rPr>
        <w:rFonts w:ascii="微软雅黑" w:eastAsia="微软雅黑" w:hAnsi="微软雅黑" w:hint="eastAsia"/>
        <w:sz w:val="15"/>
        <w:szCs w:val="15"/>
      </w:rPr>
    </w:pPr>
    <w:r>
      <w:rPr>
        <w:rFonts w:ascii="微软雅黑" w:eastAsia="微软雅黑" w:hAnsi="微软雅黑" w:hint="eastAsia"/>
        <w:sz w:val="15"/>
        <w:szCs w:val="15"/>
      </w:rPr>
      <w:t>上海戏剧学院 ▪ 上海电影艺术职业学院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6342" w14:textId="77777777" w:rsidR="009F050B" w:rsidRDefault="00000000">
    <w:pPr>
      <w:pStyle w:val="a8"/>
      <w:jc w:val="right"/>
      <w:rPr>
        <w:rFonts w:ascii="微软雅黑" w:eastAsia="微软雅黑" w:hAnsi="微软雅黑" w:hint="eastAsia"/>
        <w:color w:val="4472C4"/>
        <w:sz w:val="15"/>
        <w:szCs w:val="15"/>
      </w:rPr>
    </w:pPr>
    <w:r>
      <w:rPr>
        <w:rFonts w:ascii="微软雅黑" w:eastAsia="微软雅黑" w:hAnsi="微软雅黑" w:hint="eastAsia"/>
        <w:sz w:val="15"/>
        <w:szCs w:val="15"/>
      </w:rPr>
      <w:t>数字媒体艺术</w:t>
    </w:r>
    <w:r>
      <w:rPr>
        <w:rFonts w:ascii="微软雅黑" w:eastAsia="微软雅黑" w:hAnsi="微软雅黑"/>
        <w:sz w:val="15"/>
        <w:szCs w:val="15"/>
      </w:rPr>
      <w:t>专业高本贯通教育人才培养方案</w:t>
    </w:r>
    <w:r>
      <w:rPr>
        <w:rFonts w:ascii="微软雅黑" w:eastAsia="微软雅黑" w:hAnsi="微软雅黑"/>
        <w:color w:val="4472C4"/>
        <w:sz w:val="15"/>
        <w:szCs w:val="15"/>
        <w:lang w:val="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B63BCF"/>
    <w:multiLevelType w:val="singleLevel"/>
    <w:tmpl w:val="D9B63BCF"/>
    <w:lvl w:ilvl="0">
      <w:start w:val="1"/>
      <w:numFmt w:val="bullet"/>
      <w:lvlText w:val=""/>
      <w:lvlJc w:val="left"/>
      <w:pPr>
        <w:ind w:left="420" w:hanging="420"/>
      </w:pPr>
      <w:rPr>
        <w:rFonts w:ascii="Wingdings" w:hAnsi="Wingdings" w:hint="default"/>
      </w:rPr>
    </w:lvl>
  </w:abstractNum>
  <w:abstractNum w:abstractNumId="1" w15:restartNumberingAfterBreak="0">
    <w:nsid w:val="13B8F2D1"/>
    <w:multiLevelType w:val="singleLevel"/>
    <w:tmpl w:val="13B8F2D1"/>
    <w:lvl w:ilvl="0">
      <w:start w:val="9"/>
      <w:numFmt w:val="chineseCounting"/>
      <w:suff w:val="nothing"/>
      <w:lvlText w:val="%1、"/>
      <w:lvlJc w:val="left"/>
      <w:rPr>
        <w:rFonts w:hint="eastAsia"/>
      </w:rPr>
    </w:lvl>
  </w:abstractNum>
  <w:abstractNum w:abstractNumId="2" w15:restartNumberingAfterBreak="0">
    <w:nsid w:val="2026111F"/>
    <w:multiLevelType w:val="multilevel"/>
    <w:tmpl w:val="202611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C2780D"/>
    <w:multiLevelType w:val="singleLevel"/>
    <w:tmpl w:val="70C2780D"/>
    <w:lvl w:ilvl="0">
      <w:start w:val="2"/>
      <w:numFmt w:val="decimal"/>
      <w:suff w:val="nothing"/>
      <w:lvlText w:val="（%1）"/>
      <w:lvlJc w:val="left"/>
    </w:lvl>
  </w:abstractNum>
  <w:num w:numId="1" w16cid:durableId="97331908">
    <w:abstractNumId w:val="3"/>
  </w:num>
  <w:num w:numId="2" w16cid:durableId="1788160206">
    <w:abstractNumId w:val="2"/>
  </w:num>
  <w:num w:numId="3" w16cid:durableId="604533852">
    <w:abstractNumId w:val="1"/>
  </w:num>
  <w:num w:numId="4" w16cid:durableId="27783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kyNmUzZmZhMDhiM2Y4MjExYTRjNmE4M2YwMTZmYjcifQ=="/>
  </w:docVars>
  <w:rsids>
    <w:rsidRoot w:val="00172A27"/>
    <w:rsid w:val="99FA1D7F"/>
    <w:rsid w:val="BFAF426B"/>
    <w:rsid w:val="C6FFCD16"/>
    <w:rsid w:val="CF139A91"/>
    <w:rsid w:val="CFDF3B3B"/>
    <w:rsid w:val="D5D72D75"/>
    <w:rsid w:val="DDFD4D4C"/>
    <w:rsid w:val="F3DF2119"/>
    <w:rsid w:val="FB6F3629"/>
    <w:rsid w:val="FEF74CB4"/>
    <w:rsid w:val="FFBF7A43"/>
    <w:rsid w:val="00000417"/>
    <w:rsid w:val="000042B9"/>
    <w:rsid w:val="00005B5D"/>
    <w:rsid w:val="000060D8"/>
    <w:rsid w:val="00022EB4"/>
    <w:rsid w:val="0002498D"/>
    <w:rsid w:val="000321E2"/>
    <w:rsid w:val="00037DC4"/>
    <w:rsid w:val="00041B75"/>
    <w:rsid w:val="00043352"/>
    <w:rsid w:val="00046605"/>
    <w:rsid w:val="000504EB"/>
    <w:rsid w:val="00052693"/>
    <w:rsid w:val="000535B5"/>
    <w:rsid w:val="000565CC"/>
    <w:rsid w:val="00062BD5"/>
    <w:rsid w:val="00064DBB"/>
    <w:rsid w:val="000669AE"/>
    <w:rsid w:val="00067E98"/>
    <w:rsid w:val="00073576"/>
    <w:rsid w:val="00080800"/>
    <w:rsid w:val="00080F2B"/>
    <w:rsid w:val="00081A2A"/>
    <w:rsid w:val="00081E0F"/>
    <w:rsid w:val="00085E0A"/>
    <w:rsid w:val="00086C4E"/>
    <w:rsid w:val="00086D8C"/>
    <w:rsid w:val="0008765A"/>
    <w:rsid w:val="00087A68"/>
    <w:rsid w:val="00090A52"/>
    <w:rsid w:val="000919E5"/>
    <w:rsid w:val="000A7BD5"/>
    <w:rsid w:val="000B4640"/>
    <w:rsid w:val="000C0EAD"/>
    <w:rsid w:val="000C3F0E"/>
    <w:rsid w:val="000C45CF"/>
    <w:rsid w:val="000C7F88"/>
    <w:rsid w:val="000E0540"/>
    <w:rsid w:val="000E7819"/>
    <w:rsid w:val="000F05D4"/>
    <w:rsid w:val="000F0EA5"/>
    <w:rsid w:val="000F2AC4"/>
    <w:rsid w:val="00102AF4"/>
    <w:rsid w:val="00105ACD"/>
    <w:rsid w:val="00107063"/>
    <w:rsid w:val="00111AA0"/>
    <w:rsid w:val="00112B61"/>
    <w:rsid w:val="001143F4"/>
    <w:rsid w:val="00115383"/>
    <w:rsid w:val="00115A73"/>
    <w:rsid w:val="00121998"/>
    <w:rsid w:val="0012750B"/>
    <w:rsid w:val="001450A2"/>
    <w:rsid w:val="001465B8"/>
    <w:rsid w:val="00150C86"/>
    <w:rsid w:val="001521E0"/>
    <w:rsid w:val="00157FDF"/>
    <w:rsid w:val="001613DA"/>
    <w:rsid w:val="0016460D"/>
    <w:rsid w:val="00166287"/>
    <w:rsid w:val="00166912"/>
    <w:rsid w:val="00170E0A"/>
    <w:rsid w:val="00172A27"/>
    <w:rsid w:val="001749B4"/>
    <w:rsid w:val="00174C0F"/>
    <w:rsid w:val="00176614"/>
    <w:rsid w:val="00181111"/>
    <w:rsid w:val="00181144"/>
    <w:rsid w:val="0018398B"/>
    <w:rsid w:val="00184212"/>
    <w:rsid w:val="00185F3A"/>
    <w:rsid w:val="00190093"/>
    <w:rsid w:val="00191C38"/>
    <w:rsid w:val="00192382"/>
    <w:rsid w:val="00194F56"/>
    <w:rsid w:val="00197784"/>
    <w:rsid w:val="001A07B0"/>
    <w:rsid w:val="001A2B04"/>
    <w:rsid w:val="001A3C57"/>
    <w:rsid w:val="001A47F9"/>
    <w:rsid w:val="001A4FBE"/>
    <w:rsid w:val="001A5A21"/>
    <w:rsid w:val="001B2CDC"/>
    <w:rsid w:val="001B3650"/>
    <w:rsid w:val="001C30F7"/>
    <w:rsid w:val="001C5D51"/>
    <w:rsid w:val="001D1123"/>
    <w:rsid w:val="001D13FE"/>
    <w:rsid w:val="001D3829"/>
    <w:rsid w:val="001E0BE6"/>
    <w:rsid w:val="001E1105"/>
    <w:rsid w:val="001E3F73"/>
    <w:rsid w:val="001F2498"/>
    <w:rsid w:val="001F2AF7"/>
    <w:rsid w:val="001F3D99"/>
    <w:rsid w:val="002027AD"/>
    <w:rsid w:val="00204446"/>
    <w:rsid w:val="00210D3E"/>
    <w:rsid w:val="002122C2"/>
    <w:rsid w:val="00212E3E"/>
    <w:rsid w:val="0021526D"/>
    <w:rsid w:val="0022124E"/>
    <w:rsid w:val="00227A69"/>
    <w:rsid w:val="002415A6"/>
    <w:rsid w:val="002444ED"/>
    <w:rsid w:val="00247A7A"/>
    <w:rsid w:val="0025343A"/>
    <w:rsid w:val="00255F12"/>
    <w:rsid w:val="0025666F"/>
    <w:rsid w:val="00261A4A"/>
    <w:rsid w:val="00263020"/>
    <w:rsid w:val="00265227"/>
    <w:rsid w:val="00275989"/>
    <w:rsid w:val="00276740"/>
    <w:rsid w:val="0027780C"/>
    <w:rsid w:val="00281871"/>
    <w:rsid w:val="00283215"/>
    <w:rsid w:val="0028662E"/>
    <w:rsid w:val="00287906"/>
    <w:rsid w:val="00290CDE"/>
    <w:rsid w:val="00291A9E"/>
    <w:rsid w:val="00291C8C"/>
    <w:rsid w:val="00293EF7"/>
    <w:rsid w:val="00297550"/>
    <w:rsid w:val="002A6A7E"/>
    <w:rsid w:val="002A75B5"/>
    <w:rsid w:val="002B0A0A"/>
    <w:rsid w:val="002B1B9C"/>
    <w:rsid w:val="002B32E7"/>
    <w:rsid w:val="002B3A3C"/>
    <w:rsid w:val="002B42E4"/>
    <w:rsid w:val="002B48A1"/>
    <w:rsid w:val="002B4B7B"/>
    <w:rsid w:val="002B4C8E"/>
    <w:rsid w:val="002B524B"/>
    <w:rsid w:val="002B7CC1"/>
    <w:rsid w:val="002D47B4"/>
    <w:rsid w:val="002D56C6"/>
    <w:rsid w:val="002E08D2"/>
    <w:rsid w:val="002E6DF4"/>
    <w:rsid w:val="002F0145"/>
    <w:rsid w:val="0030021D"/>
    <w:rsid w:val="003006D6"/>
    <w:rsid w:val="0031194D"/>
    <w:rsid w:val="00311FF5"/>
    <w:rsid w:val="00314071"/>
    <w:rsid w:val="00323826"/>
    <w:rsid w:val="0033050B"/>
    <w:rsid w:val="0033294F"/>
    <w:rsid w:val="003373B9"/>
    <w:rsid w:val="00343BA1"/>
    <w:rsid w:val="00343C54"/>
    <w:rsid w:val="00344441"/>
    <w:rsid w:val="00344910"/>
    <w:rsid w:val="00346959"/>
    <w:rsid w:val="003515D8"/>
    <w:rsid w:val="00356FCD"/>
    <w:rsid w:val="003600F2"/>
    <w:rsid w:val="00360455"/>
    <w:rsid w:val="003716D5"/>
    <w:rsid w:val="0037298C"/>
    <w:rsid w:val="0038507A"/>
    <w:rsid w:val="00390A85"/>
    <w:rsid w:val="00391962"/>
    <w:rsid w:val="00391EF8"/>
    <w:rsid w:val="00393426"/>
    <w:rsid w:val="00394266"/>
    <w:rsid w:val="003A052B"/>
    <w:rsid w:val="003A3C78"/>
    <w:rsid w:val="003A4DC5"/>
    <w:rsid w:val="003B41AC"/>
    <w:rsid w:val="003B5DF0"/>
    <w:rsid w:val="003D292D"/>
    <w:rsid w:val="003E4147"/>
    <w:rsid w:val="003E5699"/>
    <w:rsid w:val="003F126B"/>
    <w:rsid w:val="003F2525"/>
    <w:rsid w:val="003F6AA7"/>
    <w:rsid w:val="00405198"/>
    <w:rsid w:val="00410B13"/>
    <w:rsid w:val="00413928"/>
    <w:rsid w:val="004143AF"/>
    <w:rsid w:val="0042015C"/>
    <w:rsid w:val="00421216"/>
    <w:rsid w:val="0042213D"/>
    <w:rsid w:val="00423D3C"/>
    <w:rsid w:val="00424BCD"/>
    <w:rsid w:val="004278F1"/>
    <w:rsid w:val="00432A1F"/>
    <w:rsid w:val="00435EBE"/>
    <w:rsid w:val="00437407"/>
    <w:rsid w:val="004412AE"/>
    <w:rsid w:val="004431FB"/>
    <w:rsid w:val="00446AC7"/>
    <w:rsid w:val="00450C8F"/>
    <w:rsid w:val="00451BDC"/>
    <w:rsid w:val="00454D64"/>
    <w:rsid w:val="004623D6"/>
    <w:rsid w:val="00463678"/>
    <w:rsid w:val="0047681E"/>
    <w:rsid w:val="0049464B"/>
    <w:rsid w:val="004A0652"/>
    <w:rsid w:val="004A20AA"/>
    <w:rsid w:val="004A3B31"/>
    <w:rsid w:val="004A7E01"/>
    <w:rsid w:val="004B2ED2"/>
    <w:rsid w:val="004B3239"/>
    <w:rsid w:val="004C28D5"/>
    <w:rsid w:val="004D01A6"/>
    <w:rsid w:val="004D2C11"/>
    <w:rsid w:val="004D5F82"/>
    <w:rsid w:val="004E100E"/>
    <w:rsid w:val="004E2324"/>
    <w:rsid w:val="004F0115"/>
    <w:rsid w:val="004F0E30"/>
    <w:rsid w:val="004F2F08"/>
    <w:rsid w:val="004F40CF"/>
    <w:rsid w:val="004F4DB3"/>
    <w:rsid w:val="004F7D96"/>
    <w:rsid w:val="00503C18"/>
    <w:rsid w:val="00504B49"/>
    <w:rsid w:val="005145BD"/>
    <w:rsid w:val="00520943"/>
    <w:rsid w:val="00523D22"/>
    <w:rsid w:val="00525CDB"/>
    <w:rsid w:val="00525D97"/>
    <w:rsid w:val="00526051"/>
    <w:rsid w:val="00532CAA"/>
    <w:rsid w:val="005373DB"/>
    <w:rsid w:val="00542C3E"/>
    <w:rsid w:val="00545376"/>
    <w:rsid w:val="00545B64"/>
    <w:rsid w:val="00546782"/>
    <w:rsid w:val="0055013D"/>
    <w:rsid w:val="00555A3F"/>
    <w:rsid w:val="00556D64"/>
    <w:rsid w:val="00566845"/>
    <w:rsid w:val="005703AA"/>
    <w:rsid w:val="00570DC2"/>
    <w:rsid w:val="00572296"/>
    <w:rsid w:val="00580BF4"/>
    <w:rsid w:val="00582421"/>
    <w:rsid w:val="005832C2"/>
    <w:rsid w:val="00583E44"/>
    <w:rsid w:val="0058790E"/>
    <w:rsid w:val="005919C6"/>
    <w:rsid w:val="00591A8B"/>
    <w:rsid w:val="00593B21"/>
    <w:rsid w:val="005943EE"/>
    <w:rsid w:val="00594C25"/>
    <w:rsid w:val="00594E5E"/>
    <w:rsid w:val="00595845"/>
    <w:rsid w:val="005A058D"/>
    <w:rsid w:val="005A602D"/>
    <w:rsid w:val="005B12FB"/>
    <w:rsid w:val="005C3CA3"/>
    <w:rsid w:val="005C5792"/>
    <w:rsid w:val="005C657E"/>
    <w:rsid w:val="005C7939"/>
    <w:rsid w:val="005D0325"/>
    <w:rsid w:val="005D6E3D"/>
    <w:rsid w:val="005E0E7A"/>
    <w:rsid w:val="005E177B"/>
    <w:rsid w:val="005E6C64"/>
    <w:rsid w:val="005E76D2"/>
    <w:rsid w:val="005F223D"/>
    <w:rsid w:val="005F3ADE"/>
    <w:rsid w:val="005F430C"/>
    <w:rsid w:val="005F6505"/>
    <w:rsid w:val="00600881"/>
    <w:rsid w:val="00600EF9"/>
    <w:rsid w:val="00602EEB"/>
    <w:rsid w:val="00606879"/>
    <w:rsid w:val="00611AAB"/>
    <w:rsid w:val="00611C55"/>
    <w:rsid w:val="006157E9"/>
    <w:rsid w:val="00616EB2"/>
    <w:rsid w:val="006172EA"/>
    <w:rsid w:val="006174D1"/>
    <w:rsid w:val="006336E4"/>
    <w:rsid w:val="00633F2F"/>
    <w:rsid w:val="00641F03"/>
    <w:rsid w:val="0064700B"/>
    <w:rsid w:val="0066217A"/>
    <w:rsid w:val="006647D3"/>
    <w:rsid w:val="00666156"/>
    <w:rsid w:val="006704DA"/>
    <w:rsid w:val="00674C98"/>
    <w:rsid w:val="006775DF"/>
    <w:rsid w:val="0068102F"/>
    <w:rsid w:val="006824E4"/>
    <w:rsid w:val="006826A1"/>
    <w:rsid w:val="00682E51"/>
    <w:rsid w:val="0068487B"/>
    <w:rsid w:val="00686B0A"/>
    <w:rsid w:val="0069023B"/>
    <w:rsid w:val="006A17C5"/>
    <w:rsid w:val="006A1E83"/>
    <w:rsid w:val="006A600D"/>
    <w:rsid w:val="006B2D12"/>
    <w:rsid w:val="006B4DF3"/>
    <w:rsid w:val="006B556B"/>
    <w:rsid w:val="006B58FF"/>
    <w:rsid w:val="006B6998"/>
    <w:rsid w:val="006B73E4"/>
    <w:rsid w:val="006C1641"/>
    <w:rsid w:val="006C2236"/>
    <w:rsid w:val="006C3D12"/>
    <w:rsid w:val="006C5E46"/>
    <w:rsid w:val="006C780F"/>
    <w:rsid w:val="006D21CC"/>
    <w:rsid w:val="006D5F1D"/>
    <w:rsid w:val="006E5348"/>
    <w:rsid w:val="006F3B47"/>
    <w:rsid w:val="006F755D"/>
    <w:rsid w:val="00703D70"/>
    <w:rsid w:val="00705B8E"/>
    <w:rsid w:val="00721DB8"/>
    <w:rsid w:val="00722374"/>
    <w:rsid w:val="00730860"/>
    <w:rsid w:val="007340E4"/>
    <w:rsid w:val="00734AF1"/>
    <w:rsid w:val="00737D86"/>
    <w:rsid w:val="00740245"/>
    <w:rsid w:val="00741B2F"/>
    <w:rsid w:val="00743D04"/>
    <w:rsid w:val="00757688"/>
    <w:rsid w:val="00763453"/>
    <w:rsid w:val="00764519"/>
    <w:rsid w:val="0076652B"/>
    <w:rsid w:val="00766CC5"/>
    <w:rsid w:val="00771BA9"/>
    <w:rsid w:val="007733D6"/>
    <w:rsid w:val="00780556"/>
    <w:rsid w:val="00781EB1"/>
    <w:rsid w:val="00784125"/>
    <w:rsid w:val="007843E2"/>
    <w:rsid w:val="00784F90"/>
    <w:rsid w:val="00785DBA"/>
    <w:rsid w:val="00786991"/>
    <w:rsid w:val="007871DA"/>
    <w:rsid w:val="007A040F"/>
    <w:rsid w:val="007A04C0"/>
    <w:rsid w:val="007A2548"/>
    <w:rsid w:val="007A68BA"/>
    <w:rsid w:val="007C0AF0"/>
    <w:rsid w:val="007C0D3D"/>
    <w:rsid w:val="007D3716"/>
    <w:rsid w:val="007E4ACA"/>
    <w:rsid w:val="007E5E00"/>
    <w:rsid w:val="007E62B6"/>
    <w:rsid w:val="00801B07"/>
    <w:rsid w:val="0081066C"/>
    <w:rsid w:val="00811DC0"/>
    <w:rsid w:val="008218A1"/>
    <w:rsid w:val="008240AE"/>
    <w:rsid w:val="0082795C"/>
    <w:rsid w:val="008312A7"/>
    <w:rsid w:val="0083311F"/>
    <w:rsid w:val="00841C40"/>
    <w:rsid w:val="008422C3"/>
    <w:rsid w:val="0084716D"/>
    <w:rsid w:val="00847788"/>
    <w:rsid w:val="00847C2E"/>
    <w:rsid w:val="00854282"/>
    <w:rsid w:val="008554F3"/>
    <w:rsid w:val="0085697E"/>
    <w:rsid w:val="00863D76"/>
    <w:rsid w:val="0086411A"/>
    <w:rsid w:val="00870A0F"/>
    <w:rsid w:val="00870D2E"/>
    <w:rsid w:val="00873E39"/>
    <w:rsid w:val="0088071F"/>
    <w:rsid w:val="00881D43"/>
    <w:rsid w:val="00882283"/>
    <w:rsid w:val="008832BE"/>
    <w:rsid w:val="008839BB"/>
    <w:rsid w:val="00883E02"/>
    <w:rsid w:val="00887542"/>
    <w:rsid w:val="008A6EB8"/>
    <w:rsid w:val="008B0414"/>
    <w:rsid w:val="008B23EE"/>
    <w:rsid w:val="008B5006"/>
    <w:rsid w:val="008D0344"/>
    <w:rsid w:val="008D28C8"/>
    <w:rsid w:val="008D43C7"/>
    <w:rsid w:val="008E0CE4"/>
    <w:rsid w:val="008E1965"/>
    <w:rsid w:val="008E1AF9"/>
    <w:rsid w:val="008E2A90"/>
    <w:rsid w:val="008E3C40"/>
    <w:rsid w:val="008E7FA9"/>
    <w:rsid w:val="008F0DC5"/>
    <w:rsid w:val="00912C99"/>
    <w:rsid w:val="00916AD1"/>
    <w:rsid w:val="009304F5"/>
    <w:rsid w:val="009322C3"/>
    <w:rsid w:val="00932B30"/>
    <w:rsid w:val="009353ED"/>
    <w:rsid w:val="00936F06"/>
    <w:rsid w:val="00942EF6"/>
    <w:rsid w:val="00944010"/>
    <w:rsid w:val="00945986"/>
    <w:rsid w:val="00953748"/>
    <w:rsid w:val="0095508C"/>
    <w:rsid w:val="009659B1"/>
    <w:rsid w:val="00971517"/>
    <w:rsid w:val="00973E53"/>
    <w:rsid w:val="00975B71"/>
    <w:rsid w:val="00975E01"/>
    <w:rsid w:val="00980056"/>
    <w:rsid w:val="0098569E"/>
    <w:rsid w:val="00986265"/>
    <w:rsid w:val="00986C63"/>
    <w:rsid w:val="00986D3E"/>
    <w:rsid w:val="009A205A"/>
    <w:rsid w:val="009A6F64"/>
    <w:rsid w:val="009B05C2"/>
    <w:rsid w:val="009B5487"/>
    <w:rsid w:val="009C0130"/>
    <w:rsid w:val="009C1FA5"/>
    <w:rsid w:val="009C49F5"/>
    <w:rsid w:val="009C6549"/>
    <w:rsid w:val="009D1177"/>
    <w:rsid w:val="009D60B7"/>
    <w:rsid w:val="009D676A"/>
    <w:rsid w:val="009F032C"/>
    <w:rsid w:val="009F050B"/>
    <w:rsid w:val="009F40C7"/>
    <w:rsid w:val="009F422F"/>
    <w:rsid w:val="009F704B"/>
    <w:rsid w:val="009F7D58"/>
    <w:rsid w:val="00A01494"/>
    <w:rsid w:val="00A10218"/>
    <w:rsid w:val="00A13554"/>
    <w:rsid w:val="00A15492"/>
    <w:rsid w:val="00A20CC7"/>
    <w:rsid w:val="00A24380"/>
    <w:rsid w:val="00A24F56"/>
    <w:rsid w:val="00A26F51"/>
    <w:rsid w:val="00A32F32"/>
    <w:rsid w:val="00A4016D"/>
    <w:rsid w:val="00A42809"/>
    <w:rsid w:val="00A42C65"/>
    <w:rsid w:val="00A467B4"/>
    <w:rsid w:val="00A509E2"/>
    <w:rsid w:val="00A554CD"/>
    <w:rsid w:val="00A57C43"/>
    <w:rsid w:val="00A604E0"/>
    <w:rsid w:val="00A6416D"/>
    <w:rsid w:val="00A65ABC"/>
    <w:rsid w:val="00A67E7A"/>
    <w:rsid w:val="00A71408"/>
    <w:rsid w:val="00A74777"/>
    <w:rsid w:val="00A815DB"/>
    <w:rsid w:val="00A82DF5"/>
    <w:rsid w:val="00A851F2"/>
    <w:rsid w:val="00A86FE4"/>
    <w:rsid w:val="00A87C69"/>
    <w:rsid w:val="00A91045"/>
    <w:rsid w:val="00A94158"/>
    <w:rsid w:val="00A94982"/>
    <w:rsid w:val="00A95EE6"/>
    <w:rsid w:val="00AA0A4B"/>
    <w:rsid w:val="00AA2E79"/>
    <w:rsid w:val="00AA5671"/>
    <w:rsid w:val="00AA6C8B"/>
    <w:rsid w:val="00AA6C91"/>
    <w:rsid w:val="00AB5824"/>
    <w:rsid w:val="00AB7898"/>
    <w:rsid w:val="00AC4A25"/>
    <w:rsid w:val="00AC5484"/>
    <w:rsid w:val="00AC773B"/>
    <w:rsid w:val="00AD1AC7"/>
    <w:rsid w:val="00AD5C27"/>
    <w:rsid w:val="00AE2214"/>
    <w:rsid w:val="00AE38E0"/>
    <w:rsid w:val="00AE4BEA"/>
    <w:rsid w:val="00AF3DCF"/>
    <w:rsid w:val="00AF415B"/>
    <w:rsid w:val="00AF75BC"/>
    <w:rsid w:val="00B11703"/>
    <w:rsid w:val="00B1399F"/>
    <w:rsid w:val="00B15106"/>
    <w:rsid w:val="00B21707"/>
    <w:rsid w:val="00B22115"/>
    <w:rsid w:val="00B328C0"/>
    <w:rsid w:val="00B347AE"/>
    <w:rsid w:val="00B35497"/>
    <w:rsid w:val="00B436E0"/>
    <w:rsid w:val="00B44074"/>
    <w:rsid w:val="00B447DE"/>
    <w:rsid w:val="00B44B9B"/>
    <w:rsid w:val="00B503B4"/>
    <w:rsid w:val="00B506BD"/>
    <w:rsid w:val="00B52100"/>
    <w:rsid w:val="00B56719"/>
    <w:rsid w:val="00B574E7"/>
    <w:rsid w:val="00B611EC"/>
    <w:rsid w:val="00B64E17"/>
    <w:rsid w:val="00B64EED"/>
    <w:rsid w:val="00B679B6"/>
    <w:rsid w:val="00B725A0"/>
    <w:rsid w:val="00B75139"/>
    <w:rsid w:val="00B827C9"/>
    <w:rsid w:val="00B8436C"/>
    <w:rsid w:val="00B84687"/>
    <w:rsid w:val="00B94375"/>
    <w:rsid w:val="00B95953"/>
    <w:rsid w:val="00B96E3C"/>
    <w:rsid w:val="00BA1143"/>
    <w:rsid w:val="00BA1E37"/>
    <w:rsid w:val="00BA30CD"/>
    <w:rsid w:val="00BB3410"/>
    <w:rsid w:val="00BB39FD"/>
    <w:rsid w:val="00BB7C62"/>
    <w:rsid w:val="00BD0E86"/>
    <w:rsid w:val="00BD113F"/>
    <w:rsid w:val="00BD7CD8"/>
    <w:rsid w:val="00BE349F"/>
    <w:rsid w:val="00BE5CFE"/>
    <w:rsid w:val="00BF239C"/>
    <w:rsid w:val="00BF3B9C"/>
    <w:rsid w:val="00BF4A59"/>
    <w:rsid w:val="00BF5224"/>
    <w:rsid w:val="00C00001"/>
    <w:rsid w:val="00C0085F"/>
    <w:rsid w:val="00C06571"/>
    <w:rsid w:val="00C07713"/>
    <w:rsid w:val="00C12D53"/>
    <w:rsid w:val="00C144D5"/>
    <w:rsid w:val="00C16446"/>
    <w:rsid w:val="00C16F83"/>
    <w:rsid w:val="00C17B7F"/>
    <w:rsid w:val="00C17EA2"/>
    <w:rsid w:val="00C21C35"/>
    <w:rsid w:val="00C22DBB"/>
    <w:rsid w:val="00C23AE5"/>
    <w:rsid w:val="00C2691D"/>
    <w:rsid w:val="00C32D28"/>
    <w:rsid w:val="00C33911"/>
    <w:rsid w:val="00C3419D"/>
    <w:rsid w:val="00C4653D"/>
    <w:rsid w:val="00C56D67"/>
    <w:rsid w:val="00C57C9B"/>
    <w:rsid w:val="00C61BAB"/>
    <w:rsid w:val="00C628F1"/>
    <w:rsid w:val="00C64F9B"/>
    <w:rsid w:val="00C65422"/>
    <w:rsid w:val="00C65EAE"/>
    <w:rsid w:val="00C6685B"/>
    <w:rsid w:val="00C711EC"/>
    <w:rsid w:val="00C73EA1"/>
    <w:rsid w:val="00C777FC"/>
    <w:rsid w:val="00C82B5B"/>
    <w:rsid w:val="00C84DEE"/>
    <w:rsid w:val="00C875D9"/>
    <w:rsid w:val="00C904F3"/>
    <w:rsid w:val="00C93554"/>
    <w:rsid w:val="00C95121"/>
    <w:rsid w:val="00C95EB4"/>
    <w:rsid w:val="00CA08C5"/>
    <w:rsid w:val="00CA0A49"/>
    <w:rsid w:val="00CA195C"/>
    <w:rsid w:val="00CA31C8"/>
    <w:rsid w:val="00CB34A3"/>
    <w:rsid w:val="00CB4649"/>
    <w:rsid w:val="00CB5482"/>
    <w:rsid w:val="00CB555F"/>
    <w:rsid w:val="00CB7460"/>
    <w:rsid w:val="00CC0211"/>
    <w:rsid w:val="00CC1A2A"/>
    <w:rsid w:val="00CC5BB8"/>
    <w:rsid w:val="00CC7725"/>
    <w:rsid w:val="00CD45B1"/>
    <w:rsid w:val="00CD7E9D"/>
    <w:rsid w:val="00CD7EC7"/>
    <w:rsid w:val="00CE72A7"/>
    <w:rsid w:val="00CF264B"/>
    <w:rsid w:val="00CF5926"/>
    <w:rsid w:val="00CF7814"/>
    <w:rsid w:val="00D01467"/>
    <w:rsid w:val="00D0195C"/>
    <w:rsid w:val="00D069CF"/>
    <w:rsid w:val="00D073EA"/>
    <w:rsid w:val="00D1333B"/>
    <w:rsid w:val="00D15333"/>
    <w:rsid w:val="00D16E11"/>
    <w:rsid w:val="00D222AD"/>
    <w:rsid w:val="00D23E66"/>
    <w:rsid w:val="00D255C7"/>
    <w:rsid w:val="00D27C63"/>
    <w:rsid w:val="00D341CA"/>
    <w:rsid w:val="00D34E17"/>
    <w:rsid w:val="00D40F2D"/>
    <w:rsid w:val="00D45F5F"/>
    <w:rsid w:val="00D52467"/>
    <w:rsid w:val="00D52BE5"/>
    <w:rsid w:val="00D55DDC"/>
    <w:rsid w:val="00D617EB"/>
    <w:rsid w:val="00D61A5D"/>
    <w:rsid w:val="00D632C5"/>
    <w:rsid w:val="00D6541E"/>
    <w:rsid w:val="00D67E43"/>
    <w:rsid w:val="00D74483"/>
    <w:rsid w:val="00D76D1B"/>
    <w:rsid w:val="00D770FC"/>
    <w:rsid w:val="00D84FA7"/>
    <w:rsid w:val="00D86B13"/>
    <w:rsid w:val="00D91002"/>
    <w:rsid w:val="00DC3576"/>
    <w:rsid w:val="00DC44DC"/>
    <w:rsid w:val="00DC4CCB"/>
    <w:rsid w:val="00DC5ED6"/>
    <w:rsid w:val="00DC7A1C"/>
    <w:rsid w:val="00DD1B0B"/>
    <w:rsid w:val="00DD2DF3"/>
    <w:rsid w:val="00DD77E0"/>
    <w:rsid w:val="00DE0E9D"/>
    <w:rsid w:val="00DE3585"/>
    <w:rsid w:val="00DE72A4"/>
    <w:rsid w:val="00DF42C4"/>
    <w:rsid w:val="00DF796C"/>
    <w:rsid w:val="00E12B15"/>
    <w:rsid w:val="00E26DD1"/>
    <w:rsid w:val="00E27AC4"/>
    <w:rsid w:val="00E30482"/>
    <w:rsid w:val="00E31FD0"/>
    <w:rsid w:val="00E4042D"/>
    <w:rsid w:val="00E446C8"/>
    <w:rsid w:val="00E45878"/>
    <w:rsid w:val="00E466C5"/>
    <w:rsid w:val="00E46AE3"/>
    <w:rsid w:val="00E51FE7"/>
    <w:rsid w:val="00E52DCE"/>
    <w:rsid w:val="00E56735"/>
    <w:rsid w:val="00E61C7E"/>
    <w:rsid w:val="00E620A4"/>
    <w:rsid w:val="00E65618"/>
    <w:rsid w:val="00E66647"/>
    <w:rsid w:val="00E72876"/>
    <w:rsid w:val="00E73AD3"/>
    <w:rsid w:val="00E73B7A"/>
    <w:rsid w:val="00E743DF"/>
    <w:rsid w:val="00E75BEE"/>
    <w:rsid w:val="00E815B9"/>
    <w:rsid w:val="00E849E3"/>
    <w:rsid w:val="00E8789A"/>
    <w:rsid w:val="00E87A79"/>
    <w:rsid w:val="00E90A52"/>
    <w:rsid w:val="00E90C51"/>
    <w:rsid w:val="00E92BF8"/>
    <w:rsid w:val="00E9442D"/>
    <w:rsid w:val="00E95896"/>
    <w:rsid w:val="00E95CBE"/>
    <w:rsid w:val="00EA1E4A"/>
    <w:rsid w:val="00EB0BBC"/>
    <w:rsid w:val="00EB34C0"/>
    <w:rsid w:val="00EB3811"/>
    <w:rsid w:val="00EB5F1C"/>
    <w:rsid w:val="00EC1016"/>
    <w:rsid w:val="00ED0089"/>
    <w:rsid w:val="00ED32DE"/>
    <w:rsid w:val="00ED35EF"/>
    <w:rsid w:val="00EE43CC"/>
    <w:rsid w:val="00EE6B8C"/>
    <w:rsid w:val="00EE6E0E"/>
    <w:rsid w:val="00EF27E0"/>
    <w:rsid w:val="00EF497B"/>
    <w:rsid w:val="00EF6178"/>
    <w:rsid w:val="00F002FC"/>
    <w:rsid w:val="00F04C90"/>
    <w:rsid w:val="00F05530"/>
    <w:rsid w:val="00F06655"/>
    <w:rsid w:val="00F07650"/>
    <w:rsid w:val="00F10847"/>
    <w:rsid w:val="00F126FA"/>
    <w:rsid w:val="00F223E5"/>
    <w:rsid w:val="00F229C0"/>
    <w:rsid w:val="00F35C2B"/>
    <w:rsid w:val="00F35FCF"/>
    <w:rsid w:val="00F37665"/>
    <w:rsid w:val="00F41B12"/>
    <w:rsid w:val="00F5170A"/>
    <w:rsid w:val="00F528B5"/>
    <w:rsid w:val="00F55BB3"/>
    <w:rsid w:val="00F56B98"/>
    <w:rsid w:val="00F76C36"/>
    <w:rsid w:val="00F80F6F"/>
    <w:rsid w:val="00F85BF8"/>
    <w:rsid w:val="00F87186"/>
    <w:rsid w:val="00F94048"/>
    <w:rsid w:val="00FA3479"/>
    <w:rsid w:val="00FA788E"/>
    <w:rsid w:val="00FB1AF6"/>
    <w:rsid w:val="00FB38F1"/>
    <w:rsid w:val="00FB4FF9"/>
    <w:rsid w:val="00FC007C"/>
    <w:rsid w:val="00FC32B3"/>
    <w:rsid w:val="00FD1A3E"/>
    <w:rsid w:val="00FD6062"/>
    <w:rsid w:val="00FD73B3"/>
    <w:rsid w:val="00FF1B0B"/>
    <w:rsid w:val="00FF26C0"/>
    <w:rsid w:val="00FF37B0"/>
    <w:rsid w:val="00FF4BAD"/>
    <w:rsid w:val="022930E4"/>
    <w:rsid w:val="0253245F"/>
    <w:rsid w:val="02C40191"/>
    <w:rsid w:val="034B0FFA"/>
    <w:rsid w:val="038A2FF8"/>
    <w:rsid w:val="046619FB"/>
    <w:rsid w:val="047F60E4"/>
    <w:rsid w:val="053D7A19"/>
    <w:rsid w:val="054E5C0E"/>
    <w:rsid w:val="05FA17D3"/>
    <w:rsid w:val="068F7C02"/>
    <w:rsid w:val="06ED32E7"/>
    <w:rsid w:val="08D5156B"/>
    <w:rsid w:val="09220CF5"/>
    <w:rsid w:val="0997058C"/>
    <w:rsid w:val="0AA256B3"/>
    <w:rsid w:val="0B5B515B"/>
    <w:rsid w:val="0C0F0F1C"/>
    <w:rsid w:val="0C1050BF"/>
    <w:rsid w:val="0C396420"/>
    <w:rsid w:val="0D0362B6"/>
    <w:rsid w:val="0D1C6EA8"/>
    <w:rsid w:val="0F41490C"/>
    <w:rsid w:val="0F803423"/>
    <w:rsid w:val="0FDC79A1"/>
    <w:rsid w:val="1043262A"/>
    <w:rsid w:val="106C45D5"/>
    <w:rsid w:val="10DC50C5"/>
    <w:rsid w:val="11B00AEE"/>
    <w:rsid w:val="12014C2A"/>
    <w:rsid w:val="123A6D35"/>
    <w:rsid w:val="12AC3A99"/>
    <w:rsid w:val="132E19D5"/>
    <w:rsid w:val="13CA0FD0"/>
    <w:rsid w:val="145D0240"/>
    <w:rsid w:val="14B97D67"/>
    <w:rsid w:val="14FC7182"/>
    <w:rsid w:val="164254B7"/>
    <w:rsid w:val="173B3EAF"/>
    <w:rsid w:val="17ED2B7D"/>
    <w:rsid w:val="17F02CF8"/>
    <w:rsid w:val="18E52BB4"/>
    <w:rsid w:val="18EE6A65"/>
    <w:rsid w:val="19643B81"/>
    <w:rsid w:val="19C309AE"/>
    <w:rsid w:val="1A155090"/>
    <w:rsid w:val="1A2472CF"/>
    <w:rsid w:val="1AB62FD1"/>
    <w:rsid w:val="1B00286B"/>
    <w:rsid w:val="1B0038C6"/>
    <w:rsid w:val="1B924159"/>
    <w:rsid w:val="1BC705B9"/>
    <w:rsid w:val="1C024584"/>
    <w:rsid w:val="1C340AA5"/>
    <w:rsid w:val="1D112EAB"/>
    <w:rsid w:val="1D6E23B2"/>
    <w:rsid w:val="1E6866E8"/>
    <w:rsid w:val="1EF73684"/>
    <w:rsid w:val="1F1B257A"/>
    <w:rsid w:val="1FDA7989"/>
    <w:rsid w:val="203E1079"/>
    <w:rsid w:val="21390166"/>
    <w:rsid w:val="218D0846"/>
    <w:rsid w:val="21D85D0A"/>
    <w:rsid w:val="22C44295"/>
    <w:rsid w:val="22EB6183"/>
    <w:rsid w:val="25317AAA"/>
    <w:rsid w:val="25680E21"/>
    <w:rsid w:val="2680441B"/>
    <w:rsid w:val="28031B12"/>
    <w:rsid w:val="284A2B4B"/>
    <w:rsid w:val="294675B0"/>
    <w:rsid w:val="296205E8"/>
    <w:rsid w:val="2A8E5F44"/>
    <w:rsid w:val="2ACE7CA6"/>
    <w:rsid w:val="2AF27608"/>
    <w:rsid w:val="2C4B3716"/>
    <w:rsid w:val="2CF80F1B"/>
    <w:rsid w:val="2D9A1F86"/>
    <w:rsid w:val="2D9F2369"/>
    <w:rsid w:val="2DA257E8"/>
    <w:rsid w:val="2E4278E9"/>
    <w:rsid w:val="2EA91D49"/>
    <w:rsid w:val="2F2C60A3"/>
    <w:rsid w:val="2FA06B1C"/>
    <w:rsid w:val="3065041C"/>
    <w:rsid w:val="30E1062C"/>
    <w:rsid w:val="31316630"/>
    <w:rsid w:val="344B29D0"/>
    <w:rsid w:val="35494D01"/>
    <w:rsid w:val="3572457F"/>
    <w:rsid w:val="3609513A"/>
    <w:rsid w:val="36504464"/>
    <w:rsid w:val="3698051A"/>
    <w:rsid w:val="36FD4BE1"/>
    <w:rsid w:val="3714649A"/>
    <w:rsid w:val="379D11BD"/>
    <w:rsid w:val="37A56BB4"/>
    <w:rsid w:val="37DBDBEE"/>
    <w:rsid w:val="38C25EA8"/>
    <w:rsid w:val="38DD6592"/>
    <w:rsid w:val="39A457A4"/>
    <w:rsid w:val="39DA02B1"/>
    <w:rsid w:val="3A585918"/>
    <w:rsid w:val="3A9C4C8C"/>
    <w:rsid w:val="3B077380"/>
    <w:rsid w:val="3B6C6BC6"/>
    <w:rsid w:val="3BC9431F"/>
    <w:rsid w:val="3BFEAFAB"/>
    <w:rsid w:val="3CAA0CC8"/>
    <w:rsid w:val="3F17393A"/>
    <w:rsid w:val="3F3F5A93"/>
    <w:rsid w:val="40A46629"/>
    <w:rsid w:val="40D27565"/>
    <w:rsid w:val="40D81623"/>
    <w:rsid w:val="41046224"/>
    <w:rsid w:val="422928DF"/>
    <w:rsid w:val="42F631B7"/>
    <w:rsid w:val="437438E3"/>
    <w:rsid w:val="43F91D2C"/>
    <w:rsid w:val="4411019E"/>
    <w:rsid w:val="447D4EAF"/>
    <w:rsid w:val="44B41F51"/>
    <w:rsid w:val="44FDA184"/>
    <w:rsid w:val="45A504EF"/>
    <w:rsid w:val="45AE5281"/>
    <w:rsid w:val="45D733BA"/>
    <w:rsid w:val="4655644C"/>
    <w:rsid w:val="46A7295F"/>
    <w:rsid w:val="47AD1A49"/>
    <w:rsid w:val="47AD560E"/>
    <w:rsid w:val="480E3267"/>
    <w:rsid w:val="48957EDD"/>
    <w:rsid w:val="48E52263"/>
    <w:rsid w:val="4B2936BD"/>
    <w:rsid w:val="4B5F56EC"/>
    <w:rsid w:val="4BDE5A16"/>
    <w:rsid w:val="4BE85BBC"/>
    <w:rsid w:val="4BE96317"/>
    <w:rsid w:val="4E294553"/>
    <w:rsid w:val="4FA810BB"/>
    <w:rsid w:val="502E7F35"/>
    <w:rsid w:val="5050384B"/>
    <w:rsid w:val="5110229F"/>
    <w:rsid w:val="5151039F"/>
    <w:rsid w:val="518034DC"/>
    <w:rsid w:val="51855DCB"/>
    <w:rsid w:val="51926BB6"/>
    <w:rsid w:val="51E151AC"/>
    <w:rsid w:val="51F250DE"/>
    <w:rsid w:val="52861F64"/>
    <w:rsid w:val="52F8561C"/>
    <w:rsid w:val="53993A0D"/>
    <w:rsid w:val="54316B65"/>
    <w:rsid w:val="5449540F"/>
    <w:rsid w:val="54A63265"/>
    <w:rsid w:val="54C73AA4"/>
    <w:rsid w:val="5571446C"/>
    <w:rsid w:val="55B94F90"/>
    <w:rsid w:val="55DB41EB"/>
    <w:rsid w:val="56712EA1"/>
    <w:rsid w:val="5679538C"/>
    <w:rsid w:val="56DC3E1B"/>
    <w:rsid w:val="577D758D"/>
    <w:rsid w:val="58424224"/>
    <w:rsid w:val="58D7596E"/>
    <w:rsid w:val="59A2667E"/>
    <w:rsid w:val="59D0129B"/>
    <w:rsid w:val="59DB15D8"/>
    <w:rsid w:val="5A264A32"/>
    <w:rsid w:val="5A8F2578"/>
    <w:rsid w:val="5A9C7C20"/>
    <w:rsid w:val="5AEC4240"/>
    <w:rsid w:val="5C3929A3"/>
    <w:rsid w:val="5C8352E3"/>
    <w:rsid w:val="5E3E0DF1"/>
    <w:rsid w:val="5EFA3D59"/>
    <w:rsid w:val="5FC427F9"/>
    <w:rsid w:val="5FFC6A52"/>
    <w:rsid w:val="60202F3F"/>
    <w:rsid w:val="60DF7B8F"/>
    <w:rsid w:val="6126362C"/>
    <w:rsid w:val="61A16CC7"/>
    <w:rsid w:val="61D428A2"/>
    <w:rsid w:val="61EC4D32"/>
    <w:rsid w:val="61F84FEB"/>
    <w:rsid w:val="621D43DB"/>
    <w:rsid w:val="62D84F34"/>
    <w:rsid w:val="63925B98"/>
    <w:rsid w:val="63D33EDB"/>
    <w:rsid w:val="645D3234"/>
    <w:rsid w:val="64CD2AB3"/>
    <w:rsid w:val="64EE1AA2"/>
    <w:rsid w:val="65913850"/>
    <w:rsid w:val="66C14DE0"/>
    <w:rsid w:val="671774D5"/>
    <w:rsid w:val="672F1E9B"/>
    <w:rsid w:val="675613CE"/>
    <w:rsid w:val="676002D8"/>
    <w:rsid w:val="67663EB8"/>
    <w:rsid w:val="68065F22"/>
    <w:rsid w:val="68394B7E"/>
    <w:rsid w:val="686A7AA1"/>
    <w:rsid w:val="69843000"/>
    <w:rsid w:val="6A410D55"/>
    <w:rsid w:val="6B272D94"/>
    <w:rsid w:val="6BD63806"/>
    <w:rsid w:val="6C63699B"/>
    <w:rsid w:val="6DDB02C5"/>
    <w:rsid w:val="6DF00C5C"/>
    <w:rsid w:val="6E170ED2"/>
    <w:rsid w:val="6E1B7DCB"/>
    <w:rsid w:val="6E9F278A"/>
    <w:rsid w:val="6FB61C69"/>
    <w:rsid w:val="6FFF3229"/>
    <w:rsid w:val="714731EA"/>
    <w:rsid w:val="71CB57CB"/>
    <w:rsid w:val="73010267"/>
    <w:rsid w:val="7443665D"/>
    <w:rsid w:val="74504185"/>
    <w:rsid w:val="74953098"/>
    <w:rsid w:val="758F67BE"/>
    <w:rsid w:val="76F94963"/>
    <w:rsid w:val="772E1877"/>
    <w:rsid w:val="77AF4FD6"/>
    <w:rsid w:val="781F68E8"/>
    <w:rsid w:val="783B2532"/>
    <w:rsid w:val="79E77F7D"/>
    <w:rsid w:val="7B271CD1"/>
    <w:rsid w:val="7B273D77"/>
    <w:rsid w:val="7B5E0FEF"/>
    <w:rsid w:val="7BD70F1D"/>
    <w:rsid w:val="7BD860D2"/>
    <w:rsid w:val="7C4E7783"/>
    <w:rsid w:val="7C8D5BD6"/>
    <w:rsid w:val="7CE3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82331"/>
  <w15:docId w15:val="{0AEE21CF-01DC-4317-9591-145DB1E2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able of figures"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iPriority="99" w:unhideWhenUsed="1"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widowControl/>
      <w:spacing w:before="340" w:after="330" w:line="578" w:lineRule="auto"/>
      <w:jc w:val="left"/>
      <w:outlineLvl w:val="0"/>
    </w:pPr>
    <w:rPr>
      <w:b/>
      <w:bCs/>
      <w:kern w:val="44"/>
      <w:sz w:val="30"/>
      <w:szCs w:val="44"/>
    </w:rPr>
  </w:style>
  <w:style w:type="paragraph" w:styleId="2">
    <w:name w:val="heading 2"/>
    <w:basedOn w:val="a"/>
    <w:next w:val="a"/>
    <w:link w:val="20"/>
    <w:qFormat/>
    <w:pPr>
      <w:keepNext/>
      <w:keepLines/>
      <w:widowControl/>
      <w:spacing w:before="260" w:after="260" w:line="416" w:lineRule="auto"/>
      <w:jc w:val="left"/>
      <w:outlineLvl w:val="1"/>
    </w:pPr>
    <w:rPr>
      <w:rFonts w:ascii="Arial" w:eastAsia="黑体" w:hAnsi="Arial"/>
      <w:b/>
      <w:bCs/>
      <w:kern w:val="0"/>
      <w:sz w:val="28"/>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1"/>
    <w:qFormat/>
    <w:pPr>
      <w:jc w:val="left"/>
    </w:pPr>
  </w:style>
  <w:style w:type="paragraph" w:styleId="a4">
    <w:name w:val="Balloon Text"/>
    <w:basedOn w:val="a"/>
    <w:link w:val="a5"/>
    <w:semiHidden/>
    <w:unhideWhenUsed/>
    <w:qFormat/>
    <w:pPr>
      <w:ind w:firstLineChars="200" w:firstLine="200"/>
    </w:pPr>
    <w:rPr>
      <w:rFonts w:ascii="Times New Roman" w:eastAsia="仿宋_GB2312" w:hAnsi="Times New Roman"/>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
    <w:next w:val="a"/>
    <w:qFormat/>
    <w:pPr>
      <w:spacing w:line="360" w:lineRule="auto"/>
      <w:jc w:val="center"/>
    </w:pPr>
    <w:rPr>
      <w:rFonts w:eastAsia="华文细黑"/>
      <w:b/>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Courier New" w:eastAsia="Times New Roman" w:hAnsi="Courier New" w:cs="Courier New"/>
      <w:kern w:val="0"/>
      <w:sz w:val="20"/>
      <w:szCs w:val="20"/>
    </w:rPr>
  </w:style>
  <w:style w:type="paragraph" w:styleId="ab">
    <w:name w:val="Normal (Web)"/>
    <w:basedOn w:val="a"/>
    <w:qFormat/>
    <w:rPr>
      <w:sz w:val="24"/>
    </w:rPr>
  </w:style>
  <w:style w:type="paragraph" w:styleId="ac">
    <w:name w:val="Title"/>
    <w:basedOn w:val="a"/>
    <w:next w:val="a"/>
    <w:link w:val="ad"/>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3"/>
    <w:next w:val="a3"/>
    <w:link w:val="af"/>
    <w:qFormat/>
    <w:pPr>
      <w:spacing w:line="360" w:lineRule="auto"/>
      <w:ind w:firstLineChars="200" w:firstLine="200"/>
    </w:pPr>
    <w:rPr>
      <w:rFonts w:eastAsia="仿宋_GB2312"/>
      <w:b/>
      <w:bCs/>
      <w:sz w:val="24"/>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60">
    <w:name w:val="Light Grid Accent 6"/>
    <w:basedOn w:val="a1"/>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character" w:styleId="af1">
    <w:name w:val="page number"/>
    <w:basedOn w:val="a0"/>
    <w:qFormat/>
    <w:rPr>
      <w:rFonts w:hint="default"/>
      <w:sz w:val="24"/>
    </w:rPr>
  </w:style>
  <w:style w:type="character" w:styleId="af2">
    <w:name w:val="FollowedHyperlink"/>
    <w:basedOn w:val="a0"/>
    <w:uiPriority w:val="99"/>
    <w:unhideWhenUsed/>
    <w:qFormat/>
    <w:rPr>
      <w:color w:val="800080"/>
      <w:u w:val="single"/>
    </w:rPr>
  </w:style>
  <w:style w:type="character" w:styleId="af3">
    <w:name w:val="Emphasis"/>
    <w:basedOn w:val="a0"/>
    <w:uiPriority w:val="20"/>
    <w:qFormat/>
    <w:rPr>
      <w:i/>
    </w:rPr>
  </w:style>
  <w:style w:type="character" w:styleId="HTML1">
    <w:name w:val="HTML Typewriter"/>
    <w:basedOn w:val="a0"/>
    <w:qFormat/>
    <w:rPr>
      <w:rFonts w:ascii="Courier New" w:hAnsi="Courier New" w:cs="Courier New"/>
      <w:sz w:val="20"/>
      <w:szCs w:val="20"/>
    </w:rPr>
  </w:style>
  <w:style w:type="character" w:styleId="af4">
    <w:name w:val="Hyperlink"/>
    <w:basedOn w:val="a0"/>
    <w:uiPriority w:val="99"/>
    <w:unhideWhenUsed/>
    <w:qFormat/>
    <w:rPr>
      <w:color w:val="0000FF"/>
      <w:u w:val="single"/>
    </w:rPr>
  </w:style>
  <w:style w:type="character" w:styleId="af5">
    <w:name w:val="annotation reference"/>
    <w:basedOn w:val="a0"/>
    <w:qFormat/>
    <w:rPr>
      <w:sz w:val="21"/>
      <w:szCs w:val="21"/>
    </w:rPr>
  </w:style>
  <w:style w:type="paragraph" w:customStyle="1" w:styleId="12">
    <w:name w:val="列出段落1"/>
    <w:basedOn w:val="a"/>
    <w:uiPriority w:val="34"/>
    <w:qFormat/>
    <w:pPr>
      <w:ind w:firstLineChars="200" w:firstLine="420"/>
    </w:pPr>
  </w:style>
  <w:style w:type="paragraph" w:customStyle="1" w:styleId="p1">
    <w:name w:val="p1"/>
    <w:basedOn w:val="a"/>
    <w:qFormat/>
    <w:pPr>
      <w:spacing w:line="380" w:lineRule="atLeast"/>
      <w:jc w:val="left"/>
    </w:pPr>
    <w:rPr>
      <w:rFonts w:ascii="Helvetica Neue" w:eastAsia="Helvetica Neue" w:hAnsi="Helvetica Neue"/>
      <w:color w:val="000000"/>
      <w:kern w:val="0"/>
      <w:sz w:val="26"/>
      <w:szCs w:val="26"/>
    </w:rPr>
  </w:style>
  <w:style w:type="character" w:customStyle="1" w:styleId="a7">
    <w:name w:val="页脚 字符"/>
    <w:basedOn w:val="a0"/>
    <w:link w:val="a6"/>
    <w:uiPriority w:val="99"/>
    <w:qFormat/>
    <w:rPr>
      <w:rFonts w:ascii="Calibri" w:eastAsia="宋体" w:hAnsi="Calibri" w:cs="Times New Roman"/>
      <w:kern w:val="2"/>
      <w:sz w:val="18"/>
      <w:szCs w:val="18"/>
    </w:rPr>
  </w:style>
  <w:style w:type="character" w:customStyle="1" w:styleId="a9">
    <w:name w:val="页眉 字符"/>
    <w:basedOn w:val="a0"/>
    <w:link w:val="a8"/>
    <w:uiPriority w:val="99"/>
    <w:qFormat/>
    <w:rPr>
      <w:rFonts w:ascii="Calibri" w:eastAsia="宋体" w:hAnsi="Calibri" w:cs="Times New Roman"/>
      <w:kern w:val="2"/>
      <w:sz w:val="18"/>
      <w:szCs w:val="18"/>
    </w:rPr>
  </w:style>
  <w:style w:type="character" w:customStyle="1" w:styleId="Char">
    <w:name w:val="页眉 Char"/>
    <w:uiPriority w:val="99"/>
    <w:qFormat/>
    <w:rPr>
      <w:kern w:val="2"/>
      <w:sz w:val="18"/>
      <w:szCs w:val="18"/>
    </w:rPr>
  </w:style>
  <w:style w:type="character" w:customStyle="1" w:styleId="font91">
    <w:name w:val="font91"/>
    <w:basedOn w:val="a0"/>
    <w:qFormat/>
    <w:rPr>
      <w:rFonts w:ascii="微软雅黑" w:eastAsia="微软雅黑" w:hAnsi="微软雅黑" w:cs="微软雅黑" w:hint="default"/>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paragraph" w:customStyle="1" w:styleId="13">
    <w:name w:val="列表段落1"/>
    <w:basedOn w:val="a"/>
    <w:uiPriority w:val="34"/>
    <w:qFormat/>
    <w:pPr>
      <w:ind w:firstLineChars="200" w:firstLine="420"/>
    </w:pPr>
  </w:style>
  <w:style w:type="paragraph" w:customStyle="1" w:styleId="21">
    <w:name w:val="列表段落2"/>
    <w:basedOn w:val="a"/>
    <w:uiPriority w:val="99"/>
    <w:qFormat/>
    <w:pPr>
      <w:ind w:firstLineChars="200" w:firstLine="420"/>
    </w:pPr>
  </w:style>
  <w:style w:type="paragraph" w:styleId="af6">
    <w:name w:val="List Paragraph"/>
    <w:basedOn w:val="a"/>
    <w:uiPriority w:val="34"/>
    <w:qFormat/>
    <w:pPr>
      <w:spacing w:line="360" w:lineRule="auto"/>
      <w:ind w:left="720" w:firstLineChars="200" w:firstLine="200"/>
      <w:contextualSpacing/>
    </w:pPr>
    <w:rPr>
      <w:rFonts w:eastAsia="仿宋_GB2312"/>
      <w:sz w:val="24"/>
    </w:rPr>
  </w:style>
  <w:style w:type="character" w:customStyle="1" w:styleId="af7">
    <w:name w:val="批注文字 字符"/>
    <w:basedOn w:val="a0"/>
    <w:qFormat/>
    <w:rPr>
      <w:rFonts w:ascii="Calibri" w:eastAsia="宋体" w:hAnsi="Calibri" w:cs="Times New Roman"/>
      <w:kern w:val="2"/>
      <w:sz w:val="21"/>
      <w:szCs w:val="22"/>
    </w:rPr>
  </w:style>
  <w:style w:type="character" w:customStyle="1" w:styleId="HTML0">
    <w:name w:val="HTML 预设格式 字符"/>
    <w:basedOn w:val="a0"/>
    <w:link w:val="HTML"/>
    <w:uiPriority w:val="99"/>
    <w:qFormat/>
    <w:rPr>
      <w:rFonts w:ascii="Courier New" w:eastAsia="Times New Roman" w:hAnsi="Courier New" w:cs="Courier New"/>
    </w:rPr>
  </w:style>
  <w:style w:type="paragraph" w:customStyle="1" w:styleId="14">
    <w:name w:val="修订1"/>
    <w:hidden/>
    <w:uiPriority w:val="99"/>
    <w:semiHidden/>
    <w:qFormat/>
    <w:rPr>
      <w:rFonts w:ascii="Calibri" w:hAnsi="Calibri"/>
      <w:kern w:val="2"/>
      <w:sz w:val="21"/>
      <w:szCs w:val="22"/>
    </w:rPr>
  </w:style>
  <w:style w:type="character" w:customStyle="1" w:styleId="11">
    <w:name w:val="批注文字 字符1"/>
    <w:basedOn w:val="a0"/>
    <w:link w:val="a3"/>
    <w:qFormat/>
    <w:rPr>
      <w:rFonts w:ascii="Calibri" w:hAnsi="Calibri"/>
      <w:kern w:val="2"/>
      <w:sz w:val="21"/>
      <w:szCs w:val="22"/>
    </w:rPr>
  </w:style>
  <w:style w:type="character" w:customStyle="1" w:styleId="af">
    <w:name w:val="批注主题 字符"/>
    <w:basedOn w:val="11"/>
    <w:link w:val="ae"/>
    <w:qFormat/>
    <w:rPr>
      <w:rFonts w:ascii="Calibri" w:eastAsia="仿宋_GB2312" w:hAnsi="Calibri"/>
      <w:b/>
      <w:bCs/>
      <w:kern w:val="2"/>
      <w:sz w:val="24"/>
      <w:szCs w:val="22"/>
    </w:rPr>
  </w:style>
  <w:style w:type="character" w:customStyle="1" w:styleId="10">
    <w:name w:val="标题 1 字符"/>
    <w:basedOn w:val="a0"/>
    <w:link w:val="1"/>
    <w:qFormat/>
    <w:rPr>
      <w:rFonts w:ascii="Calibri" w:hAnsi="Calibri"/>
      <w:b/>
      <w:bCs/>
      <w:kern w:val="44"/>
      <w:sz w:val="30"/>
      <w:szCs w:val="44"/>
    </w:rPr>
  </w:style>
  <w:style w:type="character" w:customStyle="1" w:styleId="20">
    <w:name w:val="标题 2 字符"/>
    <w:basedOn w:val="a0"/>
    <w:link w:val="2"/>
    <w:qFormat/>
    <w:rPr>
      <w:rFonts w:ascii="Arial" w:eastAsia="黑体" w:hAnsi="Arial"/>
      <w:b/>
      <w:bCs/>
      <w:sz w:val="28"/>
      <w:szCs w:val="32"/>
    </w:rPr>
  </w:style>
  <w:style w:type="paragraph" w:customStyle="1" w:styleId="af8">
    <w:name w:val="图表"/>
    <w:basedOn w:val="a"/>
    <w:qFormat/>
    <w:pPr>
      <w:widowControl/>
      <w:adjustRightInd w:val="0"/>
      <w:snapToGrid w:val="0"/>
      <w:spacing w:line="320" w:lineRule="exact"/>
      <w:ind w:firstLineChars="200" w:firstLine="200"/>
      <w:jc w:val="right"/>
    </w:pPr>
    <w:rPr>
      <w:rFonts w:ascii="Times New Roman" w:eastAsia="华文细黑" w:hAnsi="Times New Roman"/>
      <w:b/>
      <w:color w:val="0070C0"/>
      <w:kern w:val="0"/>
      <w:sz w:val="24"/>
      <w:szCs w:val="24"/>
    </w:rPr>
  </w:style>
  <w:style w:type="table" w:customStyle="1" w:styleId="3-21">
    <w:name w:val="清单表 3 - 着色 21"/>
    <w:basedOn w:val="a1"/>
    <w:uiPriority w:val="48"/>
    <w:qFormat/>
    <w:rPr>
      <w:rFonts w:asciiTheme="minorHAnsi" w:eastAsiaTheme="minorEastAsia" w:hAnsiTheme="minorHAnsi" w:cstheme="minorBidi"/>
      <w:kern w:val="2"/>
      <w:sz w:val="21"/>
      <w:szCs w:val="22"/>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2-21">
    <w:name w:val="网格表 2 - 着色 21"/>
    <w:basedOn w:val="a1"/>
    <w:uiPriority w:val="47"/>
    <w:qFormat/>
    <w:rPr>
      <w:rFonts w:asciiTheme="minorHAnsi" w:eastAsiaTheme="minorEastAsia" w:hAnsiTheme="minorHAnsi" w:cstheme="minorBidi"/>
      <w:kern w:val="2"/>
      <w:sz w:val="21"/>
      <w:szCs w:val="22"/>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5">
    <w:name w:val="批注框文本 字符"/>
    <w:basedOn w:val="a0"/>
    <w:link w:val="a4"/>
    <w:semiHidden/>
    <w:qFormat/>
    <w:rPr>
      <w:rFonts w:eastAsia="仿宋_GB2312"/>
      <w:kern w:val="2"/>
      <w:sz w:val="18"/>
      <w:szCs w:val="18"/>
    </w:rPr>
  </w:style>
  <w:style w:type="table" w:customStyle="1" w:styleId="2-61">
    <w:name w:val="网格表 2 - 着色 61"/>
    <w:basedOn w:val="a1"/>
    <w:uiPriority w:val="47"/>
    <w:qFormat/>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d">
    <w:name w:val="标题 字符"/>
    <w:basedOn w:val="a0"/>
    <w:link w:val="ac"/>
    <w:qFormat/>
    <w:rPr>
      <w:rFonts w:asciiTheme="majorHAnsi" w:eastAsiaTheme="majorEastAsia" w:hAnsiTheme="majorHAnsi" w:cstheme="majorBidi"/>
      <w:b/>
      <w:bCs/>
      <w:kern w:val="2"/>
      <w:sz w:val="32"/>
      <w:szCs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xl67">
    <w:name w:val="xl67"/>
    <w:basedOn w:val="a"/>
    <w:qFormat/>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68">
    <w:name w:val="xl68"/>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70">
    <w:name w:val="xl70"/>
    <w:basedOn w:val="a"/>
    <w:qFormat/>
    <w:pPr>
      <w:widowControl/>
      <w:pBdr>
        <w:top w:val="single" w:sz="4" w:space="0" w:color="auto"/>
        <w:left w:val="single" w:sz="4" w:space="0" w:color="auto"/>
        <w:bottom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2">
    <w:name w:val="xl72"/>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3">
    <w:name w:val="xl73"/>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4">
    <w:name w:val="xl7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5">
    <w:name w:val="xl75"/>
    <w:basedOn w:val="a"/>
    <w:qFormat/>
    <w:pPr>
      <w:widowControl/>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6">
    <w:name w:val="xl7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4">
    <w:name w:val="xl84"/>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5">
    <w:name w:val="xl85"/>
    <w:basedOn w:val="a"/>
    <w:qFormat/>
    <w:pPr>
      <w:widowControl/>
      <w:pBdr>
        <w:top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6">
    <w:name w:val="xl86"/>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7">
    <w:name w:val="xl87"/>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8">
    <w:name w:val="xl88"/>
    <w:basedOn w:val="a"/>
    <w:qFormat/>
    <w:pPr>
      <w:widowControl/>
      <w:pBdr>
        <w:top w:val="single" w:sz="4" w:space="0" w:color="auto"/>
        <w:left w:val="single" w:sz="4" w:space="0" w:color="auto"/>
        <w:bottom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89">
    <w:name w:val="xl89"/>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0">
    <w:name w:val="xl90"/>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1">
    <w:name w:val="xl91"/>
    <w:basedOn w:val="a"/>
    <w:qFormat/>
    <w:pPr>
      <w:widowControl/>
      <w:pBdr>
        <w:lef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2">
    <w:name w:val="xl92"/>
    <w:basedOn w:val="a"/>
    <w:qFormat/>
    <w:pPr>
      <w:widowControl/>
      <w:pBdr>
        <w:top w:val="single" w:sz="4" w:space="0" w:color="auto"/>
        <w:bottom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3">
    <w:name w:val="xl93"/>
    <w:basedOn w:val="a"/>
    <w:qFormat/>
    <w:pPr>
      <w:widowControl/>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4">
    <w:name w:val="xl94"/>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6">
    <w:name w:val="xl96"/>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7">
    <w:name w:val="xl9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0">
    <w:name w:val="xl100"/>
    <w:basedOn w:val="a"/>
    <w:qFormat/>
    <w:pPr>
      <w:widowControl/>
      <w:pBdr>
        <w:top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1">
    <w:name w:val="xl101"/>
    <w:basedOn w:val="a"/>
    <w:qFormat/>
    <w:pPr>
      <w:widowControl/>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2">
    <w:name w:val="xl102"/>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3">
    <w:name w:val="xl103"/>
    <w:basedOn w:val="a"/>
    <w:qFormat/>
    <w:pPr>
      <w:widowControl/>
      <w:pBdr>
        <w:top w:val="single" w:sz="4" w:space="0" w:color="auto"/>
        <w:left w:val="single" w:sz="4" w:space="0" w:color="auto"/>
        <w:bottom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4">
    <w:name w:val="xl104"/>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6">
    <w:name w:val="xl106"/>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7">
    <w:name w:val="xl107"/>
    <w:basedOn w:val="a"/>
    <w:qFormat/>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8">
    <w:name w:val="xl108"/>
    <w:basedOn w:val="a"/>
    <w:qFormat/>
    <w:pPr>
      <w:widowControl/>
      <w:pBdr>
        <w:top w:val="single" w:sz="4" w:space="0" w:color="auto"/>
        <w:left w:val="single" w:sz="4" w:space="0" w:color="auto"/>
        <w:bottom w:val="double" w:sz="6" w:space="0" w:color="auto"/>
        <w:right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09">
    <w:name w:val="xl109"/>
    <w:basedOn w:val="a"/>
    <w:qFormat/>
    <w:pPr>
      <w:widowControl/>
      <w:pBdr>
        <w:top w:val="single" w:sz="8" w:space="0" w:color="auto"/>
        <w:left w:val="double" w:sz="6"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0">
    <w:name w:val="xl110"/>
    <w:basedOn w:val="a"/>
    <w:qFormat/>
    <w:pPr>
      <w:widowControl/>
      <w:pBdr>
        <w:top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1">
    <w:name w:val="xl111"/>
    <w:basedOn w:val="a"/>
    <w:qFormat/>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3">
    <w:name w:val="xl113"/>
    <w:basedOn w:val="a"/>
    <w:qFormat/>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14">
    <w:name w:val="xl11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5">
    <w:name w:val="xl115"/>
    <w:basedOn w:val="a"/>
    <w:qFormat/>
    <w:pPr>
      <w:widowControl/>
      <w:pBdr>
        <w:top w:val="single" w:sz="4" w:space="0" w:color="auto"/>
        <w:left w:val="double" w:sz="6"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6">
    <w:name w:val="xl116"/>
    <w:basedOn w:val="a"/>
    <w:qFormat/>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7">
    <w:name w:val="xl117"/>
    <w:basedOn w:val="a"/>
    <w:qFormat/>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8">
    <w:name w:val="xl118"/>
    <w:basedOn w:val="a"/>
    <w:qFormat/>
    <w:pPr>
      <w:widowControl/>
      <w:pBdr>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9">
    <w:name w:val="xl119"/>
    <w:basedOn w:val="a"/>
    <w:qFormat/>
    <w:pPr>
      <w:widowControl/>
      <w:pBdr>
        <w:left w:val="single" w:sz="4" w:space="0" w:color="auto"/>
        <w:bottom w:val="single" w:sz="8"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20">
    <w:name w:val="xl120"/>
    <w:basedOn w:val="a"/>
    <w:qFormat/>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21">
    <w:name w:val="xl121"/>
    <w:basedOn w:val="a"/>
    <w:qFormat/>
    <w:pPr>
      <w:widowControl/>
      <w:pBdr>
        <w:bottom w:val="single" w:sz="8"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22">
    <w:name w:val="xl122"/>
    <w:basedOn w:val="a"/>
    <w:qFormat/>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23">
    <w:name w:val="xl123"/>
    <w:basedOn w:val="a"/>
    <w:qFormat/>
    <w:pPr>
      <w:widowControl/>
      <w:pBdr>
        <w:bottom w:val="single" w:sz="8"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24">
    <w:name w:val="xl124"/>
    <w:basedOn w:val="a"/>
    <w:qFormat/>
    <w:pPr>
      <w:widowControl/>
      <w:pBdr>
        <w:bottom w:val="single" w:sz="8"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25">
    <w:name w:val="xl125"/>
    <w:basedOn w:val="a"/>
    <w:qFormat/>
    <w:pPr>
      <w:widowControl/>
      <w:pBdr>
        <w:left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26">
    <w:name w:val="xl126"/>
    <w:basedOn w:val="a"/>
    <w:qFormat/>
    <w:pPr>
      <w:widowControl/>
      <w:pBdr>
        <w:left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27">
    <w:name w:val="xl127"/>
    <w:basedOn w:val="a"/>
    <w:qFormat/>
    <w:pPr>
      <w:widowControl/>
      <w:pBdr>
        <w:left w:val="double" w:sz="6"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29">
    <w:name w:val="xl129"/>
    <w:basedOn w:val="a"/>
    <w:qFormat/>
    <w:pPr>
      <w:widowControl/>
      <w:pBdr>
        <w:left w:val="single" w:sz="4" w:space="0" w:color="auto"/>
        <w:bottom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0">
    <w:name w:val="xl13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1">
    <w:name w:val="xl13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2">
    <w:name w:val="xl132"/>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3">
    <w:name w:val="xl13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4">
    <w:name w:val="xl134"/>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5">
    <w:name w:val="xl13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6">
    <w:name w:val="xl136"/>
    <w:basedOn w:val="a"/>
    <w:qFormat/>
    <w:pPr>
      <w:widowControl/>
      <w:pBdr>
        <w:left w:val="single" w:sz="4" w:space="0" w:color="auto"/>
        <w:bottom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7">
    <w:name w:val="xl13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38">
    <w:name w:val="xl138"/>
    <w:basedOn w:val="a"/>
    <w:qFormat/>
    <w:pPr>
      <w:widowControl/>
      <w:pBdr>
        <w:left w:val="double" w:sz="6"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39">
    <w:name w:val="xl139"/>
    <w:basedOn w:val="a"/>
    <w:qFormat/>
    <w:pPr>
      <w:widowControl/>
      <w:pBdr>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40">
    <w:name w:val="xl14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41">
    <w:name w:val="xl141"/>
    <w:basedOn w:val="a"/>
    <w:qFormat/>
    <w:pPr>
      <w:widowControl/>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42">
    <w:name w:val="xl142"/>
    <w:basedOn w:val="a"/>
    <w:qFormat/>
    <w:pPr>
      <w:widowControl/>
      <w:pBdr>
        <w:left w:val="single" w:sz="4" w:space="0" w:color="auto"/>
        <w:bottom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43">
    <w:name w:val="xl143"/>
    <w:basedOn w:val="a"/>
    <w:qFormat/>
    <w:pPr>
      <w:widowControl/>
      <w:pBdr>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44">
    <w:name w:val="xl144"/>
    <w:basedOn w:val="a"/>
    <w:qFormat/>
    <w:pPr>
      <w:widowControl/>
      <w:pBdr>
        <w:left w:val="single" w:sz="4" w:space="0" w:color="auto"/>
        <w:bottom w:val="single" w:sz="8" w:space="0" w:color="auto"/>
      </w:pBdr>
      <w:spacing w:before="100" w:beforeAutospacing="1" w:after="100" w:afterAutospacing="1"/>
      <w:jc w:val="center"/>
      <w:textAlignment w:val="top"/>
    </w:pPr>
    <w:rPr>
      <w:rFonts w:ascii="微软雅黑" w:eastAsia="微软雅黑" w:hAnsi="微软雅黑" w:cs="宋体"/>
      <w:color w:val="000000"/>
      <w:kern w:val="0"/>
      <w:sz w:val="20"/>
      <w:szCs w:val="20"/>
    </w:rPr>
  </w:style>
  <w:style w:type="paragraph" w:customStyle="1" w:styleId="xl145">
    <w:name w:val="xl145"/>
    <w:basedOn w:val="a"/>
    <w:qFormat/>
    <w:pPr>
      <w:widowControl/>
      <w:pBdr>
        <w:left w:val="single" w:sz="4" w:space="0" w:color="auto"/>
        <w:bottom w:val="single" w:sz="8" w:space="0" w:color="auto"/>
        <w:right w:val="single" w:sz="4" w:space="0" w:color="auto"/>
      </w:pBdr>
      <w:spacing w:before="100" w:beforeAutospacing="1" w:after="100" w:afterAutospacing="1"/>
      <w:jc w:val="center"/>
      <w:textAlignment w:val="top"/>
    </w:pPr>
    <w:rPr>
      <w:rFonts w:ascii="微软雅黑" w:eastAsia="微软雅黑" w:hAnsi="微软雅黑" w:cs="宋体"/>
      <w:color w:val="000000"/>
      <w:kern w:val="0"/>
      <w:sz w:val="20"/>
      <w:szCs w:val="20"/>
    </w:rPr>
  </w:style>
  <w:style w:type="paragraph" w:customStyle="1" w:styleId="xl146">
    <w:name w:val="xl146"/>
    <w:basedOn w:val="a"/>
    <w:qFormat/>
    <w:pPr>
      <w:widowControl/>
      <w:pBdr>
        <w:bottom w:val="single" w:sz="8" w:space="0" w:color="auto"/>
      </w:pBdr>
      <w:spacing w:before="100" w:beforeAutospacing="1" w:after="100" w:afterAutospacing="1"/>
      <w:jc w:val="center"/>
      <w:textAlignment w:val="top"/>
    </w:pPr>
    <w:rPr>
      <w:rFonts w:ascii="微软雅黑" w:eastAsia="微软雅黑" w:hAnsi="微软雅黑" w:cs="宋体"/>
      <w:color w:val="000000"/>
      <w:kern w:val="0"/>
      <w:sz w:val="20"/>
      <w:szCs w:val="20"/>
    </w:rPr>
  </w:style>
  <w:style w:type="paragraph" w:customStyle="1" w:styleId="xl147">
    <w:name w:val="xl147"/>
    <w:basedOn w:val="a"/>
    <w:qFormat/>
    <w:pPr>
      <w:widowControl/>
      <w:pBdr>
        <w:bottom w:val="single" w:sz="8" w:space="0" w:color="auto"/>
        <w:right w:val="single" w:sz="4" w:space="0" w:color="auto"/>
      </w:pBdr>
      <w:spacing w:before="100" w:beforeAutospacing="1" w:after="100" w:afterAutospacing="1"/>
      <w:jc w:val="center"/>
      <w:textAlignment w:val="top"/>
    </w:pPr>
    <w:rPr>
      <w:rFonts w:ascii="微软雅黑" w:eastAsia="微软雅黑" w:hAnsi="微软雅黑" w:cs="宋体"/>
      <w:color w:val="000000"/>
      <w:kern w:val="0"/>
      <w:sz w:val="20"/>
      <w:szCs w:val="20"/>
    </w:rPr>
  </w:style>
  <w:style w:type="paragraph" w:customStyle="1" w:styleId="xl148">
    <w:name w:val="xl148"/>
    <w:basedOn w:val="a"/>
    <w:qFormat/>
    <w:pPr>
      <w:widowControl/>
      <w:pBdr>
        <w:bottom w:val="single" w:sz="8" w:space="0" w:color="auto"/>
      </w:pBdr>
      <w:spacing w:before="100" w:beforeAutospacing="1" w:after="100" w:afterAutospacing="1"/>
      <w:jc w:val="center"/>
      <w:textAlignment w:val="top"/>
    </w:pPr>
    <w:rPr>
      <w:rFonts w:ascii="微软雅黑" w:eastAsia="微软雅黑" w:hAnsi="微软雅黑" w:cs="宋体"/>
      <w:color w:val="000000"/>
      <w:kern w:val="0"/>
      <w:sz w:val="20"/>
      <w:szCs w:val="20"/>
    </w:rPr>
  </w:style>
  <w:style w:type="paragraph" w:customStyle="1" w:styleId="xl149">
    <w:name w:val="xl149"/>
    <w:basedOn w:val="a"/>
    <w:qFormat/>
    <w:pPr>
      <w:widowControl/>
      <w:pBdr>
        <w:left w:val="double" w:sz="6"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50">
    <w:name w:val="xl150"/>
    <w:basedOn w:val="a"/>
    <w:qFormat/>
    <w:pPr>
      <w:widowControl/>
      <w:pBdr>
        <w:left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51">
    <w:name w:val="xl151"/>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2">
    <w:name w:val="xl152"/>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3">
    <w:name w:val="xl153"/>
    <w:basedOn w:val="a"/>
    <w:qFormat/>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5">
    <w:name w:val="xl15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6">
    <w:name w:val="xl15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62">
    <w:name w:val="xl162"/>
    <w:basedOn w:val="a"/>
    <w:qFormat/>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63">
    <w:name w:val="xl16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64">
    <w:name w:val="xl164"/>
    <w:basedOn w:val="a"/>
    <w:qFormat/>
    <w:pPr>
      <w:widowControl/>
      <w:pBdr>
        <w:top w:val="single" w:sz="4" w:space="0" w:color="auto"/>
        <w:left w:val="double" w:sz="6"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65">
    <w:name w:val="xl165"/>
    <w:basedOn w:val="a"/>
    <w:qFormat/>
    <w:pPr>
      <w:widowControl/>
      <w:pBdr>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67">
    <w:name w:val="xl167"/>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68">
    <w:name w:val="xl168"/>
    <w:basedOn w:val="a"/>
    <w:qFormat/>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69">
    <w:name w:val="xl169"/>
    <w:basedOn w:val="a"/>
    <w:qFormat/>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70">
    <w:name w:val="xl170"/>
    <w:basedOn w:val="a"/>
    <w:qFormat/>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172">
    <w:name w:val="xl17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173">
    <w:name w:val="xl17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74">
    <w:name w:val="xl1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75">
    <w:name w:val="xl175"/>
    <w:basedOn w:val="a"/>
    <w:qFormat/>
    <w:pPr>
      <w:widowControl/>
      <w:pBdr>
        <w:top w:val="single" w:sz="4" w:space="0" w:color="auto"/>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76">
    <w:name w:val="xl176"/>
    <w:basedOn w:val="a"/>
    <w:qFormat/>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77">
    <w:name w:val="xl177"/>
    <w:basedOn w:val="a"/>
    <w:qFormat/>
    <w:pPr>
      <w:widowControl/>
      <w:pBdr>
        <w:bottom w:val="single" w:sz="8"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78">
    <w:name w:val="xl178"/>
    <w:basedOn w:val="a"/>
    <w:qFormat/>
    <w:pPr>
      <w:widowControl/>
      <w:pBdr>
        <w:bottom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79">
    <w:name w:val="xl1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0">
    <w:name w:val="xl180"/>
    <w:basedOn w:val="a"/>
    <w:qFormat/>
    <w:pPr>
      <w:widowControl/>
      <w:pBdr>
        <w:top w:val="single" w:sz="4" w:space="0" w:color="auto"/>
        <w:lef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1">
    <w:name w:val="xl18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2">
    <w:name w:val="xl182"/>
    <w:basedOn w:val="a"/>
    <w:qFormat/>
    <w:pPr>
      <w:widowControl/>
      <w:pBdr>
        <w:top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83">
    <w:name w:val="xl183"/>
    <w:basedOn w:val="a"/>
    <w:qFormat/>
    <w:pPr>
      <w:widowControl/>
      <w:pBdr>
        <w:top w:val="single" w:sz="4" w:space="0" w:color="auto"/>
        <w:lef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84">
    <w:name w:val="xl1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85">
    <w:name w:val="xl185"/>
    <w:basedOn w:val="a"/>
    <w:qFormat/>
    <w:pPr>
      <w:widowControl/>
      <w:pBdr>
        <w:top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86">
    <w:name w:val="xl186"/>
    <w:basedOn w:val="a"/>
    <w:qFormat/>
    <w:pPr>
      <w:widowControl/>
      <w:pBdr>
        <w:top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87">
    <w:name w:val="xl18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88">
    <w:name w:val="xl18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89">
    <w:name w:val="xl189"/>
    <w:basedOn w:val="a"/>
    <w:qFormat/>
    <w:pPr>
      <w:widowControl/>
      <w:pBdr>
        <w:top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190">
    <w:name w:val="xl190"/>
    <w:basedOn w:val="a"/>
    <w:qFormat/>
    <w:pPr>
      <w:widowControl/>
      <w:pBdr>
        <w:top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91">
    <w:name w:val="xl191"/>
    <w:basedOn w:val="a"/>
    <w:qFormat/>
    <w:pPr>
      <w:widowControl/>
      <w:pBdr>
        <w:top w:val="single" w:sz="4" w:space="0" w:color="auto"/>
        <w:left w:val="double" w:sz="6"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92">
    <w:name w:val="xl192"/>
    <w:basedOn w:val="a"/>
    <w:qFormat/>
    <w:pPr>
      <w:widowControl/>
      <w:pBdr>
        <w:top w:val="single" w:sz="4"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93">
    <w:name w:val="xl193"/>
    <w:basedOn w:val="a"/>
    <w:qFormat/>
    <w:pPr>
      <w:widowControl/>
      <w:pBdr>
        <w:top w:val="double" w:sz="6" w:space="0" w:color="auto"/>
        <w:left w:val="single" w:sz="4" w:space="0" w:color="auto"/>
        <w:bottom w:val="double" w:sz="6" w:space="0" w:color="auto"/>
      </w:pBdr>
      <w:spacing w:before="100" w:beforeAutospacing="1" w:after="100" w:afterAutospacing="1"/>
      <w:jc w:val="center"/>
    </w:pPr>
    <w:rPr>
      <w:rFonts w:ascii="Times New Roman" w:hAnsi="Times New Roman"/>
      <w:kern w:val="0"/>
      <w:sz w:val="20"/>
      <w:szCs w:val="20"/>
    </w:rPr>
  </w:style>
  <w:style w:type="paragraph" w:customStyle="1" w:styleId="xl194">
    <w:name w:val="xl194"/>
    <w:basedOn w:val="a"/>
    <w:qFormat/>
    <w:pPr>
      <w:widowControl/>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95">
    <w:name w:val="xl195"/>
    <w:basedOn w:val="a"/>
    <w:qFormat/>
    <w:pPr>
      <w:widowControl/>
      <w:pBdr>
        <w:top w:val="double" w:sz="6" w:space="0" w:color="auto"/>
        <w:left w:val="dotted" w:sz="4" w:space="0" w:color="auto"/>
        <w:bottom w:val="double" w:sz="6" w:space="0" w:color="auto"/>
        <w:right w:val="dotted" w:sz="4" w:space="0" w:color="auto"/>
      </w:pBdr>
      <w:spacing w:before="100" w:beforeAutospacing="1" w:after="100" w:afterAutospacing="1"/>
      <w:jc w:val="center"/>
    </w:pPr>
    <w:rPr>
      <w:rFonts w:ascii="Times New Roman" w:hAnsi="Times New Roman"/>
      <w:kern w:val="0"/>
      <w:sz w:val="20"/>
      <w:szCs w:val="20"/>
    </w:rPr>
  </w:style>
  <w:style w:type="paragraph" w:customStyle="1" w:styleId="xl196">
    <w:name w:val="xl196"/>
    <w:basedOn w:val="a"/>
    <w:qFormat/>
    <w:pPr>
      <w:widowControl/>
      <w:pBdr>
        <w:top w:val="double" w:sz="6" w:space="0" w:color="auto"/>
        <w:bottom w:val="double" w:sz="6"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xl197">
    <w:name w:val="xl197"/>
    <w:basedOn w:val="a"/>
    <w:qFormat/>
    <w:pPr>
      <w:widowControl/>
      <w:pBdr>
        <w:top w:val="double" w:sz="6" w:space="0" w:color="auto"/>
        <w:left w:val="single" w:sz="4" w:space="0" w:color="auto"/>
        <w:bottom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98">
    <w:name w:val="xl198"/>
    <w:basedOn w:val="a"/>
    <w:qFormat/>
    <w:pPr>
      <w:widowControl/>
      <w:pBdr>
        <w:top w:val="double" w:sz="6" w:space="0" w:color="auto"/>
        <w:left w:val="dotted" w:sz="4" w:space="0" w:color="auto"/>
        <w:bottom w:val="double" w:sz="6" w:space="0" w:color="auto"/>
        <w:right w:val="dotted"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199">
    <w:name w:val="xl199"/>
    <w:basedOn w:val="a"/>
    <w:qFormat/>
    <w:pPr>
      <w:widowControl/>
      <w:pBdr>
        <w:top w:val="double" w:sz="6" w:space="0" w:color="auto"/>
        <w:left w:val="dotted"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200">
    <w:name w:val="xl200"/>
    <w:basedOn w:val="a"/>
    <w:qFormat/>
    <w:pPr>
      <w:widowControl/>
      <w:pBdr>
        <w:top w:val="double" w:sz="6" w:space="0" w:color="auto"/>
        <w:bottom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201">
    <w:name w:val="xl201"/>
    <w:basedOn w:val="a"/>
    <w:qFormat/>
    <w:pPr>
      <w:widowControl/>
      <w:pBdr>
        <w:top w:val="double" w:sz="6" w:space="0" w:color="auto"/>
        <w:left w:val="single" w:sz="4" w:space="0" w:color="auto"/>
        <w:bottom w:val="double" w:sz="6" w:space="0" w:color="auto"/>
        <w:right w:val="dotted" w:sz="4" w:space="0" w:color="auto"/>
      </w:pBdr>
      <w:spacing w:before="100" w:beforeAutospacing="1" w:after="100" w:afterAutospacing="1"/>
      <w:jc w:val="left"/>
    </w:pPr>
    <w:rPr>
      <w:rFonts w:ascii="宋体" w:hAnsi="宋体" w:cs="宋体"/>
      <w:color w:val="000000"/>
      <w:kern w:val="0"/>
      <w:sz w:val="24"/>
      <w:szCs w:val="24"/>
    </w:rPr>
  </w:style>
  <w:style w:type="paragraph" w:customStyle="1" w:styleId="xl202">
    <w:name w:val="xl202"/>
    <w:basedOn w:val="a"/>
    <w:qFormat/>
    <w:pPr>
      <w:widowControl/>
      <w:pBdr>
        <w:top w:val="double" w:sz="6"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203">
    <w:name w:val="xl203"/>
    <w:basedOn w:val="a"/>
    <w:qFormat/>
    <w:pPr>
      <w:widowControl/>
      <w:pBdr>
        <w:top w:val="double" w:sz="6" w:space="0" w:color="auto"/>
        <w:left w:val="dotted" w:sz="4" w:space="0" w:color="auto"/>
        <w:bottom w:val="double" w:sz="6" w:space="0" w:color="auto"/>
        <w:right w:val="single"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204">
    <w:name w:val="xl204"/>
    <w:basedOn w:val="a"/>
    <w:qFormat/>
    <w:pPr>
      <w:widowControl/>
      <w:pBdr>
        <w:top w:val="double" w:sz="6" w:space="0" w:color="auto"/>
        <w:left w:val="single" w:sz="4" w:space="0" w:color="auto"/>
        <w:bottom w:val="double" w:sz="6" w:space="0" w:color="auto"/>
        <w:right w:val="dotted" w:sz="4"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205">
    <w:name w:val="xl205"/>
    <w:basedOn w:val="a"/>
    <w:qFormat/>
    <w:pPr>
      <w:widowControl/>
      <w:pBdr>
        <w:top w:val="double" w:sz="6" w:space="0" w:color="auto"/>
        <w:left w:val="dotted" w:sz="4" w:space="0" w:color="auto"/>
        <w:bottom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206">
    <w:name w:val="xl206"/>
    <w:basedOn w:val="a"/>
    <w:qFormat/>
    <w:pPr>
      <w:widowControl/>
      <w:pBdr>
        <w:top w:val="double" w:sz="6" w:space="0" w:color="auto"/>
        <w:left w:val="dotted" w:sz="4" w:space="0" w:color="auto"/>
        <w:bottom w:val="double" w:sz="6" w:space="0" w:color="auto"/>
        <w:right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207">
    <w:name w:val="xl207"/>
    <w:basedOn w:val="a"/>
    <w:qFormat/>
    <w:pPr>
      <w:widowControl/>
      <w:pBdr>
        <w:top w:val="double" w:sz="6" w:space="0" w:color="auto"/>
        <w:bottom w:val="double" w:sz="6" w:space="0" w:color="auto"/>
      </w:pBdr>
      <w:spacing w:before="100" w:beforeAutospacing="1" w:after="100" w:afterAutospacing="1"/>
      <w:jc w:val="center"/>
    </w:pPr>
    <w:rPr>
      <w:rFonts w:ascii="Times New Roman" w:hAnsi="Times New Roman"/>
      <w:color w:val="000000"/>
      <w:kern w:val="0"/>
      <w:sz w:val="20"/>
      <w:szCs w:val="20"/>
    </w:rPr>
  </w:style>
  <w:style w:type="paragraph" w:customStyle="1" w:styleId="xl208">
    <w:name w:val="xl208"/>
    <w:basedOn w:val="a"/>
    <w:qFormat/>
    <w:pPr>
      <w:widowControl/>
      <w:pBdr>
        <w:top w:val="single" w:sz="4" w:space="0" w:color="auto"/>
        <w:left w:val="single" w:sz="4" w:space="0" w:color="auto"/>
        <w:bottom w:val="double" w:sz="6"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09">
    <w:name w:val="xl209"/>
    <w:basedOn w:val="a"/>
    <w:qFormat/>
    <w:pPr>
      <w:widowControl/>
      <w:pBdr>
        <w:top w:val="single" w:sz="4" w:space="0" w:color="auto"/>
        <w:bottom w:val="double" w:sz="6"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10">
    <w:name w:val="xl210"/>
    <w:basedOn w:val="a"/>
    <w:qFormat/>
    <w:pPr>
      <w:widowControl/>
      <w:pBdr>
        <w:top w:val="single" w:sz="4" w:space="0" w:color="auto"/>
        <w:bottom w:val="double" w:sz="6"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11">
    <w:name w:val="xl211"/>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12">
    <w:name w:val="xl21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13">
    <w:name w:val="xl21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14">
    <w:name w:val="xl21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15">
    <w:name w:val="xl21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16">
    <w:name w:val="xl21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17">
    <w:name w:val="xl217"/>
    <w:basedOn w:val="a"/>
    <w:qFormat/>
    <w:pPr>
      <w:widowControl/>
      <w:pBdr>
        <w:top w:val="single" w:sz="8" w:space="0" w:color="auto"/>
        <w:left w:val="single" w:sz="8"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18">
    <w:name w:val="xl218"/>
    <w:basedOn w:val="a"/>
    <w:qFormat/>
    <w:pPr>
      <w:widowControl/>
      <w:pBdr>
        <w:left w:val="single" w:sz="8"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19">
    <w:name w:val="xl219"/>
    <w:basedOn w:val="a"/>
    <w:qFormat/>
    <w:pPr>
      <w:widowControl/>
      <w:pBdr>
        <w:left w:val="single" w:sz="8" w:space="0" w:color="auto"/>
        <w:bottom w:val="double" w:sz="6"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20">
    <w:name w:val="xl22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21">
    <w:name w:val="xl22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22">
    <w:name w:val="xl222"/>
    <w:basedOn w:val="a"/>
    <w:qFormat/>
    <w:pPr>
      <w:widowControl/>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23">
    <w:name w:val="xl223"/>
    <w:basedOn w:val="a"/>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24">
    <w:name w:val="xl224"/>
    <w:basedOn w:val="a"/>
    <w:qFormat/>
    <w:pPr>
      <w:widowControl/>
      <w:pBdr>
        <w:left w:val="single" w:sz="4" w:space="0" w:color="auto"/>
        <w:bottom w:val="double" w:sz="6"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25">
    <w:name w:val="xl225"/>
    <w:basedOn w:val="a"/>
    <w:qFormat/>
    <w:pPr>
      <w:widowControl/>
      <w:pBdr>
        <w:top w:val="double" w:sz="6"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26">
    <w:name w:val="xl226"/>
    <w:basedOn w:val="a"/>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27">
    <w:name w:val="xl227"/>
    <w:basedOn w:val="a"/>
    <w:qFormat/>
    <w:pPr>
      <w:widowControl/>
      <w:pBdr>
        <w:left w:val="single" w:sz="4" w:space="0" w:color="auto"/>
        <w:bottom w:val="double" w:sz="6"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28">
    <w:name w:val="xl228"/>
    <w:basedOn w:val="a"/>
    <w:qFormat/>
    <w:pPr>
      <w:widowControl/>
      <w:pBdr>
        <w:top w:val="double" w:sz="6"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29">
    <w:name w:val="xl229"/>
    <w:basedOn w:val="a"/>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30">
    <w:name w:val="xl23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31">
    <w:name w:val="xl23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32">
    <w:name w:val="xl232"/>
    <w:basedOn w:val="a"/>
    <w:qFormat/>
    <w:pPr>
      <w:widowControl/>
      <w:pBdr>
        <w:top w:val="double" w:sz="6"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33">
    <w:name w:val="xl233"/>
    <w:basedOn w:val="a"/>
    <w:qFormat/>
    <w:pPr>
      <w:widowControl/>
      <w:pBdr>
        <w:top w:val="double" w:sz="6"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34">
    <w:name w:val="xl23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35">
    <w:name w:val="xl23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36">
    <w:name w:val="xl236"/>
    <w:basedOn w:val="a"/>
    <w:qFormat/>
    <w:pPr>
      <w:widowControl/>
      <w:pBdr>
        <w:left w:val="single" w:sz="4" w:space="0" w:color="auto"/>
        <w:bottom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37">
    <w:name w:val="xl237"/>
    <w:basedOn w:val="a"/>
    <w:qFormat/>
    <w:pPr>
      <w:widowControl/>
      <w:pBdr>
        <w:bottom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38">
    <w:name w:val="xl238"/>
    <w:basedOn w:val="a"/>
    <w:qFormat/>
    <w:pPr>
      <w:widowControl/>
      <w:pBdr>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39">
    <w:name w:val="xl239"/>
    <w:basedOn w:val="a"/>
    <w:qFormat/>
    <w:pPr>
      <w:widowControl/>
      <w:pBdr>
        <w:top w:val="double" w:sz="6" w:space="0" w:color="auto"/>
        <w:left w:val="single" w:sz="8" w:space="0" w:color="auto"/>
        <w:bottom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40">
    <w:name w:val="xl240"/>
    <w:basedOn w:val="a"/>
    <w:qFormat/>
    <w:pPr>
      <w:widowControl/>
      <w:pBdr>
        <w:top w:val="double" w:sz="6" w:space="0" w:color="auto"/>
        <w:bottom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41">
    <w:name w:val="xl241"/>
    <w:basedOn w:val="a"/>
    <w:qFormat/>
    <w:pPr>
      <w:widowControl/>
      <w:pBdr>
        <w:top w:val="double" w:sz="6"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42">
    <w:name w:val="xl242"/>
    <w:basedOn w:val="a"/>
    <w:qFormat/>
    <w:pPr>
      <w:widowControl/>
      <w:pBdr>
        <w:left w:val="single" w:sz="8"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43">
    <w:name w:val="xl243"/>
    <w:basedOn w:val="a"/>
    <w:qFormat/>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44">
    <w:name w:val="xl244"/>
    <w:basedOn w:val="a"/>
    <w:qFormat/>
    <w:pPr>
      <w:widowControl/>
      <w:pBdr>
        <w:bottom w:val="single" w:sz="8" w:space="0" w:color="auto"/>
      </w:pBdr>
      <w:spacing w:before="100" w:beforeAutospacing="1" w:after="100" w:afterAutospacing="1"/>
      <w:jc w:val="center"/>
    </w:pPr>
    <w:rPr>
      <w:rFonts w:ascii="黑体" w:eastAsia="黑体" w:hAnsi="黑体" w:cs="宋体"/>
      <w:color w:val="000000"/>
      <w:kern w:val="0"/>
      <w:sz w:val="48"/>
      <w:szCs w:val="48"/>
    </w:rPr>
  </w:style>
  <w:style w:type="paragraph" w:customStyle="1" w:styleId="xl245">
    <w:name w:val="xl245"/>
    <w:basedOn w:val="a"/>
    <w:qFormat/>
    <w:pPr>
      <w:widowControl/>
      <w:pBdr>
        <w:top w:val="single" w:sz="8" w:space="0" w:color="auto"/>
        <w:left w:val="single" w:sz="8"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46">
    <w:name w:val="xl246"/>
    <w:basedOn w:val="a"/>
    <w:qFormat/>
    <w:pPr>
      <w:widowControl/>
      <w:pBdr>
        <w:top w:val="single" w:sz="8"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47">
    <w:name w:val="xl247"/>
    <w:basedOn w:val="a"/>
    <w:qFormat/>
    <w:pPr>
      <w:widowControl/>
      <w:pBdr>
        <w:left w:val="single" w:sz="8"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48">
    <w:name w:val="xl248"/>
    <w:basedOn w:val="a"/>
    <w:qFormat/>
    <w:pPr>
      <w:widowControl/>
      <w:pBdr>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49">
    <w:name w:val="xl249"/>
    <w:basedOn w:val="a"/>
    <w:qFormat/>
    <w:pPr>
      <w:widowControl/>
      <w:pBdr>
        <w:left w:val="single" w:sz="8" w:space="0" w:color="auto"/>
        <w:bottom w:val="single" w:sz="8"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50">
    <w:name w:val="xl250"/>
    <w:basedOn w:val="a"/>
    <w:qFormat/>
    <w:pPr>
      <w:widowControl/>
      <w:pBdr>
        <w:bottom w:val="single" w:sz="8"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51">
    <w:name w:val="xl251"/>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52">
    <w:name w:val="xl252"/>
    <w:basedOn w:val="a"/>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53">
    <w:name w:val="xl253"/>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54">
    <w:name w:val="xl254"/>
    <w:basedOn w:val="a"/>
    <w:qFormat/>
    <w:pPr>
      <w:widowControl/>
      <w:pBdr>
        <w:top w:val="single" w:sz="8" w:space="0" w:color="auto"/>
        <w:lef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55">
    <w:name w:val="xl255"/>
    <w:basedOn w:val="a"/>
    <w:qFormat/>
    <w:pPr>
      <w:widowControl/>
      <w:pBdr>
        <w:top w:val="single" w:sz="8"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56">
    <w:name w:val="xl256"/>
    <w:basedOn w:val="a"/>
    <w:qFormat/>
    <w:pPr>
      <w:widowControl/>
      <w:pBdr>
        <w:lef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57">
    <w:name w:val="xl257"/>
    <w:basedOn w:val="a"/>
    <w:qFormat/>
    <w:pPr>
      <w:widowControl/>
      <w:pBdr>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58">
    <w:name w:val="xl258"/>
    <w:basedOn w:val="a"/>
    <w:qFormat/>
    <w:pPr>
      <w:widowControl/>
      <w:pBdr>
        <w:left w:val="single" w:sz="4" w:space="0" w:color="auto"/>
        <w:bottom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59">
    <w:name w:val="xl259"/>
    <w:basedOn w:val="a"/>
    <w:qFormat/>
    <w:pPr>
      <w:widowControl/>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60">
    <w:name w:val="xl260"/>
    <w:basedOn w:val="a"/>
    <w:qFormat/>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61">
    <w:name w:val="xl261"/>
    <w:basedOn w:val="a"/>
    <w:qFormat/>
    <w:pPr>
      <w:widowControl/>
      <w:pBdr>
        <w:left w:val="single" w:sz="4" w:space="0" w:color="auto"/>
        <w:bottom w:val="single" w:sz="8"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62">
    <w:name w:val="xl262"/>
    <w:basedOn w:val="a"/>
    <w:qFormat/>
    <w:pPr>
      <w:widowControl/>
      <w:pBdr>
        <w:top w:val="single" w:sz="8" w:space="0" w:color="auto"/>
        <w:lef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63">
    <w:name w:val="xl263"/>
    <w:basedOn w:val="a"/>
    <w:qFormat/>
    <w:pPr>
      <w:widowControl/>
      <w:pBdr>
        <w:top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64">
    <w:name w:val="xl264"/>
    <w:basedOn w:val="a"/>
    <w:qFormat/>
    <w:pPr>
      <w:widowControl/>
      <w:pBdr>
        <w:left w:val="single" w:sz="4" w:space="0" w:color="auto"/>
        <w:bottom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65">
    <w:name w:val="xl265"/>
    <w:basedOn w:val="a"/>
    <w:qFormat/>
    <w:pPr>
      <w:widowControl/>
      <w:pBdr>
        <w:bottom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66">
    <w:name w:val="xl266"/>
    <w:basedOn w:val="a"/>
    <w:qFormat/>
    <w:pPr>
      <w:widowControl/>
      <w:pBdr>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67">
    <w:name w:val="xl26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68">
    <w:name w:val="xl268"/>
    <w:basedOn w:val="a"/>
    <w:qFormat/>
    <w:pPr>
      <w:widowControl/>
      <w:pBdr>
        <w:top w:val="single" w:sz="4" w:space="0" w:color="auto"/>
        <w:bottom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69">
    <w:name w:val="xl26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70">
    <w:name w:val="xl270"/>
    <w:basedOn w:val="a"/>
    <w:qFormat/>
    <w:pPr>
      <w:widowControl/>
      <w:pBdr>
        <w:top w:val="single" w:sz="8" w:space="0" w:color="auto"/>
        <w:left w:val="double" w:sz="6"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71">
    <w:name w:val="xl271"/>
    <w:basedOn w:val="a"/>
    <w:qFormat/>
    <w:pPr>
      <w:widowControl/>
      <w:pBdr>
        <w:top w:val="single" w:sz="8" w:space="0" w:color="auto"/>
        <w:right w:val="single" w:sz="8"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72">
    <w:name w:val="xl272"/>
    <w:basedOn w:val="a"/>
    <w:qFormat/>
    <w:pPr>
      <w:widowControl/>
      <w:pBdr>
        <w:left w:val="double" w:sz="6" w:space="0" w:color="auto"/>
        <w:bottom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273">
    <w:name w:val="xl273"/>
    <w:basedOn w:val="a"/>
    <w:qFormat/>
    <w:pPr>
      <w:widowControl/>
      <w:pBdr>
        <w:top w:val="single" w:sz="8"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74">
    <w:name w:val="xl274"/>
    <w:basedOn w:val="a"/>
    <w:qFormat/>
    <w:pPr>
      <w:widowControl/>
      <w:pBdr>
        <w:top w:val="single" w:sz="8"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75">
    <w:name w:val="xl27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76">
    <w:name w:val="xl27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277">
    <w:name w:val="xl277"/>
    <w:basedOn w:val="a"/>
    <w:qFormat/>
    <w:pPr>
      <w:widowControl/>
      <w:pBdr>
        <w:top w:val="double" w:sz="6" w:space="0" w:color="auto"/>
        <w:left w:val="single" w:sz="4" w:space="0" w:color="auto"/>
        <w:bottom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78">
    <w:name w:val="xl278"/>
    <w:basedOn w:val="a"/>
    <w:qFormat/>
    <w:pPr>
      <w:widowControl/>
      <w:pBdr>
        <w:top w:val="double" w:sz="6"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279">
    <w:name w:val="xl279"/>
    <w:basedOn w:val="a"/>
    <w:qFormat/>
    <w:pPr>
      <w:widowControl/>
      <w:pBdr>
        <w:top w:val="single" w:sz="4" w:space="0" w:color="auto"/>
        <w:lef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80">
    <w:name w:val="xl280"/>
    <w:basedOn w:val="a"/>
    <w:qFormat/>
    <w:pPr>
      <w:widowControl/>
      <w:pBdr>
        <w:top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81">
    <w:name w:val="xl281"/>
    <w:basedOn w:val="a"/>
    <w:qFormat/>
    <w:pPr>
      <w:widowControl/>
      <w:pBdr>
        <w:top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82">
    <w:name w:val="xl282"/>
    <w:basedOn w:val="a"/>
    <w:qFormat/>
    <w:pPr>
      <w:widowControl/>
      <w:pBdr>
        <w:top w:val="double" w:sz="6" w:space="0" w:color="auto"/>
        <w:left w:val="single" w:sz="8"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283">
    <w:name w:val="xl283"/>
    <w:basedOn w:val="a"/>
    <w:qFormat/>
    <w:pPr>
      <w:widowControl/>
      <w:pBdr>
        <w:top w:val="double" w:sz="6"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character" w:customStyle="1" w:styleId="font212">
    <w:name w:val="font212"/>
    <w:basedOn w:val="a0"/>
    <w:qFormat/>
    <w:rPr>
      <w:rFonts w:ascii="黑体" w:eastAsia="黑体" w:hAnsi="宋体" w:cs="黑体" w:hint="eastAsia"/>
      <w:color w:val="FF0000"/>
      <w:sz w:val="40"/>
      <w:szCs w:val="40"/>
      <w:u w:val="none"/>
    </w:rPr>
  </w:style>
  <w:style w:type="character" w:customStyle="1" w:styleId="font171">
    <w:name w:val="font171"/>
    <w:basedOn w:val="a0"/>
    <w:qFormat/>
    <w:rPr>
      <w:rFonts w:ascii="微软雅黑" w:eastAsia="微软雅黑" w:hAnsi="微软雅黑" w:cs="微软雅黑" w:hint="eastAsia"/>
      <w:color w:val="000000"/>
      <w:sz w:val="22"/>
      <w:szCs w:val="22"/>
      <w:u w:val="none"/>
    </w:rPr>
  </w:style>
  <w:style w:type="character" w:customStyle="1" w:styleId="font81">
    <w:name w:val="font81"/>
    <w:basedOn w:val="a0"/>
    <w:qFormat/>
    <w:rPr>
      <w:rFonts w:ascii="微软雅黑 Light" w:eastAsia="微软雅黑 Light" w:hAnsi="微软雅黑 Light" w:cs="微软雅黑 Light" w:hint="eastAsia"/>
      <w:color w:val="000000"/>
      <w:sz w:val="22"/>
      <w:szCs w:val="22"/>
      <w:u w:val="none"/>
    </w:rPr>
  </w:style>
  <w:style w:type="character" w:customStyle="1" w:styleId="font221">
    <w:name w:val="font221"/>
    <w:basedOn w:val="a0"/>
    <w:qFormat/>
    <w:rPr>
      <w:rFonts w:ascii="宋体" w:eastAsia="宋体" w:hAnsi="宋体" w:cs="宋体" w:hint="eastAsia"/>
      <w:color w:val="000000"/>
      <w:sz w:val="22"/>
      <w:szCs w:val="22"/>
      <w:u w:val="none"/>
    </w:rPr>
  </w:style>
  <w:style w:type="character" w:customStyle="1" w:styleId="font12">
    <w:name w:val="font12"/>
    <w:basedOn w:val="a0"/>
    <w:qFormat/>
    <w:rPr>
      <w:rFonts w:ascii="微软雅黑" w:eastAsia="微软雅黑" w:hAnsi="微软雅黑" w:cs="微软雅黑" w:hint="eastAsia"/>
      <w:color w:val="000000"/>
      <w:sz w:val="22"/>
      <w:szCs w:val="22"/>
      <w:u w:val="none"/>
    </w:rPr>
  </w:style>
  <w:style w:type="character" w:customStyle="1" w:styleId="font231">
    <w:name w:val="font231"/>
    <w:basedOn w:val="a0"/>
    <w:qFormat/>
    <w:rPr>
      <w:rFonts w:ascii="Wingdings" w:hAnsi="Wingdings" w:cs="Wingdings"/>
      <w:color w:val="000000"/>
      <w:sz w:val="22"/>
      <w:szCs w:val="22"/>
      <w:u w:val="none"/>
    </w:rPr>
  </w:style>
  <w:style w:type="character" w:customStyle="1" w:styleId="font41">
    <w:name w:val="font41"/>
    <w:basedOn w:val="a0"/>
    <w:qFormat/>
    <w:rPr>
      <w:rFonts w:ascii="微软雅黑" w:eastAsia="微软雅黑" w:hAnsi="微软雅黑" w:cs="微软雅黑" w:hint="eastAsia"/>
      <w:color w:val="000000"/>
      <w:sz w:val="22"/>
      <w:szCs w:val="22"/>
      <w:u w:val="none"/>
    </w:rPr>
  </w:style>
  <w:style w:type="character" w:customStyle="1" w:styleId="font241">
    <w:name w:val="font241"/>
    <w:basedOn w:val="a0"/>
    <w:qFormat/>
    <w:rPr>
      <w:rFonts w:ascii="Wingdings" w:hAnsi="Wingdings" w:cs="Wingdings"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F:\&#33310;&#32654;&#26085;&#24120;\&#22521;&#20859;&#26041;&#26696;\&#33310;&#32654;&#39640;&#26412;&#22521;&#20859;&#26041;&#26696;\2025&#33310;&#21488;&#33402;&#26415;&#35774;&#35745;&#19982;&#21046;&#20316;&#39640;&#26412;&#19987;&#19994;&#20154;&#25165;&#22521;&#20859;&#26041;&#26696;.docx" TargetMode="External"/><Relationship Id="rId4" Type="http://schemas.openxmlformats.org/officeDocument/2006/relationships/settings" Target="settings.xml"/><Relationship Id="rId9" Type="http://schemas.openxmlformats.org/officeDocument/2006/relationships/hyperlink" Target="https://aiqicha.baidu.com/detail/compinfo?pid=xlTM-TogKuTw7GNIaXv7GwONUyXUYZLjEAmd&amp;rq=es&amp;pd=ee&amp;from=ps"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5AE0D-ED3A-4F48-9BC1-DD10EA73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3156</Words>
  <Characters>17994</Characters>
  <Application>Microsoft Office Word</Application>
  <DocSecurity>0</DocSecurity>
  <Lines>149</Lines>
  <Paragraphs>42</Paragraphs>
  <ScaleCrop>false</ScaleCrop>
  <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玉梅 赵</cp:lastModifiedBy>
  <cp:revision>2</cp:revision>
  <dcterms:created xsi:type="dcterms:W3CDTF">2022-11-27T13:31:00Z</dcterms:created>
  <dcterms:modified xsi:type="dcterms:W3CDTF">2025-11-14T08:00:00Z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E232AA7C2ACF4CECB6EB3F3DE2198EFB_13</vt:lpwstr>
  </property>
  <property fmtid="{D5CDD505-2E9C-101B-9397-08002B2CF9AE}" pid="4" name="KSOTemplateDocerSaveRecord">
    <vt:lpwstr>eyJoZGlkIjoiM2FiZDIzMjBhYjY3YjcwYmIxYWI1NjM4YzVmYjEyMDMiLCJ1c2VySWQiOiI0ODMwMjU3ODgifQ==</vt:lpwstr>
  </property>
</Properties>
</file>