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63F63" w14:textId="458B4B49" w:rsidR="00AC2FBC" w:rsidRDefault="00000000">
      <w:pPr>
        <w:jc w:val="center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2025级游戏艺术</w:t>
      </w:r>
      <w:r w:rsidR="00FA5907">
        <w:rPr>
          <w:rFonts w:ascii="黑体" w:eastAsia="黑体" w:hAnsi="黑体" w:hint="eastAsia"/>
          <w:sz w:val="28"/>
          <w:szCs w:val="28"/>
        </w:rPr>
        <w:t>设计（中高职贯通）</w:t>
      </w:r>
      <w:r>
        <w:rPr>
          <w:rFonts w:ascii="黑体" w:eastAsia="黑体" w:hAnsi="黑体" w:hint="eastAsia"/>
          <w:sz w:val="28"/>
          <w:szCs w:val="28"/>
        </w:rPr>
        <w:t>专业人才培养方案</w:t>
      </w:r>
    </w:p>
    <w:p w14:paraId="187AAB02" w14:textId="77777777" w:rsidR="00AC2FBC" w:rsidRDefault="00AC2FBC">
      <w:pPr>
        <w:snapToGrid w:val="0"/>
        <w:spacing w:line="276" w:lineRule="auto"/>
        <w:rPr>
          <w:rFonts w:ascii="微软雅黑" w:eastAsia="微软雅黑" w:hAnsi="微软雅黑" w:hint="eastAsia"/>
          <w:b/>
          <w:sz w:val="24"/>
          <w:szCs w:val="24"/>
        </w:rPr>
      </w:pPr>
    </w:p>
    <w:p w14:paraId="34FF30BD" w14:textId="77777777" w:rsidR="00AC2FBC" w:rsidRDefault="00000000">
      <w:pPr>
        <w:snapToGrid w:val="0"/>
        <w:spacing w:line="276" w:lineRule="auto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一、</w:t>
      </w:r>
      <w:r>
        <w:rPr>
          <w:rFonts w:ascii="微软雅黑" w:eastAsia="微软雅黑" w:hAnsi="微软雅黑" w:hint="eastAsia"/>
          <w:b/>
          <w:szCs w:val="21"/>
        </w:rPr>
        <w:t>专业名称及代码</w:t>
      </w:r>
    </w:p>
    <w:p w14:paraId="3CFD814D" w14:textId="77777777" w:rsidR="00AC2FBC" w:rsidRDefault="00000000">
      <w:pPr>
        <w:spacing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 xml:space="preserve">游戏艺术设计（550109） </w:t>
      </w:r>
    </w:p>
    <w:p w14:paraId="64563B1E" w14:textId="77777777" w:rsidR="00AC2FBC" w:rsidRDefault="00000000">
      <w:pPr>
        <w:snapToGrid w:val="0"/>
        <w:spacing w:before="60" w:line="276" w:lineRule="auto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二、入学要求</w:t>
      </w:r>
    </w:p>
    <w:p w14:paraId="5B26C710" w14:textId="77777777" w:rsidR="00AC2FBC" w:rsidRDefault="00000000">
      <w:pPr>
        <w:spacing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中等职业学校毕业生</w:t>
      </w:r>
    </w:p>
    <w:p w14:paraId="79AF907E" w14:textId="77777777" w:rsidR="00AC2FBC" w:rsidRDefault="00000000">
      <w:pPr>
        <w:snapToGrid w:val="0"/>
        <w:spacing w:before="60" w:line="276" w:lineRule="auto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三、修业年限</w:t>
      </w:r>
    </w:p>
    <w:p w14:paraId="5F473040" w14:textId="77777777" w:rsidR="00AC2FBC" w:rsidRDefault="00000000">
      <w:pPr>
        <w:spacing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基本修业年限5</w:t>
      </w:r>
      <w:r>
        <w:rPr>
          <w:rFonts w:ascii="宋体" w:eastAsia="宋体" w:hAnsi="宋体"/>
          <w:szCs w:val="21"/>
        </w:rPr>
        <w:t>年</w:t>
      </w:r>
    </w:p>
    <w:p w14:paraId="4912F877" w14:textId="77777777" w:rsidR="00AC2FBC" w:rsidRDefault="00000000">
      <w:pPr>
        <w:spacing w:line="276" w:lineRule="auto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四、职业面向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554"/>
        <w:gridCol w:w="1419"/>
        <w:gridCol w:w="1276"/>
        <w:gridCol w:w="1419"/>
        <w:gridCol w:w="1674"/>
        <w:gridCol w:w="1718"/>
      </w:tblGrid>
      <w:tr w:rsidR="00AC2FBC" w14:paraId="5B13E716" w14:textId="77777777">
        <w:tc>
          <w:tcPr>
            <w:tcW w:w="858" w:type="pct"/>
            <w:vAlign w:val="center"/>
          </w:tcPr>
          <w:p w14:paraId="77D2D8AD" w14:textId="77777777" w:rsidR="00AC2FBC" w:rsidRDefault="00000000">
            <w:pPr>
              <w:snapToGrid w:val="0"/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所属专业大类（代码）</w:t>
            </w:r>
          </w:p>
        </w:tc>
        <w:tc>
          <w:tcPr>
            <w:tcW w:w="783" w:type="pct"/>
            <w:vAlign w:val="center"/>
          </w:tcPr>
          <w:p w14:paraId="6ECF50D1" w14:textId="77777777" w:rsidR="00AC2FBC" w:rsidRDefault="00000000">
            <w:pPr>
              <w:snapToGrid w:val="0"/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所属专业类（代码）</w:t>
            </w:r>
          </w:p>
        </w:tc>
        <w:tc>
          <w:tcPr>
            <w:tcW w:w="704" w:type="pct"/>
            <w:vAlign w:val="center"/>
          </w:tcPr>
          <w:p w14:paraId="225C5864" w14:textId="77777777" w:rsidR="00AC2FBC" w:rsidRDefault="00000000">
            <w:pPr>
              <w:snapToGrid w:val="0"/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对应行业（代码）</w:t>
            </w:r>
          </w:p>
        </w:tc>
        <w:tc>
          <w:tcPr>
            <w:tcW w:w="783" w:type="pct"/>
            <w:vAlign w:val="center"/>
          </w:tcPr>
          <w:p w14:paraId="4BB7AE8C" w14:textId="77777777" w:rsidR="00AC2FBC" w:rsidRDefault="00000000">
            <w:pPr>
              <w:snapToGrid w:val="0"/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主要职业类别（代码）</w:t>
            </w:r>
          </w:p>
        </w:tc>
        <w:tc>
          <w:tcPr>
            <w:tcW w:w="924" w:type="pct"/>
            <w:vAlign w:val="center"/>
          </w:tcPr>
          <w:p w14:paraId="60B00FDE" w14:textId="77777777" w:rsidR="00AC2FBC" w:rsidRDefault="00000000">
            <w:pPr>
              <w:snapToGrid w:val="0"/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主要岗位（群）或技术领域</w:t>
            </w:r>
          </w:p>
        </w:tc>
        <w:tc>
          <w:tcPr>
            <w:tcW w:w="948" w:type="pct"/>
            <w:vAlign w:val="center"/>
          </w:tcPr>
          <w:p w14:paraId="5D5D9DC6" w14:textId="77777777" w:rsidR="00AC2FBC" w:rsidRDefault="00000000">
            <w:pPr>
              <w:snapToGrid w:val="0"/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职业类证书类</w:t>
            </w:r>
          </w:p>
          <w:p w14:paraId="6B7AA4DF" w14:textId="77777777" w:rsidR="00AC2FBC" w:rsidRDefault="00000000">
            <w:pPr>
              <w:snapToGrid w:val="0"/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（不建议必选）</w:t>
            </w:r>
          </w:p>
        </w:tc>
      </w:tr>
      <w:tr w:rsidR="00AC2FBC" w14:paraId="56C0289D" w14:textId="77777777">
        <w:tc>
          <w:tcPr>
            <w:tcW w:w="858" w:type="pct"/>
          </w:tcPr>
          <w:p w14:paraId="25951C5F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文化艺术大类（75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783" w:type="pct"/>
          </w:tcPr>
          <w:p w14:paraId="646E3922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艺术设计类（7501）</w:t>
            </w:r>
          </w:p>
        </w:tc>
        <w:tc>
          <w:tcPr>
            <w:tcW w:w="704" w:type="pct"/>
          </w:tcPr>
          <w:p w14:paraId="7392B845" w14:textId="77777777" w:rsidR="00AC2FBC" w:rsidRDefault="00000000">
            <w:pPr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游戏数字内容服务（6572）互联网游戏服务（6422）</w:t>
            </w:r>
          </w:p>
        </w:tc>
        <w:tc>
          <w:tcPr>
            <w:tcW w:w="783" w:type="pct"/>
          </w:tcPr>
          <w:p w14:paraId="5EB436FC" w14:textId="77777777" w:rsidR="00AC2FBC" w:rsidRDefault="00000000">
            <w:pPr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数字媒体艺术专业人员</w:t>
            </w:r>
            <w:r>
              <w:rPr>
                <w:rFonts w:ascii="仿宋" w:eastAsia="仿宋" w:hAnsi="仿宋"/>
                <w:sz w:val="18"/>
                <w:szCs w:val="18"/>
              </w:rPr>
              <w:t>S（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-09-06-07）、动画设计人员（2-09-06-03</w:t>
            </w:r>
          </w:p>
        </w:tc>
        <w:tc>
          <w:tcPr>
            <w:tcW w:w="924" w:type="pct"/>
          </w:tcPr>
          <w:p w14:paraId="42AE4E91" w14:textId="77777777" w:rsidR="00AC2FBC" w:rsidRDefault="00000000">
            <w:pPr>
              <w:snapToGrid w:val="0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游戏美术设计、数字建模、游戏动画设计与制作、游戏特效…</w:t>
            </w:r>
          </w:p>
        </w:tc>
        <w:tc>
          <w:tcPr>
            <w:tcW w:w="948" w:type="pct"/>
          </w:tcPr>
          <w:p w14:paraId="3408F588" w14:textId="77777777" w:rsidR="00AC2FBC" w:rsidRDefault="00000000">
            <w:pPr>
              <w:snapToGrid w:val="0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游戏美术设计、数字创意建模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、动画制作员（人社）三级</w:t>
            </w:r>
          </w:p>
        </w:tc>
      </w:tr>
    </w:tbl>
    <w:p w14:paraId="24E2F072" w14:textId="77777777" w:rsidR="00AC2FBC" w:rsidRDefault="00AC2FBC">
      <w:pPr>
        <w:rPr>
          <w:rFonts w:ascii="楷体" w:eastAsia="楷体" w:hAnsi="楷体" w:hint="eastAsia"/>
          <w:color w:val="FF0000"/>
          <w:szCs w:val="21"/>
        </w:rPr>
      </w:pPr>
    </w:p>
    <w:p w14:paraId="312EFDFC" w14:textId="77777777" w:rsidR="00AC2FBC" w:rsidRDefault="00000000">
      <w:pPr>
        <w:spacing w:before="60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szCs w:val="21"/>
        </w:rPr>
        <w:t>五、培养目标</w:t>
      </w:r>
    </w:p>
    <w:p w14:paraId="72D28BB4" w14:textId="77777777" w:rsidR="00AC2FBC" w:rsidRDefault="00000000">
      <w:pPr>
        <w:spacing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本专业培养能够</w:t>
      </w:r>
      <w:proofErr w:type="gramStart"/>
      <w:r>
        <w:rPr>
          <w:rFonts w:ascii="宋体" w:eastAsia="宋体" w:hAnsi="宋体" w:hint="eastAsia"/>
          <w:szCs w:val="21"/>
        </w:rPr>
        <w:t>践行</w:t>
      </w:r>
      <w:proofErr w:type="gramEnd"/>
      <w:r>
        <w:rPr>
          <w:rFonts w:ascii="宋体" w:eastAsia="宋体" w:hAnsi="宋体" w:hint="eastAsia"/>
          <w:szCs w:val="21"/>
        </w:rPr>
        <w:t>社会主义核心价值观，传承技能文明，德智体美劳全面发展，具有一定的科学文化水平，良好的人文素养、科学素养、数字素养、职业道德、创新意识，爱岗敬业的职业精神和精益求精的工匠精神，较强的就业创业能力和可持续发展的能力。掌握本专业知识和技术技能，具备职业综合素质和行动能力，面向上海及长三角地区数字娱乐产业中游戏数字内容服务、互联网游戏服务、</w:t>
      </w:r>
      <w:proofErr w:type="gramStart"/>
      <w:r>
        <w:rPr>
          <w:rFonts w:ascii="宋体" w:eastAsia="宋体" w:hAnsi="宋体" w:hint="eastAsia"/>
          <w:szCs w:val="21"/>
        </w:rPr>
        <w:t>数字文旅等</w:t>
      </w:r>
      <w:proofErr w:type="gramEnd"/>
      <w:r>
        <w:rPr>
          <w:rFonts w:ascii="宋体" w:eastAsia="宋体" w:hAnsi="宋体" w:hint="eastAsia"/>
          <w:szCs w:val="21"/>
        </w:rPr>
        <w:t>游戏跨界融合领域的游戏美术设计师、动画师、虚拟现实和增强现实交互设计师、游戏特效师、视觉设计师职业群，能够从事游戏美术设计、游戏动画设计与制作、虚拟交互设计、严肃游戏设计、游戏技术美术等工作的“创制一体化”复合型技术技能人才。</w:t>
      </w:r>
    </w:p>
    <w:p w14:paraId="12466C75" w14:textId="77777777" w:rsidR="00AC2FBC" w:rsidRDefault="00000000">
      <w:pPr>
        <w:snapToGrid w:val="0"/>
        <w:spacing w:before="60"/>
        <w:rPr>
          <w:rFonts w:ascii="楷体" w:eastAsia="楷体" w:hAnsi="楷体" w:hint="eastAsia"/>
          <w:b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b/>
          <w:szCs w:val="21"/>
        </w:rPr>
        <w:t>六、培养规格</w:t>
      </w:r>
    </w:p>
    <w:p w14:paraId="32BB85EB" w14:textId="77777777" w:rsidR="00AC2FBC" w:rsidRDefault="00000000">
      <w:pPr>
        <w:spacing w:before="60"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本专业学生应在系统学习本专业知识并完成有关实习实</w:t>
      </w:r>
      <w:proofErr w:type="gramStart"/>
      <w:r>
        <w:rPr>
          <w:rFonts w:ascii="宋体" w:eastAsia="宋体" w:hAnsi="宋体" w:hint="eastAsia"/>
          <w:szCs w:val="21"/>
        </w:rPr>
        <w:t>训基础</w:t>
      </w:r>
      <w:proofErr w:type="gramEnd"/>
      <w:r>
        <w:rPr>
          <w:rFonts w:ascii="宋体" w:eastAsia="宋体" w:hAnsi="宋体" w:hint="eastAsia"/>
          <w:szCs w:val="21"/>
        </w:rPr>
        <w:t>上，全面提升知识、能力、素质，掌握并实际运用岗位（群）需要的专业核心技术技能，实现德智体美劳全面发展，总体上须达到以下要求：</w:t>
      </w:r>
    </w:p>
    <w:p w14:paraId="5F0D51CD" w14:textId="77777777" w:rsidR="00AC2FBC" w:rsidRDefault="00000000">
      <w:pPr>
        <w:spacing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（1）坚定拥护中国共产党领导和中国特色社会主义制度，以习近平新时代中国特色社会主义思想为指导，</w:t>
      </w:r>
      <w:proofErr w:type="gramStart"/>
      <w:r>
        <w:rPr>
          <w:rFonts w:ascii="宋体" w:eastAsia="宋体" w:hAnsi="宋体" w:hint="eastAsia"/>
          <w:szCs w:val="21"/>
        </w:rPr>
        <w:t>践行</w:t>
      </w:r>
      <w:proofErr w:type="gramEnd"/>
      <w:r>
        <w:rPr>
          <w:rFonts w:ascii="宋体" w:eastAsia="宋体" w:hAnsi="宋体" w:hint="eastAsia"/>
          <w:szCs w:val="21"/>
        </w:rPr>
        <w:t>社会主义核心价值观，具有坚定的理想信念、深厚的爱国情感和中华民族自豪感；</w:t>
      </w:r>
    </w:p>
    <w:p w14:paraId="1D07FF9D" w14:textId="77777777" w:rsidR="00AC2FBC" w:rsidRDefault="00000000">
      <w:pPr>
        <w:spacing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（2）掌握与本专业对应职业活动相关的国家法律、行业规定，掌握绿色生产、环境保护、安全防护、质量管理等相关知识与技能，了解相关行业文化，具有爱岗敬业的职业精神，遵守职业道德 准则和行为规范，具备社会责任感和担当精神；</w:t>
      </w:r>
    </w:p>
    <w:p w14:paraId="56E5F137" w14:textId="77777777" w:rsidR="00AC2FBC" w:rsidRDefault="00000000">
      <w:pPr>
        <w:spacing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（3）掌握支撑本专业学习和可持续发展必备的语文、外语（英语等）、信息技术等文化基础知识，具有良好的人文素养与科学素养，具备职业生涯规划能力；</w:t>
      </w:r>
    </w:p>
    <w:p w14:paraId="4E63BA40" w14:textId="77777777" w:rsidR="00AC2FBC" w:rsidRDefault="00000000">
      <w:pPr>
        <w:spacing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（4）具有良好的语言表达能力、文字表达能力、沟通合作能力，具有较强的集体意识和团队合</w:t>
      </w:r>
      <w:r>
        <w:rPr>
          <w:rFonts w:ascii="宋体" w:eastAsia="宋体" w:hAnsi="宋体" w:hint="eastAsia"/>
          <w:szCs w:val="21"/>
        </w:rPr>
        <w:lastRenderedPageBreak/>
        <w:t>作意识，学习1门外语并结合本专业加以运用；</w:t>
      </w:r>
    </w:p>
    <w:p w14:paraId="62ECF8F9" w14:textId="77777777" w:rsidR="00AC2FBC" w:rsidRDefault="00000000">
      <w:pPr>
        <w:spacing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（5）具有凡事精益求精的工匠精神，能根据游戏艺术设计行业的不断发展，技术的不断迭代，主动提高工作中的技术标准以适应产业变化；</w:t>
      </w:r>
    </w:p>
    <w:p w14:paraId="38184C7D" w14:textId="77777777" w:rsidR="00AC2FBC" w:rsidRDefault="00000000">
      <w:pPr>
        <w:spacing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（6）</w:t>
      </w:r>
      <w:r>
        <w:rPr>
          <w:rFonts w:ascii="宋体" w:eastAsia="宋体" w:hAnsi="宋体" w:cs="宋体"/>
          <w:color w:val="000000"/>
          <w:szCs w:val="21"/>
        </w:rPr>
        <w:t>掌握数字游戏基本理论、动画运动规律、视听语言、计算机图形图像等方面的专业基础理论知识；</w:t>
      </w:r>
    </w:p>
    <w:p w14:paraId="173B1DB2" w14:textId="77777777" w:rsidR="00AC2FBC" w:rsidRDefault="00000000">
      <w:pPr>
        <w:spacing w:line="276" w:lineRule="auto"/>
        <w:ind w:firstLineChars="200" w:firstLine="420"/>
        <w:rPr>
          <w:rFonts w:ascii="宋体" w:eastAsia="宋体" w:hAnsi="宋体" w:hint="eastAsia"/>
          <w:color w:val="FF0000"/>
          <w:szCs w:val="21"/>
        </w:rPr>
      </w:pPr>
      <w:r>
        <w:rPr>
          <w:rFonts w:ascii="宋体" w:eastAsia="宋体" w:hAnsi="宋体" w:hint="eastAsia"/>
          <w:szCs w:val="21"/>
        </w:rPr>
        <w:t>（7）</w:t>
      </w:r>
      <w:r>
        <w:rPr>
          <w:rFonts w:ascii="宋体" w:eastAsia="宋体" w:hAnsi="宋体" w:cs="宋体"/>
          <w:color w:val="000000"/>
          <w:szCs w:val="21"/>
        </w:rPr>
        <w:t>掌握美术绘画表现技法、空间透视、动静态角色的结构塑造等技术技能，具有创意设计表达的能力</w:t>
      </w:r>
      <w:r>
        <w:rPr>
          <w:rFonts w:ascii="宋体" w:eastAsia="宋体" w:hAnsi="宋体" w:cs="宋体" w:hint="eastAsia"/>
          <w:color w:val="000000"/>
          <w:szCs w:val="21"/>
        </w:rPr>
        <w:t>；</w:t>
      </w:r>
    </w:p>
    <w:p w14:paraId="51EEF7AD" w14:textId="77777777" w:rsidR="00AC2FBC" w:rsidRDefault="00000000">
      <w:pPr>
        <w:spacing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（8）</w:t>
      </w:r>
      <w:r>
        <w:rPr>
          <w:rFonts w:ascii="宋体" w:eastAsia="宋体" w:hAnsi="宋体" w:cs="宋体"/>
          <w:color w:val="000000"/>
          <w:szCs w:val="21"/>
        </w:rPr>
        <w:t>掌握游戏美术设计、游戏模型设计与制作、</w:t>
      </w:r>
      <w:r>
        <w:rPr>
          <w:rFonts w:ascii="宋体" w:eastAsia="宋体" w:hAnsi="宋体" w:cs="宋体" w:hint="eastAsia"/>
          <w:color w:val="000000"/>
          <w:szCs w:val="21"/>
        </w:rPr>
        <w:t>AI模型生成与修复、</w:t>
      </w:r>
      <w:r>
        <w:rPr>
          <w:rFonts w:ascii="宋体" w:eastAsia="宋体" w:hAnsi="宋体" w:cs="宋体"/>
          <w:color w:val="000000"/>
          <w:szCs w:val="21"/>
        </w:rPr>
        <w:t>游戏动画设计与制作、游戏引擎应用</w:t>
      </w:r>
      <w:r>
        <w:rPr>
          <w:rFonts w:ascii="宋体" w:eastAsia="宋体" w:hAnsi="宋体" w:cs="宋体" w:hint="eastAsia"/>
          <w:color w:val="000000"/>
          <w:szCs w:val="21"/>
        </w:rPr>
        <w:t>、VR虚拟现实应用、虚拟空间交互设计</w:t>
      </w:r>
      <w:r>
        <w:rPr>
          <w:rFonts w:ascii="宋体" w:eastAsia="宋体" w:hAnsi="宋体" w:cs="宋体"/>
          <w:color w:val="000000"/>
          <w:szCs w:val="21"/>
        </w:rPr>
        <w:t>等技术技能，具有游戏项目制作能力或</w:t>
      </w:r>
      <w:r>
        <w:rPr>
          <w:rFonts w:ascii="宋体" w:eastAsia="宋体" w:hAnsi="宋体" w:cs="宋体" w:hint="eastAsia"/>
          <w:color w:val="000000"/>
          <w:szCs w:val="21"/>
        </w:rPr>
        <w:t>跨界融合</w:t>
      </w:r>
      <w:r>
        <w:rPr>
          <w:rFonts w:ascii="宋体" w:eastAsia="宋体" w:hAnsi="宋体" w:cs="宋体"/>
          <w:color w:val="000000"/>
          <w:szCs w:val="21"/>
        </w:rPr>
        <w:t>实践能力；</w:t>
      </w:r>
    </w:p>
    <w:p w14:paraId="57A082A9" w14:textId="77777777" w:rsidR="00AC2FBC" w:rsidRDefault="00000000">
      <w:pPr>
        <w:spacing w:line="276" w:lineRule="auto"/>
        <w:ind w:firstLineChars="200" w:firstLine="420"/>
        <w:rPr>
          <w:rFonts w:ascii="宋体" w:eastAsia="宋体" w:hAnsi="宋体" w:cs="宋体" w:hint="eastAsia"/>
          <w:color w:val="000000"/>
          <w:szCs w:val="21"/>
        </w:rPr>
      </w:pPr>
      <w:r>
        <w:rPr>
          <w:rFonts w:ascii="宋体" w:eastAsia="宋体" w:hAnsi="宋体" w:hint="eastAsia"/>
          <w:szCs w:val="21"/>
        </w:rPr>
        <w:t>（9）</w:t>
      </w:r>
      <w:r>
        <w:rPr>
          <w:rFonts w:ascii="宋体" w:eastAsia="宋体" w:hAnsi="宋体" w:cs="宋体"/>
          <w:color w:val="000000"/>
          <w:szCs w:val="21"/>
        </w:rPr>
        <w:t>掌握游戏</w:t>
      </w:r>
      <w:r>
        <w:rPr>
          <w:rFonts w:ascii="宋体" w:eastAsia="宋体" w:hAnsi="宋体" w:cs="宋体" w:hint="eastAsia"/>
          <w:color w:val="000000"/>
          <w:szCs w:val="21"/>
        </w:rPr>
        <w:t>IP</w:t>
      </w:r>
      <w:r>
        <w:rPr>
          <w:rFonts w:ascii="宋体" w:eastAsia="宋体" w:hAnsi="宋体" w:cs="宋体"/>
          <w:color w:val="000000"/>
          <w:szCs w:val="21"/>
        </w:rPr>
        <w:t>创意策划与编剧、游戏企业产品制作流程等技术技能，具有辅助游戏项目研发、管理的能力；</w:t>
      </w:r>
    </w:p>
    <w:p w14:paraId="43C16CEE" w14:textId="77777777" w:rsidR="00AC2FBC" w:rsidRDefault="00000000">
      <w:pPr>
        <w:spacing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（10）具有探究学习、终身学习和可持续发展的能力，具有整合知识和综合运用知识分析问题和解决问题的能力；</w:t>
      </w:r>
    </w:p>
    <w:p w14:paraId="6E7CB0A3" w14:textId="77777777" w:rsidR="00AC2FBC" w:rsidRDefault="00000000">
      <w:pPr>
        <w:spacing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（11）掌握身体运动的基本知识和至少1项体育运动技能，达到国家大学生体质健康测试合格标准，养成良好的运动习惯、卫生习惯和行为习惯；具备一定的心理调适能力；</w:t>
      </w:r>
    </w:p>
    <w:p w14:paraId="409156AD" w14:textId="77777777" w:rsidR="00AC2FBC" w:rsidRDefault="00000000">
      <w:pPr>
        <w:spacing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（12）掌握必备的美育知识，具有一定的文化修养、审美能力；</w:t>
      </w:r>
    </w:p>
    <w:p w14:paraId="22B6EF42" w14:textId="77777777" w:rsidR="00AC2FBC" w:rsidRDefault="00000000">
      <w:pPr>
        <w:spacing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（13）树立正确的劳动观，尊重劳动，热爱劳动，具备与本专业职业发展相适应的劳动素养，弘扬劳模精神、劳动精神、工匠精神，弘扬劳动光荣、技能宝贵、创造伟大的时代风尚。</w:t>
      </w:r>
    </w:p>
    <w:p w14:paraId="5F058A98" w14:textId="77777777" w:rsidR="00AC2FBC" w:rsidRDefault="00000000">
      <w:pPr>
        <w:spacing w:line="276" w:lineRule="auto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七、课程设置及要求</w:t>
      </w:r>
    </w:p>
    <w:p w14:paraId="72A2DE54" w14:textId="77777777" w:rsidR="00AC2FBC" w:rsidRDefault="00000000">
      <w:pPr>
        <w:snapToGrid w:val="0"/>
        <w:spacing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本专业的课程主要包括公共基础课程和专业课程。</w:t>
      </w:r>
    </w:p>
    <w:p w14:paraId="6D38390B" w14:textId="77777777" w:rsidR="00AC2FBC" w:rsidRDefault="00000000">
      <w:pPr>
        <w:snapToGrid w:val="0"/>
        <w:spacing w:before="60" w:line="276" w:lineRule="auto"/>
        <w:ind w:firstLine="482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7.1 公共基础课程</w:t>
      </w:r>
    </w:p>
    <w:p w14:paraId="20F15701" w14:textId="77777777" w:rsidR="00AC2FBC" w:rsidRDefault="00000000">
      <w:pPr>
        <w:snapToGrid w:val="0"/>
        <w:spacing w:before="60"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根据党和国家有关文件规定，开齐开足公共基础课程。</w:t>
      </w:r>
    </w:p>
    <w:p w14:paraId="65A38C84" w14:textId="77777777" w:rsidR="00AC2FBC" w:rsidRDefault="00000000">
      <w:pPr>
        <w:snapToGrid w:val="0"/>
        <w:spacing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本专业开设了包括：思想政治理论、体育、军事理论与军训、心理健康教育、劳动教育等公共基础必修课。将党史国史、中华优秀传统文化、语文、英语、国家安全教育、信息技术、人工智能基础、职业生涯规划、职业发展与就业指导、艺术概论、电影作品读解，</w:t>
      </w:r>
      <w:proofErr w:type="gramStart"/>
      <w:r>
        <w:rPr>
          <w:rFonts w:ascii="宋体" w:eastAsia="宋体" w:hAnsi="宋体" w:hint="eastAsia"/>
          <w:szCs w:val="21"/>
        </w:rPr>
        <w:t>以及职场沟通</w:t>
      </w:r>
      <w:proofErr w:type="gramEnd"/>
      <w:r>
        <w:rPr>
          <w:rFonts w:ascii="宋体" w:eastAsia="宋体" w:hAnsi="宋体" w:hint="eastAsia"/>
          <w:szCs w:val="21"/>
        </w:rPr>
        <w:t xml:space="preserve">与写作技巧、创新创业教育等列为必修课或限定选修课程。 </w:t>
      </w:r>
    </w:p>
    <w:p w14:paraId="4E5284E9" w14:textId="77777777" w:rsidR="00AC2FBC" w:rsidRDefault="00000000">
      <w:pPr>
        <w:snapToGrid w:val="0"/>
        <w:spacing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同时结合学校实际情况，将校本课程：短视频创作、新媒体运营等课程列入公共选修课。</w:t>
      </w:r>
    </w:p>
    <w:p w14:paraId="4EC1BA22" w14:textId="77777777" w:rsidR="00AC2FBC" w:rsidRDefault="00000000">
      <w:pPr>
        <w:snapToGrid w:val="0"/>
        <w:spacing w:before="60" w:line="276" w:lineRule="auto"/>
        <w:ind w:firstLineChars="200" w:firstLine="422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7.2 专业课程</w:t>
      </w:r>
    </w:p>
    <w:p w14:paraId="790E7BDF" w14:textId="77777777" w:rsidR="00AC2FBC" w:rsidRDefault="00000000">
      <w:pPr>
        <w:snapToGrid w:val="0"/>
        <w:spacing w:before="60"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专业课程包括专业基础课、专业核心课、专业拓展（选修）课及实践教学环节（含半年以上岗位实习）。</w:t>
      </w:r>
    </w:p>
    <w:p w14:paraId="3BB30BD4" w14:textId="77777777" w:rsidR="00AC2FBC" w:rsidRDefault="00000000">
      <w:pPr>
        <w:pStyle w:val="ae"/>
        <w:numPr>
          <w:ilvl w:val="0"/>
          <w:numId w:val="1"/>
        </w:numPr>
        <w:snapToGrid w:val="0"/>
        <w:spacing w:line="276" w:lineRule="auto"/>
        <w:ind w:firstLineChars="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专业基础课</w:t>
      </w:r>
    </w:p>
    <w:p w14:paraId="5ED99A8E" w14:textId="77777777" w:rsidR="00AC2FBC" w:rsidRDefault="00000000">
      <w:pPr>
        <w:snapToGrid w:val="0"/>
        <w:spacing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主要包括：绘画基础（素描）、构成基础、图形图像制作、设计基础、数字游戏概论与赏析、数字绘画、三维建模、 绘画基础（色彩）、</w:t>
      </w:r>
      <w:r>
        <w:rPr>
          <w:rFonts w:ascii="宋体" w:eastAsia="宋体" w:hAnsi="宋体"/>
          <w:szCs w:val="21"/>
        </w:rPr>
        <w:t>AIGC原理与应用</w:t>
      </w:r>
      <w:r>
        <w:rPr>
          <w:rFonts w:ascii="宋体" w:eastAsia="宋体" w:hAnsi="宋体" w:hint="eastAsia"/>
          <w:szCs w:val="21"/>
        </w:rPr>
        <w:t>、分镜设计、动画运动规律</w:t>
      </w:r>
    </w:p>
    <w:p w14:paraId="5D0B31EB" w14:textId="77777777" w:rsidR="00AC2FBC" w:rsidRDefault="00000000">
      <w:pPr>
        <w:pStyle w:val="ae"/>
        <w:numPr>
          <w:ilvl w:val="0"/>
          <w:numId w:val="1"/>
        </w:numPr>
        <w:snapToGrid w:val="0"/>
        <w:spacing w:line="276" w:lineRule="auto"/>
        <w:ind w:firstLineChars="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专业核心课</w:t>
      </w:r>
    </w:p>
    <w:p w14:paraId="1186F9A3" w14:textId="77777777" w:rsidR="00AC2FBC" w:rsidRDefault="00000000">
      <w:pPr>
        <w:snapToGrid w:val="0"/>
        <w:spacing w:line="276" w:lineRule="auto"/>
        <w:ind w:firstLineChars="200" w:firstLine="420"/>
        <w:rPr>
          <w:rFonts w:hint="eastAsia"/>
          <w:sz w:val="24"/>
          <w:szCs w:val="24"/>
        </w:rPr>
      </w:pPr>
      <w:r>
        <w:rPr>
          <w:rFonts w:ascii="宋体" w:eastAsia="宋体" w:hAnsi="宋体" w:hint="eastAsia"/>
          <w:szCs w:val="21"/>
        </w:rPr>
        <w:t>主要包括：A</w:t>
      </w:r>
      <w:r>
        <w:rPr>
          <w:rFonts w:ascii="宋体" w:eastAsia="宋体" w:hAnsi="宋体"/>
          <w:szCs w:val="21"/>
        </w:rPr>
        <w:t>I</w:t>
      </w:r>
      <w:r>
        <w:rPr>
          <w:rFonts w:ascii="宋体" w:eastAsia="宋体" w:hAnsi="宋体" w:hint="eastAsia"/>
          <w:szCs w:val="21"/>
        </w:rPr>
        <w:t>游戏原画设计、三维角色设计、</w:t>
      </w:r>
      <w:r>
        <w:rPr>
          <w:rFonts w:ascii="宋体" w:eastAsia="宋体" w:hAnsi="宋体"/>
          <w:szCs w:val="21"/>
        </w:rPr>
        <w:t>AI模型生成与修复</w:t>
      </w:r>
      <w:r>
        <w:rPr>
          <w:rFonts w:ascii="宋体" w:eastAsia="宋体" w:hAnsi="宋体" w:hint="eastAsia"/>
          <w:szCs w:val="21"/>
        </w:rPr>
        <w:t>、数字雕刻、数字视频剪辑、游戏界面制作、二维动画制作、三维场景设计、游戏贴图制作、游戏模型绑定与动画、三维动画制作、影视后期编辑、数字灯光渲染、游戏引擎基础、动作捕捉与数据处理、虚拟引擎技术应用、</w:t>
      </w:r>
      <w:proofErr w:type="gramStart"/>
      <w:r>
        <w:rPr>
          <w:rFonts w:ascii="宋体" w:eastAsia="宋体" w:hAnsi="宋体" w:hint="eastAsia"/>
          <w:szCs w:val="21"/>
        </w:rPr>
        <w:t>手办艺术</w:t>
      </w:r>
      <w:proofErr w:type="gramEnd"/>
      <w:r>
        <w:rPr>
          <w:rFonts w:ascii="宋体" w:eastAsia="宋体" w:hAnsi="宋体" w:hint="eastAsia"/>
          <w:szCs w:val="21"/>
        </w:rPr>
        <w:t>涂装、游戏特效设计、虚拟空间交互设计、游戏关卡设计</w:t>
      </w:r>
    </w:p>
    <w:p w14:paraId="02239FF6" w14:textId="77777777" w:rsidR="00AC2FBC" w:rsidRDefault="00000000">
      <w:pPr>
        <w:jc w:val="center"/>
        <w:rPr>
          <w:rFonts w:ascii="楷体" w:eastAsia="楷体" w:hAnsi="楷体" w:hint="eastAsia"/>
          <w:color w:val="FF0000"/>
          <w:szCs w:val="21"/>
        </w:rPr>
      </w:pPr>
      <w:r>
        <w:rPr>
          <w:rFonts w:ascii="楷体" w:eastAsia="楷体" w:hAnsi="楷体" w:hint="eastAsia"/>
          <w:noProof/>
          <w:szCs w:val="21"/>
        </w:rPr>
        <w:lastRenderedPageBreak/>
        <w:drawing>
          <wp:inline distT="0" distB="0" distL="114300" distR="114300" wp14:anchorId="317FBB6A" wp14:editId="0C45A7FB">
            <wp:extent cx="5749925" cy="4100830"/>
            <wp:effectExtent l="0" t="0" r="3175" b="13970"/>
            <wp:docPr id="1" name="图片 1" descr="53191851c0f0b32a45fdf0845b91e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191851c0f0b32a45fdf0845b91ee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410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hint="eastAsia"/>
          <w:szCs w:val="21"/>
        </w:rPr>
        <w:t>图</w:t>
      </w:r>
      <w:r>
        <w:rPr>
          <w:rFonts w:ascii="楷体" w:eastAsia="楷体" w:hAnsi="楷体"/>
          <w:szCs w:val="21"/>
        </w:rPr>
        <w:t>1</w:t>
      </w:r>
      <w:r>
        <w:rPr>
          <w:rFonts w:ascii="楷体" w:eastAsia="楷体" w:hAnsi="楷体" w:hint="eastAsia"/>
          <w:szCs w:val="21"/>
        </w:rPr>
        <w:t xml:space="preserve"> 中高贯通游戏艺术设计专业人才培养课程结构图</w:t>
      </w:r>
    </w:p>
    <w:p w14:paraId="2BBC4742" w14:textId="77777777" w:rsidR="00AC2FBC" w:rsidRDefault="00AC2FBC">
      <w:pPr>
        <w:snapToGrid w:val="0"/>
        <w:spacing w:line="276" w:lineRule="auto"/>
        <w:ind w:firstLine="482"/>
        <w:jc w:val="center"/>
        <w:rPr>
          <w:rFonts w:ascii="微软雅黑" w:eastAsia="微软雅黑" w:hAnsi="微软雅黑" w:hint="eastAsia"/>
          <w:sz w:val="24"/>
          <w:szCs w:val="24"/>
        </w:rPr>
      </w:pPr>
    </w:p>
    <w:p w14:paraId="71066CDE" w14:textId="77777777" w:rsidR="00AC2FBC" w:rsidRDefault="00000000">
      <w:pPr>
        <w:snapToGrid w:val="0"/>
        <w:spacing w:line="276" w:lineRule="auto"/>
        <w:ind w:firstLine="482"/>
        <w:jc w:val="center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专业核心课程主要教学内容与要求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74"/>
        <w:gridCol w:w="1304"/>
        <w:gridCol w:w="3287"/>
        <w:gridCol w:w="3787"/>
      </w:tblGrid>
      <w:tr w:rsidR="00AC2FBC" w14:paraId="51D2E4AC" w14:textId="77777777">
        <w:trPr>
          <w:trHeight w:val="403"/>
        </w:trPr>
        <w:tc>
          <w:tcPr>
            <w:tcW w:w="574" w:type="dxa"/>
            <w:vAlign w:val="center"/>
          </w:tcPr>
          <w:p w14:paraId="1E8B72D7" w14:textId="77777777" w:rsidR="00AC2FBC" w:rsidRDefault="00000000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1304" w:type="dxa"/>
            <w:vAlign w:val="center"/>
          </w:tcPr>
          <w:p w14:paraId="66C1750D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课程涉及的 主要领域</w:t>
            </w:r>
          </w:p>
        </w:tc>
        <w:tc>
          <w:tcPr>
            <w:tcW w:w="3287" w:type="dxa"/>
            <w:vAlign w:val="center"/>
          </w:tcPr>
          <w:p w14:paraId="26B4507C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典型工作任务</w:t>
            </w:r>
          </w:p>
        </w:tc>
        <w:tc>
          <w:tcPr>
            <w:tcW w:w="3787" w:type="dxa"/>
            <w:vAlign w:val="center"/>
          </w:tcPr>
          <w:p w14:paraId="6E8079F0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主要教学内容和教学要求</w:t>
            </w:r>
          </w:p>
        </w:tc>
      </w:tr>
      <w:tr w:rsidR="00AC2FBC" w14:paraId="288920C8" w14:textId="77777777">
        <w:tc>
          <w:tcPr>
            <w:tcW w:w="574" w:type="dxa"/>
          </w:tcPr>
          <w:p w14:paraId="229B7753" w14:textId="77777777" w:rsidR="00AC2FBC" w:rsidRDefault="00AC2FBC">
            <w:pPr>
              <w:rPr>
                <w:rFonts w:ascii="仿宋" w:eastAsia="仿宋" w:hAnsi="仿宋" w:cs="仿宋" w:hint="eastAsia"/>
                <w:szCs w:val="21"/>
              </w:rPr>
            </w:pPr>
          </w:p>
          <w:p w14:paraId="413D60A7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6AB1B4AB" w14:textId="77777777" w:rsidR="00AC2FB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304" w:type="dxa"/>
          </w:tcPr>
          <w:p w14:paraId="3E6CE155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720D5237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04180E1B" w14:textId="77777777" w:rsidR="00AC2FB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AI</w:t>
            </w:r>
            <w:r>
              <w:rPr>
                <w:rFonts w:ascii="仿宋" w:eastAsia="仿宋" w:hAnsi="仿宋" w:cs="仿宋" w:hint="eastAsia"/>
                <w:szCs w:val="21"/>
              </w:rPr>
              <w:t>游戏原画</w:t>
            </w:r>
          </w:p>
          <w:p w14:paraId="29E1DAAE" w14:textId="77777777" w:rsidR="00AC2FB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设计</w:t>
            </w:r>
          </w:p>
        </w:tc>
        <w:tc>
          <w:tcPr>
            <w:tcW w:w="3287" w:type="dxa"/>
          </w:tcPr>
          <w:p w14:paraId="588F19E1" w14:textId="77777777" w:rsidR="00AC2FBC" w:rsidRDefault="00000000">
            <w:pPr>
              <w:pStyle w:val="ae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能够运用A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I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工具进行概念方案设计，并细化为二维设计方案。 </w:t>
            </w:r>
          </w:p>
          <w:p w14:paraId="04E0B052" w14:textId="77777777" w:rsidR="00AC2FBC" w:rsidRDefault="00000000">
            <w:pPr>
              <w:pStyle w:val="ae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能制订设计和绘制标准，并指导实施。</w:t>
            </w:r>
          </w:p>
          <w:p w14:paraId="3AD8FCA0" w14:textId="77777777" w:rsidR="00AC2FBC" w:rsidRDefault="00000000">
            <w:pPr>
              <w:pStyle w:val="ae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能依据出品标准运用A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I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工具辅助完成游戏美术宣传品绘制。 </w:t>
            </w:r>
          </w:p>
        </w:tc>
        <w:tc>
          <w:tcPr>
            <w:tcW w:w="3787" w:type="dxa"/>
          </w:tcPr>
          <w:p w14:paraId="316060DD" w14:textId="77777777" w:rsidR="00AC2FBC" w:rsidRDefault="00000000">
            <w:pPr>
              <w:widowControl/>
              <w:jc w:val="left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教学内容：</w:t>
            </w:r>
          </w:p>
          <w:p w14:paraId="5970D6D9" w14:textId="77777777" w:rsidR="00AC2FBC" w:rsidRDefault="00000000">
            <w:pPr>
              <w:widowControl/>
              <w:ind w:firstLineChars="200" w:firstLine="420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本课程主要学习根据概念设计方案掌握原画设计技法并绘制原画，形成设计方案；运用AI软件进行概念设计并生成和优化绘制游戏道具、角色、建筑、场景等元素的三视图。 </w:t>
            </w:r>
          </w:p>
          <w:p w14:paraId="58EF377F" w14:textId="77777777" w:rsidR="00AC2FBC" w:rsidRDefault="00000000">
            <w:pPr>
              <w:widowControl/>
              <w:jc w:val="left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教学要求：</w:t>
            </w:r>
          </w:p>
          <w:p w14:paraId="6C30D5DB" w14:textId="77777777" w:rsidR="00AC2FBC" w:rsidRDefault="00000000">
            <w:pPr>
              <w:widowControl/>
              <w:ind w:firstLineChars="200" w:firstLine="420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将传统文化融入设计中，并进行细节表现；掌握原画三视图绘制技能，强化二维数字绘画的艺术表现力，为后期的游戏三维制作提供标准和依据。</w:t>
            </w:r>
          </w:p>
        </w:tc>
      </w:tr>
      <w:tr w:rsidR="00AC2FBC" w14:paraId="2FB706DB" w14:textId="77777777">
        <w:trPr>
          <w:trHeight w:val="2957"/>
        </w:trPr>
        <w:tc>
          <w:tcPr>
            <w:tcW w:w="574" w:type="dxa"/>
          </w:tcPr>
          <w:p w14:paraId="2FBB53A0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4083F917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21F7CAA3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3A259C8B" w14:textId="77777777" w:rsidR="00AC2FB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1304" w:type="dxa"/>
          </w:tcPr>
          <w:p w14:paraId="4FF3455B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42B88B20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3CBE2703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65EB7681" w14:textId="77777777" w:rsidR="00AC2FB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三维角色设计</w:t>
            </w:r>
          </w:p>
        </w:tc>
        <w:tc>
          <w:tcPr>
            <w:tcW w:w="3287" w:type="dxa"/>
          </w:tcPr>
          <w:p w14:paraId="152E1998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① 能熟练进行游戏人物、动物等角色的高精度三维模型设计。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249890D2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②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能进行角色服装、毛发的三维制作。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0BF88F66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③ 能熟练进行灯光与材质贴图的制作。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59A1FDFE" w14:textId="77777777" w:rsidR="00AC2FBC" w:rsidRDefault="00000000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④ 能够制订渲染和游戏角色美术的表现方案。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3787" w:type="dxa"/>
          </w:tcPr>
          <w:p w14:paraId="3699CD1E" w14:textId="77777777" w:rsidR="00AC2FBC" w:rsidRDefault="00000000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教学内容：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  <w:p w14:paraId="455EDB8E" w14:textId="77777777" w:rsidR="00AC2FBC" w:rsidRDefault="00000000">
            <w:pPr>
              <w:widowControl/>
              <w:ind w:firstLineChars="200" w:firstLine="420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本课程主要学习</w:t>
            </w:r>
            <w:r>
              <w:rPr>
                <w:rFonts w:ascii="仿宋" w:eastAsia="仿宋" w:hAnsi="仿宋"/>
                <w:szCs w:val="21"/>
              </w:rPr>
              <w:t>PBR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次时代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角色制作流程及规范要求；学习三维数字模型制作方法与工作流程；学习三维软件材质贴图制作、渲染、灯光设计表现技法，相关常用插件操作；制订游戏美术的表现方案等。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  <w:p w14:paraId="6319A063" w14:textId="77777777" w:rsidR="00AC2FBC" w:rsidRDefault="00000000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教学要求：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  <w:p w14:paraId="692AF2F1" w14:textId="77777777" w:rsidR="00AC2FBC" w:rsidRDefault="00000000">
            <w:pPr>
              <w:widowControl/>
              <w:ind w:firstLineChars="200" w:firstLine="420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能根据原画进行分析和规划，熟练使用三维模型软件制作角色头像、装备、服装、武器等常规角色相关模型，能熟练使用贴图绘制软件绘制模型贴图并能准确表现不同质感，使用渲染软件进行最终效果的渲染和输出；具备胜任游戏、影视公司角色建模岗位的核心素养。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</w:tc>
      </w:tr>
      <w:tr w:rsidR="00AC2FBC" w14:paraId="3426D2C0" w14:textId="77777777">
        <w:trPr>
          <w:trHeight w:val="2957"/>
        </w:trPr>
        <w:tc>
          <w:tcPr>
            <w:tcW w:w="574" w:type="dxa"/>
          </w:tcPr>
          <w:p w14:paraId="1B8ECA57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4FF529B8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0B4E67F1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59F631D6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54E2BBCD" w14:textId="77777777" w:rsidR="00AC2FB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1304" w:type="dxa"/>
          </w:tcPr>
          <w:p w14:paraId="194B983E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041C442A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4B6FB73B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17D52036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66417FEC" w14:textId="77777777" w:rsidR="00AC2FBC" w:rsidRDefault="00000000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AI模型生成与修复</w:t>
            </w:r>
          </w:p>
        </w:tc>
        <w:tc>
          <w:tcPr>
            <w:tcW w:w="3287" w:type="dxa"/>
          </w:tcPr>
          <w:p w14:paraId="79D5656F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① 能够运用主流AI工具与算法，根据具体需求完成模型的创意生成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并优化模型结构与参数。</w:t>
            </w:r>
            <w:r>
              <w:rPr>
                <w:rFonts w:ascii="MS Gothic" w:eastAsia="MS Gothic" w:hAnsi="MS Gothic" w:cs="MS Gothic" w:hint="eastAsia"/>
                <w:color w:val="000000"/>
                <w:kern w:val="0"/>
                <w:szCs w:val="21"/>
                <w:lang w:bidi="ar"/>
              </w:rPr>
              <w:t>​</w:t>
            </w:r>
          </w:p>
          <w:p w14:paraId="0AA15853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②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能制定AI模型生成与修复的技术标准和流程规范，并按标准执行。</w:t>
            </w:r>
            <w:r>
              <w:rPr>
                <w:rFonts w:ascii="MS Gothic" w:eastAsia="MS Gothic" w:hAnsi="MS Gothic" w:cs="MS Gothic" w:hint="eastAsia"/>
                <w:color w:val="000000"/>
                <w:kern w:val="0"/>
                <w:szCs w:val="21"/>
                <w:lang w:bidi="ar"/>
              </w:rPr>
              <w:t>​</w:t>
            </w:r>
          </w:p>
          <w:p w14:paraId="6AC62B83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③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能依据项目要求，使用AI工具对受损或缺陷模型进行精准修复，并确保修复后的模型符合实际应用场景的质量标准。</w:t>
            </w:r>
          </w:p>
          <w:p w14:paraId="4F8025BE" w14:textId="77777777" w:rsidR="00AC2FBC" w:rsidRDefault="00AC2FBC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787" w:type="dxa"/>
          </w:tcPr>
          <w:p w14:paraId="0234CC42" w14:textId="77777777" w:rsidR="00AC2FBC" w:rsidRDefault="00000000">
            <w:pPr>
              <w:snapToGrid w:val="0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教学内容：</w:t>
            </w:r>
          </w:p>
          <w:p w14:paraId="3E8CB879" w14:textId="77777777" w:rsidR="00AC2FBC" w:rsidRDefault="00000000">
            <w:pPr>
              <w:snapToGrid w:val="0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本课程主要学习AI模型生成的核心算法与基础理论，掌握常见AI模型生成工具的操作方法，完成从创意构思到模型生成的全流程实践；学习AI模型修复的原理与策略，针对不同类型的模型缺陷，运用相应工具和技术进行修复操作；通过实际案例，了解AI模型在多领域的应用特点，掌握模型优化与适配方法。</w:t>
            </w:r>
          </w:p>
          <w:p w14:paraId="378DD227" w14:textId="77777777" w:rsidR="00AC2FBC" w:rsidRDefault="00000000">
            <w:pPr>
              <w:snapToGrid w:val="0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教学要求：</w:t>
            </w:r>
          </w:p>
          <w:p w14:paraId="56C3E4A1" w14:textId="77777777" w:rsidR="00AC2FBC" w:rsidRDefault="00000000">
            <w:pPr>
              <w:snapToGrid w:val="0"/>
              <w:ind w:firstLineChars="200" w:firstLine="420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将创新思维与行业前沿技术融入模型生成与修复过程，注重技术实现与实际应用的结合；熟练掌握AI模型生成与修复的操作技能，能够灵活运用多种工具和算法解决复杂问题；具备分析模型潜在问题的能力，强化对模型质量把控的意识，为模型在实际场景中的高效应用提供技术保障。</w:t>
            </w:r>
          </w:p>
        </w:tc>
      </w:tr>
      <w:tr w:rsidR="00AC2FBC" w14:paraId="2764FF1F" w14:textId="77777777">
        <w:trPr>
          <w:trHeight w:val="2957"/>
        </w:trPr>
        <w:tc>
          <w:tcPr>
            <w:tcW w:w="574" w:type="dxa"/>
          </w:tcPr>
          <w:p w14:paraId="506FD68E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6D86F860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6DF35F34" w14:textId="77777777" w:rsidR="00AC2FB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1304" w:type="dxa"/>
          </w:tcPr>
          <w:p w14:paraId="2C983020" w14:textId="77777777" w:rsidR="00AC2FBC" w:rsidRDefault="00AC2FBC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657AF432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38F70153" w14:textId="77777777" w:rsidR="00AC2FB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数字雕刻</w:t>
            </w:r>
          </w:p>
        </w:tc>
        <w:tc>
          <w:tcPr>
            <w:tcW w:w="3287" w:type="dxa"/>
          </w:tcPr>
          <w:p w14:paraId="76FA9ADA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① 能熟练进行卡通、写实等角色的高精度三维模型雕刻。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071384E6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②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能进行综合原创数字雕刻创作。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12DE2E05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③ 能熟练进行雕刻模型的合理拆件。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70982DB6" w14:textId="77777777" w:rsidR="00AC2FBC" w:rsidRDefault="00000000">
            <w:pPr>
              <w:pStyle w:val="ae"/>
              <w:snapToGrid w:val="0"/>
              <w:ind w:firstLineChars="0" w:firstLine="0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④ 能够制订原创数字雕刻产品的综合设计及表现方案。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3787" w:type="dxa"/>
          </w:tcPr>
          <w:p w14:paraId="191E8C4A" w14:textId="77777777" w:rsidR="00AC2FBC" w:rsidRDefault="00000000">
            <w:pPr>
              <w:snapToGrid w:val="0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教学内容：</w:t>
            </w:r>
          </w:p>
          <w:p w14:paraId="43F8BF62" w14:textId="77777777" w:rsidR="00AC2FBC" w:rsidRDefault="00000000">
            <w:pPr>
              <w:snapToGrid w:val="0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本课程主要学习三维动画、游戏、影视角色、场景高精度模型的雕刻方法与流程；学习并掌握人物、动物的结构特征与制作思路和理论知识；掌握综合数字雕刻创作的思路与方法。</w:t>
            </w:r>
          </w:p>
          <w:p w14:paraId="38D2FDE6" w14:textId="77777777" w:rsidR="00AC2FBC" w:rsidRDefault="00000000">
            <w:pPr>
              <w:snapToGrid w:val="0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教学要求：</w:t>
            </w:r>
          </w:p>
          <w:p w14:paraId="11633E98" w14:textId="77777777" w:rsidR="00AC2FBC" w:rsidRDefault="00000000">
            <w:pPr>
              <w:snapToGrid w:val="0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能掌握通用雕刻软件的操作方法、角色三维结构雕刻原理与特点，能根据原画要求，完成人体雕刻、卡通角色雕刻、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次时代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角色雕刻、硬表面雕刻、数字雕刻创作；具备胜任原型师、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潮玩手办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设计师岗位的核心素养。</w:t>
            </w:r>
          </w:p>
        </w:tc>
      </w:tr>
      <w:tr w:rsidR="00AC2FBC" w14:paraId="0E1438C4" w14:textId="77777777">
        <w:trPr>
          <w:trHeight w:val="2957"/>
        </w:trPr>
        <w:tc>
          <w:tcPr>
            <w:tcW w:w="574" w:type="dxa"/>
          </w:tcPr>
          <w:p w14:paraId="689C210D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48ACD2ED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2924BAD2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011FD346" w14:textId="77777777" w:rsidR="00AC2FB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1304" w:type="dxa"/>
          </w:tcPr>
          <w:p w14:paraId="3CF8D4C2" w14:textId="77777777" w:rsidR="00AC2FBC" w:rsidRDefault="00AC2FBC">
            <w:pPr>
              <w:snapToGrid w:val="0"/>
              <w:jc w:val="center"/>
              <w:rPr>
                <w:rFonts w:ascii="Segoe UI" w:eastAsia="Segoe UI" w:hAnsi="Segoe UI" w:cs="Segoe UI"/>
                <w:sz w:val="24"/>
                <w:szCs w:val="24"/>
                <w:shd w:val="clear" w:color="auto" w:fill="FFFFFF"/>
              </w:rPr>
            </w:pPr>
          </w:p>
          <w:p w14:paraId="3106F663" w14:textId="77777777" w:rsidR="00AC2FBC" w:rsidRDefault="00AC2FBC">
            <w:pPr>
              <w:snapToGrid w:val="0"/>
              <w:jc w:val="center"/>
              <w:rPr>
                <w:rFonts w:ascii="Segoe UI" w:eastAsia="Segoe UI" w:hAnsi="Segoe UI" w:cs="Segoe UI"/>
                <w:sz w:val="24"/>
                <w:szCs w:val="24"/>
                <w:shd w:val="clear" w:color="auto" w:fill="FFFFFF"/>
              </w:rPr>
            </w:pPr>
          </w:p>
          <w:p w14:paraId="73270615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3B2156D4" w14:textId="77777777" w:rsidR="00AC2FB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数字视频剪辑</w:t>
            </w:r>
          </w:p>
        </w:tc>
        <w:tc>
          <w:tcPr>
            <w:tcW w:w="3287" w:type="dxa"/>
          </w:tcPr>
          <w:p w14:paraId="090CDEF5" w14:textId="77777777" w:rsidR="00AC2FBC" w:rsidRDefault="00000000">
            <w:pPr>
              <w:pStyle w:val="ae"/>
              <w:snapToGrid w:val="0"/>
              <w:ind w:firstLineChars="0" w:firstLine="0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① 能根据脚本完成素材筛选、剪辑与节奏把控。</w:t>
            </w:r>
            <w:r>
              <w:rPr>
                <w:rFonts w:ascii="仿宋" w:eastAsia="仿宋" w:hAnsi="仿宋"/>
                <w:szCs w:val="21"/>
              </w:rPr>
              <w:br/>
              <w:t>② 能添加转场、音效、字幕等提升视频表现力。</w:t>
            </w:r>
            <w:r>
              <w:rPr>
                <w:rFonts w:ascii="仿宋" w:eastAsia="仿宋" w:hAnsi="仿宋"/>
                <w:szCs w:val="21"/>
              </w:rPr>
              <w:br/>
              <w:t>③ 能输出符合不同平台规格的成品视频。</w:t>
            </w:r>
          </w:p>
        </w:tc>
        <w:tc>
          <w:tcPr>
            <w:tcW w:w="3787" w:type="dxa"/>
          </w:tcPr>
          <w:p w14:paraId="4DD20B9C" w14:textId="77777777" w:rsidR="00AC2FBC" w:rsidRDefault="00000000">
            <w:pPr>
              <w:pStyle w:val="ae"/>
              <w:snapToGrid w:val="0"/>
              <w:ind w:firstLineChars="0" w:firstLine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教学内容：</w:t>
            </w:r>
            <w:r>
              <w:rPr>
                <w:rFonts w:ascii="仿宋" w:eastAsia="仿宋" w:hAnsi="仿宋"/>
                <w:szCs w:val="21"/>
              </w:rPr>
              <w:br/>
              <w:t>本课程主要学习 Premiere Pro、After Effects 等软件的操作流程，掌握剪辑基础理论、镜头组接技巧、调色原理；学习动态图形设计、音频处理等</w:t>
            </w:r>
            <w:r>
              <w:rPr>
                <w:rFonts w:ascii="仿宋" w:eastAsia="仿宋" w:hAnsi="仿宋" w:hint="eastAsia"/>
                <w:szCs w:val="21"/>
              </w:rPr>
              <w:t>基础</w:t>
            </w:r>
            <w:r>
              <w:rPr>
                <w:rFonts w:ascii="仿宋" w:eastAsia="仿宋" w:hAnsi="仿宋"/>
                <w:szCs w:val="21"/>
              </w:rPr>
              <w:t>技术；分析影视、广告、游戏 PV 等视频案例的剪辑逻辑。</w:t>
            </w:r>
            <w:r>
              <w:rPr>
                <w:rFonts w:ascii="仿宋" w:eastAsia="仿宋" w:hAnsi="仿宋"/>
                <w:szCs w:val="21"/>
              </w:rPr>
              <w:br/>
            </w:r>
            <w:r>
              <w:rPr>
                <w:rFonts w:ascii="仿宋" w:eastAsia="仿宋" w:hAnsi="仿宋"/>
                <w:b/>
                <w:bCs/>
                <w:szCs w:val="21"/>
              </w:rPr>
              <w:t>教学要求：</w:t>
            </w:r>
            <w:r>
              <w:rPr>
                <w:rFonts w:ascii="仿宋" w:eastAsia="仿宋" w:hAnsi="仿宋"/>
                <w:szCs w:val="21"/>
              </w:rPr>
              <w:br/>
              <w:t>熟练运用剪辑软件实现创意表达，准确理解项目需求并控制视频节奏；具备镜头语言审美能力，能独立完成短视频、宣传片、游戏CG等剪辑工作。</w:t>
            </w:r>
          </w:p>
        </w:tc>
      </w:tr>
      <w:tr w:rsidR="00AC2FBC" w14:paraId="7E438951" w14:textId="77777777">
        <w:trPr>
          <w:trHeight w:val="2957"/>
        </w:trPr>
        <w:tc>
          <w:tcPr>
            <w:tcW w:w="574" w:type="dxa"/>
          </w:tcPr>
          <w:p w14:paraId="38D2698E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7B2848D2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537E9121" w14:textId="77777777" w:rsidR="00AC2FB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1304" w:type="dxa"/>
          </w:tcPr>
          <w:p w14:paraId="39928E1C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466289F5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4D536846" w14:textId="77777777" w:rsidR="00AC2FB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游戏界面制作</w:t>
            </w:r>
          </w:p>
        </w:tc>
        <w:tc>
          <w:tcPr>
            <w:tcW w:w="3287" w:type="dxa"/>
          </w:tcPr>
          <w:p w14:paraId="13D43154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① 能够进行游戏界面规划设计创意与构思。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4E752C92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②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能够进行游戏图标设计、游戏徽章设计、游戏字体设计、游戏界面综合设计。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003BBAB4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③ 能够进行游戏设计 </w:t>
            </w:r>
          </w:p>
          <w:p w14:paraId="0E7640D1" w14:textId="77777777" w:rsidR="00AC2FBC" w:rsidRDefault="00AC2FBC">
            <w:pPr>
              <w:pStyle w:val="ae"/>
              <w:snapToGrid w:val="0"/>
              <w:ind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787" w:type="dxa"/>
          </w:tcPr>
          <w:p w14:paraId="69A158F5" w14:textId="77777777" w:rsidR="00AC2FBC" w:rsidRDefault="00000000">
            <w:pPr>
              <w:snapToGrid w:val="0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 xml:space="preserve">教学内容： </w:t>
            </w:r>
          </w:p>
          <w:p w14:paraId="6DDE9EB3" w14:textId="77777777" w:rsidR="00AC2FBC" w:rsidRDefault="00000000">
            <w:pPr>
              <w:snapToGrid w:val="0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本课程主要学习游戏操作直感交互设计，培养构建直感交互的游戏体验；学习游戏界面设计，运用AIGC工作流程设计游戏</w:t>
            </w:r>
            <w:r>
              <w:rPr>
                <w:rFonts w:ascii="仿宋" w:eastAsia="仿宋" w:hAnsi="仿宋"/>
                <w:szCs w:val="21"/>
              </w:rPr>
              <w:t>UI</w:t>
            </w:r>
            <w:r>
              <w:rPr>
                <w:rFonts w:ascii="仿宋" w:eastAsia="仿宋" w:hAnsi="仿宋" w:hint="eastAsia"/>
                <w:szCs w:val="21"/>
              </w:rPr>
              <w:t>并掌握UI设计的表现技法。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  <w:p w14:paraId="107B3A6F" w14:textId="77777777" w:rsidR="00AC2FBC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教学要求：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  <w:p w14:paraId="627D5C1C" w14:textId="77777777" w:rsidR="00AC2FBC" w:rsidRDefault="00000000">
            <w:pPr>
              <w:snapToGrid w:val="0"/>
              <w:ind w:firstLineChars="200" w:firstLine="420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掌握游戏图标设计、游戏徽章设计方法、游戏界面整体设计等，突出设计的直观性、功能性和风格化；把控游戏流程和节奏，具备能胜任游戏公司从事游戏界面设计工作的核心素养。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</w:tc>
      </w:tr>
      <w:tr w:rsidR="00AC2FBC" w14:paraId="6E86AFDB" w14:textId="77777777">
        <w:trPr>
          <w:trHeight w:val="2957"/>
        </w:trPr>
        <w:tc>
          <w:tcPr>
            <w:tcW w:w="574" w:type="dxa"/>
          </w:tcPr>
          <w:p w14:paraId="7FF7DEE2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632E8B0C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0B992A72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0DFE1E26" w14:textId="77777777" w:rsidR="00AC2FB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1304" w:type="dxa"/>
          </w:tcPr>
          <w:p w14:paraId="68D75D43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2921BBCB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0E2E162B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191524AC" w14:textId="77777777" w:rsidR="00AC2FB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二维动画制作</w:t>
            </w:r>
          </w:p>
        </w:tc>
        <w:tc>
          <w:tcPr>
            <w:tcW w:w="3287" w:type="dxa"/>
          </w:tcPr>
          <w:p w14:paraId="5B2CA509" w14:textId="77777777" w:rsidR="00AC2FBC" w:rsidRDefault="00000000">
            <w:pPr>
              <w:pStyle w:val="ae"/>
              <w:snapToGrid w:val="0"/>
              <w:ind w:firstLineChars="0" w:firstLine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① 能完成动画角色设计、关键</w:t>
            </w:r>
            <w:proofErr w:type="gramStart"/>
            <w:r>
              <w:rPr>
                <w:rFonts w:ascii="仿宋" w:eastAsia="仿宋" w:hAnsi="仿宋"/>
                <w:szCs w:val="21"/>
              </w:rPr>
              <w:t>帧</w:t>
            </w:r>
            <w:proofErr w:type="gramEnd"/>
            <w:r>
              <w:rPr>
                <w:rFonts w:ascii="仿宋" w:eastAsia="仿宋" w:hAnsi="仿宋"/>
                <w:szCs w:val="21"/>
              </w:rPr>
              <w:t>绘制与中间</w:t>
            </w:r>
            <w:proofErr w:type="gramStart"/>
            <w:r>
              <w:rPr>
                <w:rFonts w:ascii="仿宋" w:eastAsia="仿宋" w:hAnsi="仿宋"/>
                <w:szCs w:val="21"/>
              </w:rPr>
              <w:t>帧补间</w:t>
            </w:r>
            <w:proofErr w:type="gramEnd"/>
            <w:r>
              <w:rPr>
                <w:rFonts w:ascii="仿宋" w:eastAsia="仿宋" w:hAnsi="仿宋"/>
                <w:szCs w:val="21"/>
              </w:rPr>
              <w:t>。</w:t>
            </w:r>
            <w:r>
              <w:rPr>
                <w:rFonts w:ascii="仿宋" w:eastAsia="仿宋" w:hAnsi="仿宋"/>
                <w:szCs w:val="21"/>
              </w:rPr>
              <w:br/>
              <w:t>② 能设计动画动作规律并制作流畅的动态效果。</w:t>
            </w:r>
            <w:r>
              <w:rPr>
                <w:rFonts w:ascii="仿宋" w:eastAsia="仿宋" w:hAnsi="仿宋"/>
                <w:szCs w:val="21"/>
              </w:rPr>
              <w:br/>
              <w:t>③ 能输出符合行业标准的二维动画序列帧。</w:t>
            </w:r>
          </w:p>
        </w:tc>
        <w:tc>
          <w:tcPr>
            <w:tcW w:w="3787" w:type="dxa"/>
          </w:tcPr>
          <w:p w14:paraId="5AC44035" w14:textId="77777777" w:rsidR="00AC2FBC" w:rsidRDefault="00000000">
            <w:pPr>
              <w:widowControl/>
              <w:jc w:val="left"/>
              <w:rPr>
                <w:rFonts w:hint="eastAsia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教学内容：</w:t>
            </w:r>
            <w:r>
              <w:rPr>
                <w:rFonts w:ascii="仿宋" w:eastAsia="仿宋" w:hAnsi="仿宋"/>
                <w:szCs w:val="21"/>
              </w:rPr>
              <w:br/>
              <w:t>本课程主要学习动画运动规律、角色表情与肢体语言设计；</w:t>
            </w:r>
            <w:r>
              <w:rPr>
                <w:rFonts w:ascii="仿宋" w:eastAsia="仿宋" w:hAnsi="仿宋" w:hint="eastAsia"/>
                <w:szCs w:val="21"/>
              </w:rPr>
              <w:t>掌握二维动画软件的基本操作和动画制作规律的基础知识；</w:t>
            </w:r>
            <w:r>
              <w:rPr>
                <w:rFonts w:ascii="仿宋" w:eastAsia="仿宋" w:hAnsi="仿宋"/>
                <w:szCs w:val="21"/>
              </w:rPr>
              <w:t>结合 AI 辅助生成动态草图；学习</w:t>
            </w:r>
            <w:proofErr w:type="gramStart"/>
            <w:r>
              <w:rPr>
                <w:rFonts w:ascii="仿宋" w:eastAsia="仿宋" w:hAnsi="仿宋"/>
                <w:szCs w:val="21"/>
              </w:rPr>
              <w:t>传统逐帧动画</w:t>
            </w:r>
            <w:proofErr w:type="gramEnd"/>
            <w:r>
              <w:rPr>
                <w:rFonts w:ascii="仿宋" w:eastAsia="仿宋" w:hAnsi="仿宋"/>
                <w:szCs w:val="21"/>
              </w:rPr>
              <w:t>与现代无纸动画技术，完成短片、角色动画、UI 动画等创作。</w:t>
            </w:r>
            <w:r>
              <w:rPr>
                <w:rFonts w:ascii="仿宋" w:eastAsia="仿宋" w:hAnsi="仿宋"/>
                <w:szCs w:val="21"/>
              </w:rPr>
              <w:br/>
            </w:r>
            <w:r>
              <w:rPr>
                <w:rFonts w:ascii="仿宋" w:eastAsia="仿宋" w:hAnsi="仿宋"/>
                <w:b/>
                <w:bCs/>
                <w:szCs w:val="21"/>
              </w:rPr>
              <w:t>教学要求：</w:t>
            </w:r>
            <w:r>
              <w:rPr>
                <w:rFonts w:ascii="仿宋" w:eastAsia="仿宋" w:hAnsi="仿宋"/>
                <w:szCs w:val="21"/>
              </w:rPr>
              <w:br/>
            </w:r>
            <w:r>
              <w:rPr>
                <w:rFonts w:ascii="仿宋" w:eastAsia="仿宋" w:hAnsi="仿宋" w:hint="eastAsia"/>
                <w:szCs w:val="21"/>
              </w:rPr>
              <w:t>具备基础的镜头语言使用与表现能力， 能够制作基础二维影视动画，</w:t>
            </w:r>
            <w:r>
              <w:rPr>
                <w:rFonts w:ascii="仿宋" w:eastAsia="仿宋" w:hAnsi="仿宋"/>
                <w:szCs w:val="21"/>
              </w:rPr>
              <w:t>能根据剧本要求设计动画节奏，具备团队协作中分工完成复杂动画项目的能力。</w:t>
            </w:r>
          </w:p>
          <w:p w14:paraId="35E00759" w14:textId="77777777" w:rsidR="00AC2FBC" w:rsidRDefault="00AC2FBC">
            <w:pPr>
              <w:pStyle w:val="ae"/>
              <w:snapToGrid w:val="0"/>
              <w:ind w:firstLineChars="0" w:firstLine="0"/>
              <w:rPr>
                <w:rFonts w:ascii="仿宋" w:eastAsia="仿宋" w:hAnsi="仿宋" w:hint="eastAsia"/>
                <w:b/>
                <w:bCs/>
                <w:szCs w:val="21"/>
              </w:rPr>
            </w:pPr>
          </w:p>
        </w:tc>
      </w:tr>
      <w:tr w:rsidR="00AC2FBC" w14:paraId="77B4F6D2" w14:textId="77777777">
        <w:trPr>
          <w:trHeight w:val="2957"/>
        </w:trPr>
        <w:tc>
          <w:tcPr>
            <w:tcW w:w="574" w:type="dxa"/>
          </w:tcPr>
          <w:p w14:paraId="40154C2F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0C188902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244CD4B7" w14:textId="77777777" w:rsidR="00AC2FB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1304" w:type="dxa"/>
          </w:tcPr>
          <w:p w14:paraId="328932CB" w14:textId="77777777" w:rsidR="00AC2FBC" w:rsidRDefault="00AC2FBC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546E6611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2A4E8F97" w14:textId="77777777" w:rsidR="00AC2FB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三维场景</w:t>
            </w:r>
          </w:p>
          <w:p w14:paraId="22E75F89" w14:textId="77777777" w:rsidR="00AC2FB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设计</w:t>
            </w:r>
          </w:p>
        </w:tc>
        <w:tc>
          <w:tcPr>
            <w:tcW w:w="3287" w:type="dxa"/>
          </w:tcPr>
          <w:p w14:paraId="2148CFC8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① 能熟练进行游戏场景、建筑的三维模型设计。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0157EA4D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②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能熟练进行场景灯光与材质贴图的制作。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24C439C1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③ 能够制作渲染和游戏场景美术的表现方案。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16E87A48" w14:textId="77777777" w:rsidR="00AC2FBC" w:rsidRDefault="00AC2FBC">
            <w:pPr>
              <w:pStyle w:val="ae"/>
              <w:snapToGrid w:val="0"/>
              <w:ind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787" w:type="dxa"/>
          </w:tcPr>
          <w:p w14:paraId="6FA7E0FA" w14:textId="77777777" w:rsidR="00AC2FBC" w:rsidRDefault="00000000">
            <w:pPr>
              <w:widowControl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 xml:space="preserve">教学内容： </w:t>
            </w:r>
          </w:p>
          <w:p w14:paraId="166EBD96" w14:textId="77777777" w:rsidR="00AC2FBC" w:rsidRDefault="00000000">
            <w:pPr>
              <w:widowControl/>
              <w:ind w:firstLineChars="200" w:firstLine="420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本课程主要学习基于物理渲染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次时代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场景模型制作流程及规范要求；学习并掌握常规建筑和自然环境制作思路和理论知识；中外建筑风格赏析；学习并熟练掌握写实风格与卡通风格的场景设定。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  <w:p w14:paraId="316BEECC" w14:textId="77777777" w:rsidR="00AC2FBC" w:rsidRDefault="00000000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教学要求：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  <w:p w14:paraId="14B4D0A5" w14:textId="77777777" w:rsidR="00AC2FBC" w:rsidRDefault="00000000">
            <w:pPr>
              <w:widowControl/>
              <w:ind w:firstLineChars="200" w:firstLine="420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熟练运用三维模型软件制作植被、山石、道具、建筑等常规场景模型，熟</w:t>
            </w:r>
            <w:r>
              <w:rPr>
                <w:rFonts w:ascii="仿宋" w:eastAsia="仿宋" w:hAnsi="仿宋" w:hint="eastAsia"/>
                <w:szCs w:val="21"/>
              </w:rPr>
              <w:lastRenderedPageBreak/>
              <w:t>练使用贴图绘制软件绘制模型贴图并能准确表现不同质感，熟练使用渲染软件进行最终效果的渲染和输出；具备在游戏、影视公司胜任场景建模岗位的核心素养。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</w:tc>
      </w:tr>
      <w:tr w:rsidR="00AC2FBC" w14:paraId="35EC3FA5" w14:textId="77777777">
        <w:trPr>
          <w:trHeight w:val="2957"/>
        </w:trPr>
        <w:tc>
          <w:tcPr>
            <w:tcW w:w="574" w:type="dxa"/>
          </w:tcPr>
          <w:p w14:paraId="746DCEEC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33A81EA8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53ACF4A9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2D32EB3C" w14:textId="77777777" w:rsidR="00AC2FB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</w:t>
            </w:r>
          </w:p>
        </w:tc>
        <w:tc>
          <w:tcPr>
            <w:tcW w:w="1304" w:type="dxa"/>
          </w:tcPr>
          <w:p w14:paraId="15772F98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1869A90C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2886E822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5A8431B9" w14:textId="77777777" w:rsidR="00AC2FB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游戏贴图制作</w:t>
            </w:r>
          </w:p>
        </w:tc>
        <w:tc>
          <w:tcPr>
            <w:tcW w:w="3287" w:type="dxa"/>
          </w:tcPr>
          <w:p w14:paraId="1C746A17" w14:textId="77777777" w:rsidR="00AC2FBC" w:rsidRDefault="00000000">
            <w:pPr>
              <w:pStyle w:val="ae"/>
              <w:snapToGrid w:val="0"/>
              <w:ind w:firstLineChars="0" w:firstLine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① 能根据三维模型制作高精度纹理贴图。</w:t>
            </w:r>
            <w:r>
              <w:rPr>
                <w:rFonts w:ascii="仿宋" w:eastAsia="仿宋" w:hAnsi="仿宋"/>
                <w:szCs w:val="21"/>
              </w:rPr>
              <w:br/>
              <w:t>② 能表现金属、布料、皮肤等不同材质的质感。</w:t>
            </w:r>
            <w:r>
              <w:rPr>
                <w:rFonts w:ascii="仿宋" w:eastAsia="仿宋" w:hAnsi="仿宋"/>
                <w:szCs w:val="21"/>
              </w:rPr>
              <w:br/>
              <w:t>③ 能优化贴图精度与色彩匹配度以适配游戏引擎。</w:t>
            </w:r>
          </w:p>
        </w:tc>
        <w:tc>
          <w:tcPr>
            <w:tcW w:w="3787" w:type="dxa"/>
          </w:tcPr>
          <w:p w14:paraId="3916ACB4" w14:textId="77777777" w:rsidR="00AC2FBC" w:rsidRDefault="00000000">
            <w:pPr>
              <w:pStyle w:val="ae"/>
              <w:snapToGrid w:val="0"/>
              <w:ind w:firstLineChars="0" w:firstLine="0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教学内容：</w:t>
            </w:r>
            <w:r>
              <w:rPr>
                <w:rFonts w:ascii="仿宋" w:eastAsia="仿宋" w:hAnsi="仿宋"/>
                <w:szCs w:val="21"/>
              </w:rPr>
              <w:br/>
              <w:t>本课程主要学习 Substance Painter、Photoshop 等软件的贴图绘制流程，掌握 PBR（基于物理渲染）材质理论；学习 UV 拆分、纹理烘焙、细节刻画等技术，针对角色、场景、道具制作写实或卡通风格贴图。</w:t>
            </w:r>
            <w:r>
              <w:rPr>
                <w:rFonts w:ascii="仿宋" w:eastAsia="仿宋" w:hAnsi="仿宋"/>
                <w:szCs w:val="21"/>
              </w:rPr>
              <w:br/>
            </w:r>
            <w:r>
              <w:rPr>
                <w:rFonts w:ascii="仿宋" w:eastAsia="仿宋" w:hAnsi="仿宋"/>
                <w:b/>
                <w:bCs/>
                <w:szCs w:val="21"/>
              </w:rPr>
              <w:t>教学要求：</w:t>
            </w:r>
            <w:r>
              <w:rPr>
                <w:rFonts w:ascii="仿宋" w:eastAsia="仿宋" w:hAnsi="仿宋"/>
                <w:szCs w:val="21"/>
              </w:rPr>
              <w:br/>
              <w:t>熟练运用贴图绘制工具还原设计细节，准确表现材质物理属性；能根据项目需求控制贴图分辨率与文件大小，确保与三维模型和引擎渲染效果一致。</w:t>
            </w:r>
          </w:p>
        </w:tc>
      </w:tr>
      <w:tr w:rsidR="00AC2FBC" w14:paraId="1484BC3C" w14:textId="77777777">
        <w:trPr>
          <w:trHeight w:val="1129"/>
        </w:trPr>
        <w:tc>
          <w:tcPr>
            <w:tcW w:w="574" w:type="dxa"/>
          </w:tcPr>
          <w:p w14:paraId="43527701" w14:textId="77777777" w:rsidR="00AC2FBC" w:rsidRDefault="00AC2FBC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4DAC47F1" w14:textId="77777777" w:rsidR="00AC2FBC" w:rsidRDefault="00AC2FBC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6550B593" w14:textId="77777777" w:rsidR="00AC2FBC" w:rsidRDefault="00AC2FBC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6452BE1D" w14:textId="77777777" w:rsidR="00AC2FBC" w:rsidRDefault="00000000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304" w:type="dxa"/>
          </w:tcPr>
          <w:p w14:paraId="55544616" w14:textId="77777777" w:rsidR="00AC2FBC" w:rsidRDefault="00AC2FBC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1D1194E2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4689623D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1F8AAA95" w14:textId="77777777" w:rsidR="00AC2FBC" w:rsidRDefault="00000000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游戏模型绑定与动画</w:t>
            </w:r>
          </w:p>
        </w:tc>
        <w:tc>
          <w:tcPr>
            <w:tcW w:w="3287" w:type="dxa"/>
          </w:tcPr>
          <w:p w14:paraId="25BEE99A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① 能熟练进行游戏人物、动物、怪物三维模型的骨骼绑定。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281479C3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②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游戏人物、动物、怪物的动作设计和节奏把控。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348FE5E3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③ 动作的输出与渲染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0F730A36" w14:textId="77777777" w:rsidR="00AC2FBC" w:rsidRDefault="00AC2FBC">
            <w:pPr>
              <w:pStyle w:val="ae"/>
              <w:snapToGrid w:val="0"/>
              <w:ind w:firstLineChars="0" w:firstLine="0"/>
              <w:rPr>
                <w:rFonts w:ascii="仿宋" w:eastAsia="仿宋" w:hAnsi="仿宋" w:hint="eastAsia"/>
                <w:bCs/>
                <w:szCs w:val="21"/>
              </w:rPr>
            </w:pPr>
          </w:p>
        </w:tc>
        <w:tc>
          <w:tcPr>
            <w:tcW w:w="3787" w:type="dxa"/>
          </w:tcPr>
          <w:p w14:paraId="4B5B7DCD" w14:textId="77777777" w:rsidR="00AC2FBC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教学内容：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  <w:p w14:paraId="0FF6068E" w14:textId="77777777" w:rsidR="00AC2FBC" w:rsidRDefault="00000000">
            <w:pPr>
              <w:snapToGrid w:val="0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本课程主要学习关键帧的类型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及设置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方法、曲线编辑器、骨骼搭建、正反运动解算、骨骼绑定、封闭模型制作、动画规律的应用；学习使用动作捕捉设备采集动作数据；分析整理并修复数据用于动画制作。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  <w:p w14:paraId="6C662A55" w14:textId="77777777" w:rsidR="00AC2FBC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教学要求：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  <w:p w14:paraId="2672FA4A" w14:textId="77777777" w:rsidR="00AC2FBC" w:rsidRDefault="00000000">
            <w:pPr>
              <w:snapToGrid w:val="0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根据游戏角色特点，掌握并正确表现角色动作的节奏感；掌握利用三维软件进行调节动画的方法，能制作流畅、自然的动画效果。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  <w:p w14:paraId="23F8A2A8" w14:textId="77777777" w:rsidR="00AC2FBC" w:rsidRDefault="00AC2FBC">
            <w:pPr>
              <w:snapToGrid w:val="0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AC2FBC" w14:paraId="57255C70" w14:textId="77777777">
        <w:trPr>
          <w:trHeight w:val="1129"/>
        </w:trPr>
        <w:tc>
          <w:tcPr>
            <w:tcW w:w="574" w:type="dxa"/>
          </w:tcPr>
          <w:p w14:paraId="4335FBED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090E7A6F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0B7BA4CE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216E3A52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1CC01A35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10BA227F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4FCA214D" w14:textId="77777777" w:rsidR="00AC2FB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</w:t>
            </w:r>
          </w:p>
        </w:tc>
        <w:tc>
          <w:tcPr>
            <w:tcW w:w="1304" w:type="dxa"/>
            <w:vAlign w:val="center"/>
          </w:tcPr>
          <w:p w14:paraId="186C6589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三维动画制作</w:t>
            </w:r>
          </w:p>
        </w:tc>
        <w:tc>
          <w:tcPr>
            <w:tcW w:w="3287" w:type="dxa"/>
            <w:vAlign w:val="center"/>
          </w:tcPr>
          <w:p w14:paraId="117FF517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① 能完成角色、物体的关键</w:t>
            </w: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帧</w:t>
            </w:r>
            <w:proofErr w:type="gramEnd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动画与动力学模拟。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br/>
              <w:t>② 能设计动画镜头运动与场景转场效果。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br/>
              <w:t>③ 能输出高质量三维动画序列帧或视频文件。</w:t>
            </w:r>
          </w:p>
        </w:tc>
        <w:tc>
          <w:tcPr>
            <w:tcW w:w="3787" w:type="dxa"/>
            <w:vAlign w:val="center"/>
          </w:tcPr>
          <w:p w14:paraId="74EA2F4C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  <w:t>教学内容：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br/>
              <w:t>本课程主要学习 Maya、Blender 等软件的动画模块，掌握骨骼绑定、权重分配、运动规律应用；学习路径动画、布料模拟、刚体动力学等技术，结合动作捕捉数据优化角色动画；分析影视、游戏三维动画案例的制作逻辑。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  <w:t>教学要求：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br/>
              <w:t>熟练掌握三维动画关键</w:t>
            </w: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帧</w:t>
            </w:r>
            <w:proofErr w:type="gramEnd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调节与物理模拟技术，注重动作自然度与镜头表现力；能根据项目需求设计动画风格，具备团队协作中完成复杂动画项目的能力。</w:t>
            </w:r>
          </w:p>
        </w:tc>
      </w:tr>
      <w:tr w:rsidR="00AC2FBC" w14:paraId="3FF5C8CE" w14:textId="77777777">
        <w:trPr>
          <w:trHeight w:val="1129"/>
        </w:trPr>
        <w:tc>
          <w:tcPr>
            <w:tcW w:w="574" w:type="dxa"/>
          </w:tcPr>
          <w:p w14:paraId="4F5808D5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7F57AC8A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6183302E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00DC2CE8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19B36BBE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133918FE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10807366" w14:textId="77777777" w:rsidR="00AC2FB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</w:t>
            </w:r>
          </w:p>
        </w:tc>
        <w:tc>
          <w:tcPr>
            <w:tcW w:w="1304" w:type="dxa"/>
            <w:vAlign w:val="center"/>
          </w:tcPr>
          <w:p w14:paraId="2AD7C4D8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影视后期编辑</w:t>
            </w:r>
          </w:p>
        </w:tc>
        <w:tc>
          <w:tcPr>
            <w:tcW w:w="3287" w:type="dxa"/>
            <w:vAlign w:val="center"/>
          </w:tcPr>
          <w:p w14:paraId="32A757D1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① 能完成影视素材剪辑、调色、音频同步与特效合成。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br/>
              <w:t>② 能设计片头片尾、动态字幕与视觉包装效果。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br/>
              <w:t>③ 能输出符合院线、网络平台标准的影视作品。</w:t>
            </w:r>
          </w:p>
        </w:tc>
        <w:tc>
          <w:tcPr>
            <w:tcW w:w="3787" w:type="dxa"/>
            <w:vAlign w:val="center"/>
          </w:tcPr>
          <w:p w14:paraId="58E0B7BE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  <w:t>教学内容：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br/>
              <w:t>本课程主要学习 DaVinci Resolve、After Effects、Nuke等软件的后期制作流程，掌握影视剪辑节奏、色彩分级原理、动态图形设计；学习</w:t>
            </w: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绿幕抠</w:t>
            </w:r>
            <w:proofErr w:type="gramEnd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像、粒子特效、三维跟踪等进阶技术，分析电影、电视剧后期制作案例。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  <w:t>教学要求：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br/>
              <w:t>熟练掌握影视后期全流程技术，具备创意包装与视觉叙事能力；能与导演、摄影团队协作，确保成片质量符合行业标准。</w:t>
            </w:r>
          </w:p>
        </w:tc>
      </w:tr>
      <w:tr w:rsidR="00AC2FBC" w14:paraId="6F5617C3" w14:textId="77777777">
        <w:trPr>
          <w:trHeight w:val="704"/>
        </w:trPr>
        <w:tc>
          <w:tcPr>
            <w:tcW w:w="574" w:type="dxa"/>
          </w:tcPr>
          <w:p w14:paraId="532561A6" w14:textId="77777777" w:rsidR="00AC2FBC" w:rsidRDefault="00AC2FBC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5C1FFCD6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52338E49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1EE6599E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0608C6BD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19BCE6F4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7EF4CB25" w14:textId="77777777" w:rsidR="00AC2FBC" w:rsidRDefault="00000000">
            <w:pPr>
              <w:snapToGrid w:val="0"/>
              <w:jc w:val="center"/>
              <w:rPr>
                <w:rFonts w:ascii="宋体" w:eastAsia="仿宋" w:hAnsi="宋体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</w:t>
            </w:r>
          </w:p>
        </w:tc>
        <w:tc>
          <w:tcPr>
            <w:tcW w:w="1304" w:type="dxa"/>
            <w:vAlign w:val="center"/>
          </w:tcPr>
          <w:p w14:paraId="1022469A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数字灯光渲染</w:t>
            </w:r>
          </w:p>
        </w:tc>
        <w:tc>
          <w:tcPr>
            <w:tcW w:w="3287" w:type="dxa"/>
            <w:vAlign w:val="center"/>
          </w:tcPr>
          <w:p w14:paraId="0DFB34AD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① 能根据场景需求设计灯光方案（自然光、人工光）。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br/>
              <w:t>② 能调节灯光参数以表现氛围、质感与光影层次。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br/>
              <w:t>③ 能输出高分辨率渲染图或序列帧并进行后期校色。</w:t>
            </w:r>
          </w:p>
        </w:tc>
        <w:tc>
          <w:tcPr>
            <w:tcW w:w="3787" w:type="dxa"/>
            <w:vAlign w:val="center"/>
          </w:tcPr>
          <w:p w14:paraId="79208332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  <w:t>教学内容：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br/>
              <w:t>本课程主要学习 Maya、Blender、Arnold等软件的灯光与渲染模块，掌握光影原理、色彩理论、全局光照（GI）设置；学习写实与风格化灯光设计技巧，针对角色、场景进行分层渲染与通道输出。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  <w:t>教学要求：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br/>
              <w:t>熟练运用灯光工具还原设计意图，准确表现场景情绪与材质细节；能根据项目需求优化渲染参数，确保效率与质量平衡，具备影视、游戏灯光渲染岗位的核心技能。</w:t>
            </w:r>
          </w:p>
        </w:tc>
      </w:tr>
      <w:tr w:rsidR="00AC2FBC" w14:paraId="41B0FABB" w14:textId="77777777">
        <w:trPr>
          <w:trHeight w:val="1002"/>
        </w:trPr>
        <w:tc>
          <w:tcPr>
            <w:tcW w:w="574" w:type="dxa"/>
          </w:tcPr>
          <w:p w14:paraId="54DA84C1" w14:textId="77777777" w:rsidR="00AC2FBC" w:rsidRDefault="00AC2FBC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5E23D620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1FDA66B0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18A23858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2258499C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300C9DA5" w14:textId="77777777" w:rsidR="00AC2FBC" w:rsidRDefault="00000000">
            <w:pPr>
              <w:snapToGrid w:val="0"/>
              <w:jc w:val="center"/>
              <w:rPr>
                <w:rFonts w:ascii="宋体" w:eastAsia="仿宋" w:hAnsi="宋体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</w:t>
            </w:r>
          </w:p>
        </w:tc>
        <w:tc>
          <w:tcPr>
            <w:tcW w:w="1304" w:type="dxa"/>
            <w:vAlign w:val="center"/>
          </w:tcPr>
          <w:p w14:paraId="6F0890B7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游戏引擎基础</w:t>
            </w:r>
          </w:p>
        </w:tc>
        <w:tc>
          <w:tcPr>
            <w:tcW w:w="3287" w:type="dxa"/>
            <w:vAlign w:val="center"/>
          </w:tcPr>
          <w:p w14:paraId="36A4AB27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① 能使用引擎搭建基础游戏场景与交互逻辑。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br/>
              <w:t>② 能导入模型、贴图、动画等资源并优化性能。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br/>
              <w:t>③ 能调试基础游戏功能（如碰撞、摄像机控制）。</w:t>
            </w:r>
          </w:p>
        </w:tc>
        <w:tc>
          <w:tcPr>
            <w:tcW w:w="3787" w:type="dxa"/>
            <w:vAlign w:val="center"/>
          </w:tcPr>
          <w:p w14:paraId="6646B595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  <w:t>教学内容：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br/>
              <w:t>本课程主要学习 Unity/UE 引擎的基础操作，掌握场景搭建、资源管理、蓝图 / 脚本逻辑编辑；学习材质与灯光设置、粒子系统应用、物理引擎调试；了解游戏引擎在移动端、PC端的发布流程与性能优化基础。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  <w:t>教学要求：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br/>
              <w:t>熟练掌握引擎界面与基础工具，能独立完成简单关卡设计与交互功能；理解引擎与美术资源的协同逻辑，具备参与中小型游戏项目开发的基础能力。</w:t>
            </w:r>
          </w:p>
        </w:tc>
      </w:tr>
      <w:tr w:rsidR="00AC2FBC" w14:paraId="03DAAA6A" w14:textId="77777777">
        <w:trPr>
          <w:trHeight w:val="1127"/>
        </w:trPr>
        <w:tc>
          <w:tcPr>
            <w:tcW w:w="574" w:type="dxa"/>
          </w:tcPr>
          <w:p w14:paraId="3D8FBD76" w14:textId="77777777" w:rsidR="00AC2FBC" w:rsidRDefault="00AC2FBC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4E64366D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7588D646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1D91441A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68EE58E8" w14:textId="77777777" w:rsidR="00AC2FBC" w:rsidRDefault="00000000">
            <w:pPr>
              <w:snapToGrid w:val="0"/>
              <w:jc w:val="center"/>
              <w:rPr>
                <w:rFonts w:ascii="宋体" w:eastAsia="仿宋" w:hAnsi="宋体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</w:t>
            </w:r>
          </w:p>
        </w:tc>
        <w:tc>
          <w:tcPr>
            <w:tcW w:w="1304" w:type="dxa"/>
            <w:vAlign w:val="center"/>
          </w:tcPr>
          <w:p w14:paraId="1AD5B6B7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动作捕捉与数据处理</w:t>
            </w:r>
          </w:p>
        </w:tc>
        <w:tc>
          <w:tcPr>
            <w:tcW w:w="3287" w:type="dxa"/>
            <w:vAlign w:val="center"/>
          </w:tcPr>
          <w:p w14:paraId="13CF5CAE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① 能操作动作捕捉设备采集人体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动物动作数据。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br/>
              <w:t>② 能清理、修复数据并绑定到三维角色模型。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br/>
              <w:t>③ 能优化动作曲线以适配游戏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影视动画需求。</w:t>
            </w:r>
          </w:p>
        </w:tc>
        <w:tc>
          <w:tcPr>
            <w:tcW w:w="3787" w:type="dxa"/>
            <w:vAlign w:val="center"/>
          </w:tcPr>
          <w:p w14:paraId="15233CA8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  <w:t>教学内容：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br/>
              <w:t>本课程主要学习</w:t>
            </w: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动捕设备</w:t>
            </w:r>
            <w:proofErr w:type="gramEnd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的使用流程，掌握数据采集、校准、降噪技术；学习 </w:t>
            </w:r>
            <w:proofErr w:type="spellStart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MotionBuilder</w:t>
            </w:r>
            <w:proofErr w:type="spellEnd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软件的数据处理与角色骨骼绑定，结合手动关键</w:t>
            </w: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帧</w:t>
            </w:r>
            <w:proofErr w:type="gramEnd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调整优化动作自然度。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  <w:t>教学要求：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lastRenderedPageBreak/>
              <w:t>熟练掌握</w:t>
            </w: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动捕设备</w:t>
            </w:r>
            <w:proofErr w:type="gramEnd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操作与数据处理全流程，能识别并修复数据误差；理解动作捕捉与手动动画的结合逻辑，为角色动画制作提供高效、真实的运动数据。</w:t>
            </w:r>
          </w:p>
        </w:tc>
      </w:tr>
      <w:tr w:rsidR="00AC2FBC" w14:paraId="0E71A418" w14:textId="77777777">
        <w:trPr>
          <w:trHeight w:val="1530"/>
        </w:trPr>
        <w:tc>
          <w:tcPr>
            <w:tcW w:w="574" w:type="dxa"/>
          </w:tcPr>
          <w:p w14:paraId="76C84C84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7D2C6401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2B05648A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08EEC473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4AF319BD" w14:textId="77777777" w:rsidR="00AC2FB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16</w:t>
            </w:r>
          </w:p>
        </w:tc>
        <w:tc>
          <w:tcPr>
            <w:tcW w:w="1304" w:type="dxa"/>
          </w:tcPr>
          <w:p w14:paraId="6B2F36B5" w14:textId="77777777" w:rsidR="00AC2FBC" w:rsidRDefault="00AC2FBC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0D52AFCC" w14:textId="77777777" w:rsidR="00AC2FBC" w:rsidRDefault="00AC2FBC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382EEA45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7ADE25A4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3756F6D8" w14:textId="77777777" w:rsidR="00AC2FB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虚拟引擎技术应用</w:t>
            </w:r>
          </w:p>
        </w:tc>
        <w:tc>
          <w:tcPr>
            <w:tcW w:w="3287" w:type="dxa"/>
          </w:tcPr>
          <w:p w14:paraId="1E489676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① 能够合理解读游戏场景设定需求，进行场景整合、材质灯光调整并完成镜头输出。</w:t>
            </w:r>
          </w:p>
          <w:p w14:paraId="61C0E61C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②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能够应用引擎软件检查游戏元素的成品率。 </w:t>
            </w:r>
          </w:p>
          <w:p w14:paraId="4048B7AF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③ 能调试游戏美术元素在程序中的运用及表现。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40BB838D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④ 优化游戏的运行和整体表现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74B27CEE" w14:textId="77777777" w:rsidR="00AC2FBC" w:rsidRDefault="00AC2FBC">
            <w:pPr>
              <w:pStyle w:val="ae"/>
              <w:snapToGrid w:val="0"/>
              <w:ind w:firstLineChars="0" w:firstLine="0"/>
              <w:rPr>
                <w:rFonts w:ascii="仿宋" w:eastAsia="仿宋" w:hAnsi="仿宋" w:hint="eastAsia"/>
                <w:bCs/>
                <w:szCs w:val="21"/>
              </w:rPr>
            </w:pPr>
          </w:p>
        </w:tc>
        <w:tc>
          <w:tcPr>
            <w:tcW w:w="3787" w:type="dxa"/>
          </w:tcPr>
          <w:p w14:paraId="7E6FA5F3" w14:textId="77777777" w:rsidR="00AC2FBC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教学内容：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  <w:p w14:paraId="1C3E6646" w14:textId="77777777" w:rsidR="00AC2FBC" w:rsidRDefault="00000000">
            <w:pPr>
              <w:snapToGrid w:val="0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本课程主要学习关卡编辑器、（蓝图）的工作流程和方法；掌握材质贴图、绘图工具、自定义地形材质、第三方插件的功能及使用方法；学习使用游戏引擎中的动画模块；了解元宇宙的基本原理等。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  <w:p w14:paraId="20E63CCF" w14:textId="77777777" w:rsidR="00AC2FBC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教学要求：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  <w:p w14:paraId="3BB79F93" w14:textId="77777777" w:rsidR="00AC2FBC" w:rsidRDefault="00000000">
            <w:pPr>
              <w:snapToGrid w:val="0"/>
              <w:ind w:firstLineChars="200" w:firstLine="420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初步掌握游戏引擎美术编辑的制作流程和相关知识点；能为角色添加简单交互。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</w:tc>
      </w:tr>
      <w:tr w:rsidR="00AC2FBC" w14:paraId="2A619EE0" w14:textId="77777777">
        <w:trPr>
          <w:trHeight w:val="1530"/>
        </w:trPr>
        <w:tc>
          <w:tcPr>
            <w:tcW w:w="574" w:type="dxa"/>
          </w:tcPr>
          <w:p w14:paraId="38B0F074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770573C5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27374068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0DAEA8BB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008BC456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0CF7C5C7" w14:textId="77777777" w:rsidR="00AC2FBC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17</w:t>
            </w:r>
          </w:p>
        </w:tc>
        <w:tc>
          <w:tcPr>
            <w:tcW w:w="1304" w:type="dxa"/>
          </w:tcPr>
          <w:p w14:paraId="186B0F0E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5E2D4E0F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0B187FF7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45F1CEBE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689528B6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3D47B837" w14:textId="77777777" w:rsidR="00AC2FBC" w:rsidRDefault="00000000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手办艺术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涂装</w:t>
            </w:r>
          </w:p>
        </w:tc>
        <w:tc>
          <w:tcPr>
            <w:tcW w:w="3287" w:type="dxa"/>
          </w:tcPr>
          <w:p w14:paraId="0372F79E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① 能够根据</w:t>
            </w: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手办原型</w:t>
            </w:r>
            <w:proofErr w:type="gramEnd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特点和主题风格，运用专业涂</w:t>
            </w: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装工具</w:t>
            </w:r>
            <w:proofErr w:type="gramEnd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与材料，</w:t>
            </w: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完成手办的</w:t>
            </w:r>
            <w:proofErr w:type="gramEnd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基础底色涂装及细节色彩绘制。</w:t>
            </w:r>
            <w:r>
              <w:rPr>
                <w:rFonts w:ascii="MS Gothic" w:eastAsia="MS Gothic" w:hAnsi="MS Gothic" w:cs="MS Gothic" w:hint="eastAsia"/>
                <w:color w:val="000000"/>
                <w:kern w:val="0"/>
                <w:szCs w:val="21"/>
                <w:lang w:bidi="ar"/>
              </w:rPr>
              <w:t>​</w:t>
            </w:r>
          </w:p>
          <w:p w14:paraId="6C920F82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②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能制定</w:t>
            </w: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手办涂</w:t>
            </w:r>
            <w:proofErr w:type="gramEnd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装工艺标准和流程规范，包括色彩搭配原则、涂装层次把控等，并指导涂</w:t>
            </w: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装制作</w:t>
            </w:r>
            <w:proofErr w:type="gramEnd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流程的具体实施。</w:t>
            </w:r>
            <w:r>
              <w:rPr>
                <w:rFonts w:ascii="MS Gothic" w:eastAsia="MS Gothic" w:hAnsi="MS Gothic" w:cs="MS Gothic" w:hint="eastAsia"/>
                <w:color w:val="000000"/>
                <w:kern w:val="0"/>
                <w:szCs w:val="21"/>
                <w:lang w:bidi="ar"/>
              </w:rPr>
              <w:t>​</w:t>
            </w:r>
          </w:p>
          <w:p w14:paraId="3A69E763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③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能依据行业品质标准和客户需求，运用特殊涂装技法，如渐变、阴影、做旧等，</w:t>
            </w: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完成手办艺术</w:t>
            </w:r>
            <w:proofErr w:type="gramEnd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涂装成品制作，</w:t>
            </w: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提升手办艺术</w:t>
            </w:r>
            <w:proofErr w:type="gramEnd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表现力。</w:t>
            </w:r>
          </w:p>
        </w:tc>
        <w:tc>
          <w:tcPr>
            <w:tcW w:w="3787" w:type="dxa"/>
          </w:tcPr>
          <w:p w14:paraId="0BDE8FDE" w14:textId="77777777" w:rsidR="00AC2FBC" w:rsidRDefault="00000000">
            <w:pPr>
              <w:snapToGrid w:val="0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教学内容： </w:t>
            </w:r>
          </w:p>
          <w:p w14:paraId="7441F563" w14:textId="77777777" w:rsidR="00AC2FBC" w:rsidRDefault="00000000">
            <w:pPr>
              <w:snapToGrid w:val="0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本课程主要学习</w:t>
            </w:r>
            <w:proofErr w:type="gramStart"/>
            <w:r>
              <w:rPr>
                <w:rFonts w:ascii="仿宋" w:eastAsia="仿宋" w:hAnsi="仿宋"/>
                <w:szCs w:val="21"/>
              </w:rPr>
              <w:t>手办涂</w:t>
            </w:r>
            <w:proofErr w:type="gramEnd"/>
            <w:r>
              <w:rPr>
                <w:rFonts w:ascii="仿宋" w:eastAsia="仿宋" w:hAnsi="仿宋"/>
                <w:szCs w:val="21"/>
              </w:rPr>
              <w:t>装的基础理论知识，包括涂装材料特性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/>
                <w:szCs w:val="21"/>
              </w:rPr>
              <w:t>工具使用方法；掌握</w:t>
            </w:r>
            <w:proofErr w:type="gramStart"/>
            <w:r>
              <w:rPr>
                <w:rFonts w:ascii="仿宋" w:eastAsia="仿宋" w:hAnsi="仿宋"/>
                <w:szCs w:val="21"/>
              </w:rPr>
              <w:t>手办涂</w:t>
            </w:r>
            <w:proofErr w:type="gramEnd"/>
            <w:r>
              <w:rPr>
                <w:rFonts w:ascii="仿宋" w:eastAsia="仿宋" w:hAnsi="仿宋"/>
                <w:szCs w:val="21"/>
              </w:rPr>
              <w:t>装的基本技法，如底漆喷涂、上色技巧、细节描绘；学习色彩理论在涂装中的应用，完成不同</w:t>
            </w:r>
            <w:proofErr w:type="gramStart"/>
            <w:r>
              <w:rPr>
                <w:rFonts w:ascii="仿宋" w:eastAsia="仿宋" w:hAnsi="仿宋"/>
                <w:szCs w:val="21"/>
              </w:rPr>
              <w:t>风格手办的</w:t>
            </w:r>
            <w:proofErr w:type="gramEnd"/>
            <w:r>
              <w:rPr>
                <w:rFonts w:ascii="仿宋" w:eastAsia="仿宋" w:hAnsi="仿宋"/>
                <w:szCs w:val="21"/>
              </w:rPr>
              <w:t>色彩设计与搭配；探索特殊涂装技法，如金属质感表现、</w:t>
            </w:r>
            <w:proofErr w:type="gramStart"/>
            <w:r>
              <w:rPr>
                <w:rFonts w:ascii="仿宋" w:eastAsia="仿宋" w:hAnsi="仿宋"/>
                <w:szCs w:val="21"/>
              </w:rPr>
              <w:t>旧化效果</w:t>
            </w:r>
            <w:proofErr w:type="gramEnd"/>
            <w:r>
              <w:rPr>
                <w:rFonts w:ascii="仿宋" w:eastAsia="仿宋" w:hAnsi="仿宋"/>
                <w:szCs w:val="21"/>
              </w:rPr>
              <w:t>制作等；实践</w:t>
            </w:r>
            <w:proofErr w:type="gramStart"/>
            <w:r>
              <w:rPr>
                <w:rFonts w:ascii="仿宋" w:eastAsia="仿宋" w:hAnsi="仿宋"/>
                <w:szCs w:val="21"/>
              </w:rPr>
              <w:t>从手办素</w:t>
            </w:r>
            <w:proofErr w:type="gramEnd"/>
            <w:r>
              <w:rPr>
                <w:rFonts w:ascii="仿宋" w:eastAsia="仿宋" w:hAnsi="仿宋"/>
                <w:szCs w:val="21"/>
              </w:rPr>
              <w:t xml:space="preserve">体到成品涂装的完整流程，形成涂装设计方案。 </w:t>
            </w:r>
          </w:p>
          <w:p w14:paraId="216FCA95" w14:textId="77777777" w:rsidR="00AC2FBC" w:rsidRDefault="00000000">
            <w:pPr>
              <w:snapToGrid w:val="0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教学要求：</w:t>
            </w:r>
            <w:r>
              <w:rPr>
                <w:rFonts w:ascii="仿宋" w:eastAsia="仿宋" w:hAnsi="仿宋"/>
                <w:b/>
                <w:szCs w:val="21"/>
              </w:rPr>
              <w:t xml:space="preserve"> </w:t>
            </w:r>
          </w:p>
          <w:p w14:paraId="58BB7418" w14:textId="77777777" w:rsidR="00AC2FBC" w:rsidRDefault="00000000">
            <w:pPr>
              <w:snapToGrid w:val="0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将艺术审美与文化内涵融入</w:t>
            </w:r>
            <w:proofErr w:type="gramStart"/>
            <w:r>
              <w:rPr>
                <w:rFonts w:ascii="仿宋" w:eastAsia="仿宋" w:hAnsi="仿宋"/>
                <w:szCs w:val="21"/>
              </w:rPr>
              <w:t>手办涂</w:t>
            </w:r>
            <w:proofErr w:type="gramEnd"/>
            <w:r>
              <w:rPr>
                <w:rFonts w:ascii="仿宋" w:eastAsia="仿宋" w:hAnsi="仿宋"/>
                <w:szCs w:val="21"/>
              </w:rPr>
              <w:t>装设计，注重主题表达与细节刻画；熟练掌握各类涂</w:t>
            </w:r>
            <w:proofErr w:type="gramStart"/>
            <w:r>
              <w:rPr>
                <w:rFonts w:ascii="仿宋" w:eastAsia="仿宋" w:hAnsi="仿宋"/>
                <w:szCs w:val="21"/>
              </w:rPr>
              <w:t>装工具</w:t>
            </w:r>
            <w:proofErr w:type="gramEnd"/>
            <w:r>
              <w:rPr>
                <w:rFonts w:ascii="仿宋" w:eastAsia="仿宋" w:hAnsi="仿宋"/>
                <w:szCs w:val="21"/>
              </w:rPr>
              <w:t>的使用和不同涂装技法，能精准控制涂装效果；强化色彩搭配与质感表现能力，提升</w:t>
            </w:r>
            <w:proofErr w:type="gramStart"/>
            <w:r>
              <w:rPr>
                <w:rFonts w:ascii="仿宋" w:eastAsia="仿宋" w:hAnsi="仿宋"/>
                <w:szCs w:val="21"/>
              </w:rPr>
              <w:t>手办涂</w:t>
            </w:r>
            <w:proofErr w:type="gramEnd"/>
            <w:r>
              <w:rPr>
                <w:rFonts w:ascii="仿宋" w:eastAsia="仿宋" w:hAnsi="仿宋"/>
                <w:szCs w:val="21"/>
              </w:rPr>
              <w:t>装的艺术性与工艺性，为</w:t>
            </w:r>
            <w:proofErr w:type="gramStart"/>
            <w:r>
              <w:rPr>
                <w:rFonts w:ascii="仿宋" w:eastAsia="仿宋" w:hAnsi="仿宋"/>
                <w:szCs w:val="21"/>
              </w:rPr>
              <w:t>手办成品</w:t>
            </w:r>
            <w:proofErr w:type="gramEnd"/>
            <w:r>
              <w:rPr>
                <w:rFonts w:ascii="仿宋" w:eastAsia="仿宋" w:hAnsi="仿宋"/>
                <w:szCs w:val="21"/>
              </w:rPr>
              <w:t>展示与市场流通提供品质保障。</w:t>
            </w:r>
          </w:p>
        </w:tc>
      </w:tr>
      <w:tr w:rsidR="00AC2FBC" w14:paraId="307374B3" w14:textId="77777777">
        <w:trPr>
          <w:trHeight w:val="1530"/>
        </w:trPr>
        <w:tc>
          <w:tcPr>
            <w:tcW w:w="574" w:type="dxa"/>
          </w:tcPr>
          <w:p w14:paraId="7E18CF43" w14:textId="77777777" w:rsidR="00AC2FBC" w:rsidRDefault="00AC2FBC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18D44004" w14:textId="77777777" w:rsidR="00AC2FBC" w:rsidRDefault="00AC2FBC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21A8AAE7" w14:textId="77777777" w:rsidR="00AC2FBC" w:rsidRDefault="00000000">
            <w:pPr>
              <w:snapToGrid w:val="0"/>
              <w:jc w:val="center"/>
              <w:rPr>
                <w:rFonts w:ascii="宋体" w:eastAsia="仿宋" w:hAnsi="宋体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18</w:t>
            </w:r>
          </w:p>
        </w:tc>
        <w:tc>
          <w:tcPr>
            <w:tcW w:w="1304" w:type="dxa"/>
          </w:tcPr>
          <w:p w14:paraId="5EB12467" w14:textId="77777777" w:rsidR="00AC2FBC" w:rsidRDefault="00AC2FBC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4CCE5E01" w14:textId="77777777" w:rsidR="00AC2FBC" w:rsidRDefault="00AC2FBC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23F93D5B" w14:textId="77777777" w:rsidR="00AC2FBC" w:rsidRDefault="00000000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游戏特效设计</w:t>
            </w:r>
          </w:p>
        </w:tc>
        <w:tc>
          <w:tcPr>
            <w:tcW w:w="3287" w:type="dxa"/>
          </w:tcPr>
          <w:p w14:paraId="2BB3A29A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① 能根据游戏项目策划与前期设计的要求，使用游戏特效软件进行特效设计。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2571BFEB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②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能进行基本的战斗特效制作、场景特效制作、UI特效制作、粒子特效制作、流体特效制作。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17DC6946" w14:textId="77777777" w:rsidR="00AC2FBC" w:rsidRDefault="00AC2FBC">
            <w:pPr>
              <w:pStyle w:val="ae"/>
              <w:snapToGrid w:val="0"/>
              <w:ind w:firstLineChars="0" w:firstLine="0"/>
              <w:rPr>
                <w:rFonts w:ascii="仿宋" w:eastAsia="仿宋" w:hAnsi="仿宋" w:hint="eastAsia"/>
                <w:bCs/>
                <w:szCs w:val="21"/>
              </w:rPr>
            </w:pPr>
          </w:p>
        </w:tc>
        <w:tc>
          <w:tcPr>
            <w:tcW w:w="3787" w:type="dxa"/>
          </w:tcPr>
          <w:p w14:paraId="7DBF602B" w14:textId="77777777" w:rsidR="00AC2FBC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教学内容：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  <w:p w14:paraId="31D9453D" w14:textId="77777777" w:rsidR="00AC2FBC" w:rsidRDefault="00000000">
            <w:pPr>
              <w:snapToGrid w:val="0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本课程主要学习使用AI工具设计特效效果图并运用特效软件进行碰撞、粒子、流体、刚体破碎等简单游戏特效制作。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  <w:p w14:paraId="7741F31F" w14:textId="77777777" w:rsidR="00AC2FBC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教学要求：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  <w:p w14:paraId="3818F4C8" w14:textId="77777777" w:rsidR="00AC2FBC" w:rsidRDefault="00000000">
            <w:pPr>
              <w:snapToGrid w:val="0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学会合理运用特效元素，效果做到自然和张弛有度，符合项目逻辑，注重特效的视觉表现，同时具备从事游戏特效工作所需的创造力、鉴赏力。</w:t>
            </w:r>
          </w:p>
        </w:tc>
      </w:tr>
      <w:tr w:rsidR="00AC2FBC" w14:paraId="05101E11" w14:textId="77777777">
        <w:trPr>
          <w:trHeight w:val="2162"/>
        </w:trPr>
        <w:tc>
          <w:tcPr>
            <w:tcW w:w="574" w:type="dxa"/>
          </w:tcPr>
          <w:p w14:paraId="5850BAE9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2C1F6C37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4C873F37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7B90F486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0301A6D4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7169C717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0207A06B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79A1D201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500265DA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070A45EC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30292D87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36C44FC3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2434BCC4" w14:textId="77777777" w:rsidR="00AC2FBC" w:rsidRDefault="00000000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19</w:t>
            </w:r>
          </w:p>
        </w:tc>
        <w:tc>
          <w:tcPr>
            <w:tcW w:w="1304" w:type="dxa"/>
            <w:vAlign w:val="center"/>
          </w:tcPr>
          <w:p w14:paraId="163A6547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虚拟空间交互设计</w:t>
            </w:r>
          </w:p>
        </w:tc>
        <w:tc>
          <w:tcPr>
            <w:tcW w:w="3287" w:type="dxa"/>
            <w:vAlign w:val="center"/>
          </w:tcPr>
          <w:p w14:paraId="594BFF80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① 能够运用交互设计工具与虚拟空间搭建软件，结合用户需求进行虚拟空间交互概念方案设计，并将其转化为可实现的交互原型设计方案。</w:t>
            </w:r>
            <w:r>
              <w:rPr>
                <w:rFonts w:ascii="MS Gothic" w:eastAsia="MS Gothic" w:hAnsi="MS Gothic" w:cs="MS Gothic" w:hint="eastAsia"/>
                <w:color w:val="000000"/>
                <w:kern w:val="0"/>
                <w:szCs w:val="21"/>
                <w:lang w:bidi="ar"/>
              </w:rPr>
              <w:t>​</w:t>
            </w:r>
          </w:p>
          <w:p w14:paraId="5395BFDE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②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能制定虚拟空间交互设计的流程规范与技术标准，涵盖交互逻辑、操作响应等方面，并指导团队成员进行方案实施。</w:t>
            </w:r>
            <w:r>
              <w:rPr>
                <w:rFonts w:ascii="MS Gothic" w:eastAsia="MS Gothic" w:hAnsi="MS Gothic" w:cs="MS Gothic" w:hint="eastAsia"/>
                <w:color w:val="000000"/>
                <w:kern w:val="0"/>
                <w:szCs w:val="21"/>
                <w:lang w:bidi="ar"/>
              </w:rPr>
              <w:t>​</w:t>
            </w:r>
          </w:p>
          <w:p w14:paraId="32EE96D8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③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能依据项目品质标准，运用虚拟现实（VR）、增强现实（AR）等技术，结合 AI 辅助工具，完成虚拟空间交互界面、交互场景等宣传品的设计与制作。</w:t>
            </w:r>
          </w:p>
        </w:tc>
        <w:tc>
          <w:tcPr>
            <w:tcW w:w="3787" w:type="dxa"/>
            <w:vAlign w:val="center"/>
          </w:tcPr>
          <w:p w14:paraId="061DA53A" w14:textId="77777777" w:rsidR="00AC2FBC" w:rsidRDefault="00000000">
            <w:pPr>
              <w:widowControl/>
              <w:shd w:val="clear" w:color="auto" w:fill="FFFFFF"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Cs w:val="21"/>
                <w:lang w:bidi="ar"/>
              </w:rPr>
              <w:t>教学内容：</w:t>
            </w:r>
            <w:r>
              <w:rPr>
                <w:rFonts w:ascii="MS Gothic" w:eastAsia="MS Gothic" w:hAnsi="MS Gothic" w:cs="MS Gothic" w:hint="eastAsia"/>
                <w:color w:val="000000"/>
                <w:kern w:val="0"/>
                <w:szCs w:val="21"/>
                <w:lang w:bidi="ar"/>
              </w:rPr>
              <w:t>​</w:t>
            </w:r>
          </w:p>
          <w:p w14:paraId="3A5863DC" w14:textId="77777777" w:rsidR="00AC2FBC" w:rsidRDefault="00000000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本课程主要学习虚拟空间交互设计的基础理论，包括人机交互原理、用户体验设计原则；掌握虚拟空间搭建软件（如 Unity、Unreal Engine）的使用，学习创建虚拟场景与环境；运用交互设计工具（如 Figma、Adobe XD）进行交互原型设计，实现交互逻辑与功能；探索VR/AR设备特性，完成虚拟空间交互界面设计；学习AI辅助交互设计技术，如智能交互反馈、个性化交互推荐等；通过实际项目案例，完成从概念设计到交互原型制作的完整流程。</w:t>
            </w:r>
            <w:r>
              <w:rPr>
                <w:rFonts w:ascii="MS Gothic" w:eastAsia="MS Gothic" w:hAnsi="MS Gothic" w:cs="MS Gothic" w:hint="eastAsia"/>
                <w:color w:val="000000"/>
                <w:kern w:val="0"/>
                <w:szCs w:val="21"/>
                <w:lang w:bidi="ar"/>
              </w:rPr>
              <w:t>​</w:t>
            </w:r>
          </w:p>
          <w:p w14:paraId="6BFBB4D4" w14:textId="77777777" w:rsidR="00AC2FBC" w:rsidRDefault="00000000">
            <w:pPr>
              <w:widowControl/>
              <w:shd w:val="clear" w:color="auto" w:fill="FFFFFF"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Cs w:val="21"/>
                <w:lang w:bidi="ar"/>
              </w:rPr>
              <w:t>教学要求：</w:t>
            </w:r>
            <w:r>
              <w:rPr>
                <w:rFonts w:ascii="MS Gothic" w:eastAsia="MS Gothic" w:hAnsi="MS Gothic" w:cs="MS Gothic" w:hint="eastAsia"/>
                <w:color w:val="000000"/>
                <w:kern w:val="0"/>
                <w:szCs w:val="21"/>
                <w:lang w:bidi="ar"/>
              </w:rPr>
              <w:t>​</w:t>
            </w:r>
          </w:p>
          <w:p w14:paraId="325514EA" w14:textId="77777777" w:rsidR="00AC2FBC" w:rsidRDefault="00000000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将创新思维与用户需求融入虚拟空间交互设计中，注重交互体验与空间场景的融合；熟练掌握虚拟空间搭建与交互设计工具的使用，能独立完成交互原型设计与制作；强化交互逻辑设计与用户体验优化能力，提升虚拟空间交互的流畅性与趣味性，为虚拟空间项目的落地实施提供设计规范与技术支持。</w:t>
            </w:r>
          </w:p>
        </w:tc>
      </w:tr>
      <w:tr w:rsidR="00AC2FBC" w14:paraId="380EDE5F" w14:textId="77777777">
        <w:trPr>
          <w:trHeight w:val="2162"/>
        </w:trPr>
        <w:tc>
          <w:tcPr>
            <w:tcW w:w="574" w:type="dxa"/>
          </w:tcPr>
          <w:p w14:paraId="565E2979" w14:textId="77777777" w:rsidR="00AC2FBC" w:rsidRDefault="00AC2FBC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7569E2BE" w14:textId="77777777" w:rsidR="00AC2FBC" w:rsidRDefault="00AC2FBC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7A2C806A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18476A35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06C224EF" w14:textId="77777777" w:rsidR="00AC2FBC" w:rsidRDefault="00AC2FBC">
            <w:pPr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610FA8B5" w14:textId="77777777" w:rsidR="00AC2FBC" w:rsidRDefault="00000000">
            <w:pPr>
              <w:snapToGrid w:val="0"/>
              <w:jc w:val="center"/>
              <w:rPr>
                <w:rFonts w:ascii="宋体" w:eastAsia="仿宋" w:hAnsi="宋体" w:hint="eastAsia"/>
                <w:szCs w:val="21"/>
              </w:rPr>
            </w:pPr>
            <w:r>
              <w:rPr>
                <w:rFonts w:ascii="宋体" w:eastAsia="仿宋" w:hAnsi="宋体" w:hint="eastAsia"/>
                <w:szCs w:val="21"/>
              </w:rPr>
              <w:t>20</w:t>
            </w:r>
          </w:p>
        </w:tc>
        <w:tc>
          <w:tcPr>
            <w:tcW w:w="1304" w:type="dxa"/>
            <w:vAlign w:val="center"/>
          </w:tcPr>
          <w:p w14:paraId="30C81753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游戏关卡设计</w:t>
            </w:r>
          </w:p>
        </w:tc>
        <w:tc>
          <w:tcPr>
            <w:tcW w:w="3287" w:type="dxa"/>
            <w:vAlign w:val="center"/>
          </w:tcPr>
          <w:p w14:paraId="07339064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① 能根据游戏玩法需求设计关卡布局与流程逻辑。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br/>
              <w:t xml:space="preserve">② </w:t>
            </w: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能规划</w:t>
            </w:r>
            <w:proofErr w:type="gramEnd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关卡资源（地形、道具、敌人）</w:t>
            </w: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并平衡</w:t>
            </w:r>
            <w:proofErr w:type="gramEnd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难度曲线。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br/>
              <w:t>③ 能使用引擎工具实现关卡原型并进行玩家体验测试。</w:t>
            </w:r>
          </w:p>
        </w:tc>
        <w:tc>
          <w:tcPr>
            <w:tcW w:w="3787" w:type="dxa"/>
            <w:vAlign w:val="center"/>
          </w:tcPr>
          <w:p w14:paraId="6036F982" w14:textId="77777777" w:rsidR="00AC2FBC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  <w:t>教学内容：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br/>
              <w:t>本课程主要学习游戏设计理论、关卡策划逻辑与玩家心理学；掌握 Unity/UE 引擎的关卡编辑器、地形工具、触发器设置；学习经典游戏关卡案例的设计思路，完成关卡原型制作与迭代优化。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  <w:t>教学要求：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br/>
              <w:t>熟练运用关卡设计工具实现创意方案，注重玩法趣味性与难度平衡；能撰写关卡设计文档并与美术、程序团队协作，具备游戏策划与关卡设计岗位的核心素养。</w:t>
            </w:r>
          </w:p>
        </w:tc>
      </w:tr>
    </w:tbl>
    <w:p w14:paraId="2D75BCCD" w14:textId="77777777" w:rsidR="00AC2FBC" w:rsidRDefault="00AC2FBC">
      <w:pPr>
        <w:snapToGrid w:val="0"/>
        <w:rPr>
          <w:rFonts w:hint="eastAsia"/>
          <w:color w:val="FF0000"/>
          <w:sz w:val="24"/>
          <w:szCs w:val="24"/>
        </w:rPr>
      </w:pPr>
    </w:p>
    <w:p w14:paraId="18D8D998" w14:textId="77777777" w:rsidR="00AC2FBC" w:rsidRDefault="00000000">
      <w:pPr>
        <w:pStyle w:val="ae"/>
        <w:numPr>
          <w:ilvl w:val="0"/>
          <w:numId w:val="1"/>
        </w:numPr>
        <w:snapToGrid w:val="0"/>
        <w:spacing w:line="276" w:lineRule="auto"/>
        <w:ind w:firstLineChars="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专业拓展（选修）课</w:t>
      </w:r>
    </w:p>
    <w:p w14:paraId="52205CE2" w14:textId="77777777" w:rsidR="00AC2FBC" w:rsidRDefault="00000000">
      <w:pPr>
        <w:snapToGrid w:val="0"/>
        <w:spacing w:line="276" w:lineRule="auto"/>
        <w:ind w:left="482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主要包括：全媒体技术与应用、游戏文案策划、摄影摄像、设计心理与创意思维、数字文</w:t>
      </w:r>
      <w:proofErr w:type="gramStart"/>
      <w:r>
        <w:rPr>
          <w:rFonts w:ascii="宋体" w:eastAsia="宋体" w:hAnsi="宋体" w:hint="eastAsia"/>
          <w:szCs w:val="21"/>
        </w:rPr>
        <w:t>创产品</w:t>
      </w:r>
      <w:proofErr w:type="gramEnd"/>
      <w:r>
        <w:rPr>
          <w:rFonts w:ascii="宋体" w:eastAsia="宋体" w:hAnsi="宋体" w:hint="eastAsia"/>
          <w:szCs w:val="21"/>
        </w:rPr>
        <w:t>开发、游戏项目管理、游戏界面交互设计、</w:t>
      </w:r>
      <w:r>
        <w:rPr>
          <w:rFonts w:ascii="宋体" w:eastAsia="宋体" w:hAnsi="宋体"/>
          <w:szCs w:val="21"/>
        </w:rPr>
        <w:t>AI动画短片创作</w:t>
      </w:r>
    </w:p>
    <w:p w14:paraId="3E981A93" w14:textId="77777777" w:rsidR="00AC2FBC" w:rsidRDefault="00000000">
      <w:pPr>
        <w:snapToGrid w:val="0"/>
        <w:spacing w:before="60" w:line="276" w:lineRule="auto"/>
        <w:ind w:firstLine="482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7.3 实践性教学环节</w:t>
      </w:r>
    </w:p>
    <w:p w14:paraId="6C405663" w14:textId="77777777" w:rsidR="00AC2FBC" w:rsidRDefault="00000000">
      <w:pPr>
        <w:snapToGrid w:val="0"/>
        <w:spacing w:before="60"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主要包括实习实训、毕业演出、社会实践活动等形式，公共基础课程和专业课程等都要加强实践性教学。</w:t>
      </w:r>
    </w:p>
    <w:p w14:paraId="7B3EFDC3" w14:textId="77777777" w:rsidR="00AC2FBC" w:rsidRDefault="00000000">
      <w:pPr>
        <w:snapToGrid w:val="0"/>
        <w:spacing w:before="60" w:line="276" w:lineRule="auto"/>
        <w:ind w:firstLine="482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（1）实训</w:t>
      </w:r>
    </w:p>
    <w:p w14:paraId="3A9A0DF6" w14:textId="77777777" w:rsidR="00AC2FBC" w:rsidRDefault="00000000">
      <w:pPr>
        <w:snapToGrid w:val="0"/>
        <w:spacing w:before="60"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在校内外进行商业项目实践、综合实践、毕业综合训练等实训，包括单项技能实训、综合能力</w:t>
      </w:r>
      <w:r>
        <w:rPr>
          <w:rFonts w:ascii="宋体" w:eastAsia="宋体" w:hAnsi="宋体" w:hint="eastAsia"/>
          <w:szCs w:val="21"/>
        </w:rPr>
        <w:lastRenderedPageBreak/>
        <w:t>实训、生产性实训等。</w:t>
      </w:r>
    </w:p>
    <w:p w14:paraId="43167467" w14:textId="77777777" w:rsidR="00AC2FBC" w:rsidRDefault="00000000">
      <w:pPr>
        <w:snapToGrid w:val="0"/>
        <w:spacing w:before="60"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（2）实习</w:t>
      </w:r>
    </w:p>
    <w:p w14:paraId="4F7C6BAF" w14:textId="77777777" w:rsidR="00AC2FBC" w:rsidRDefault="00000000">
      <w:pPr>
        <w:snapToGrid w:val="0"/>
        <w:spacing w:before="60"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在数字游戏内容设计与制作、互联网游戏服务、虚拟现实交互、数字文旅行业的游戏设计与制作企业、游戏研发企业、游戏跨界融合领域校企合作实训基地单位进行游戏艺术设计、引擎地</w:t>
      </w:r>
      <w:proofErr w:type="gramStart"/>
      <w:r>
        <w:rPr>
          <w:rFonts w:ascii="宋体" w:eastAsia="宋体" w:hAnsi="宋体" w:hint="eastAsia"/>
          <w:szCs w:val="21"/>
        </w:rPr>
        <w:t>编设计</w:t>
      </w:r>
      <w:proofErr w:type="gramEnd"/>
      <w:r>
        <w:rPr>
          <w:rFonts w:ascii="宋体" w:eastAsia="宋体" w:hAnsi="宋体" w:hint="eastAsia"/>
          <w:szCs w:val="21"/>
        </w:rPr>
        <w:t>与制作、虚拟交互设计等实习，包括认识实习和岗位实习。</w:t>
      </w:r>
      <w:r>
        <w:rPr>
          <w:rFonts w:ascii="宋体" w:eastAsia="宋体" w:hAnsi="宋体" w:cs="Times New Roman"/>
          <w:szCs w:val="21"/>
        </w:rPr>
        <w:t>学校建立稳定且充足的实习基地</w:t>
      </w:r>
      <w:r>
        <w:rPr>
          <w:rFonts w:ascii="宋体" w:eastAsia="宋体" w:hAnsi="宋体" w:cs="Times New Roman" w:hint="eastAsia"/>
          <w:szCs w:val="21"/>
        </w:rPr>
        <w:t>，</w:t>
      </w:r>
      <w:r>
        <w:rPr>
          <w:rFonts w:ascii="宋体" w:eastAsia="宋体" w:hAnsi="宋体" w:hint="eastAsia"/>
          <w:szCs w:val="21"/>
        </w:rPr>
        <w:t xml:space="preserve">选派专门的实习指导教师和人员，组织开展专业对口实习，加强对学生实习的指导、管理和考核。 </w:t>
      </w:r>
    </w:p>
    <w:p w14:paraId="733BF15D" w14:textId="77777777" w:rsidR="00AC2FBC" w:rsidRDefault="00000000">
      <w:pPr>
        <w:snapToGrid w:val="0"/>
        <w:spacing w:before="60"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实习实训既是实践性教学，也是专业课教学的重要内容，注重理论与实践一体化教学。学校根据技能人才培养规律，结合企业生产周期，优化学期安排，灵活开展实践性教学。严格执行《职业学校学生实习管理规定》和相关专业岗位实习标准要求。</w:t>
      </w:r>
    </w:p>
    <w:p w14:paraId="5DA75FFD" w14:textId="77777777" w:rsidR="00AC2FBC" w:rsidRDefault="00AC2FBC">
      <w:pPr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91A59A1" w14:textId="77777777" w:rsidR="00AC2FBC" w:rsidRDefault="00000000">
      <w:pPr>
        <w:snapToGrid w:val="0"/>
        <w:spacing w:before="60" w:line="276" w:lineRule="auto"/>
        <w:ind w:firstLine="482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7.4 相关要求</w:t>
      </w:r>
    </w:p>
    <w:p w14:paraId="02ED64D6" w14:textId="77777777" w:rsidR="00AC2FBC" w:rsidRDefault="00000000">
      <w:pPr>
        <w:snapToGrid w:val="0"/>
        <w:spacing w:before="60"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学校应充分</w:t>
      </w:r>
      <w:proofErr w:type="gramStart"/>
      <w:r>
        <w:rPr>
          <w:rFonts w:ascii="宋体" w:eastAsia="宋体" w:hAnsi="宋体" w:hint="eastAsia"/>
          <w:szCs w:val="21"/>
        </w:rPr>
        <w:t>发挥思政课程</w:t>
      </w:r>
      <w:proofErr w:type="gramEnd"/>
      <w:r>
        <w:rPr>
          <w:rFonts w:ascii="宋体" w:eastAsia="宋体" w:hAnsi="宋体" w:hint="eastAsia"/>
          <w:szCs w:val="21"/>
        </w:rPr>
        <w:t>和各类课程的育人功能。</w:t>
      </w:r>
      <w:proofErr w:type="gramStart"/>
      <w:r>
        <w:rPr>
          <w:rFonts w:ascii="宋体" w:eastAsia="宋体" w:hAnsi="宋体" w:hint="eastAsia"/>
          <w:szCs w:val="21"/>
        </w:rPr>
        <w:t>发挥思政课程</w:t>
      </w:r>
      <w:proofErr w:type="gramEnd"/>
      <w:r>
        <w:rPr>
          <w:rFonts w:ascii="宋体" w:eastAsia="宋体" w:hAnsi="宋体" w:hint="eastAsia"/>
          <w:szCs w:val="21"/>
        </w:rPr>
        <w:t>政治引领和价值引领作用，</w:t>
      </w:r>
      <w:proofErr w:type="gramStart"/>
      <w:r>
        <w:rPr>
          <w:rFonts w:ascii="宋体" w:eastAsia="宋体" w:hAnsi="宋体" w:hint="eastAsia"/>
          <w:szCs w:val="21"/>
        </w:rPr>
        <w:t>在思政课程</w:t>
      </w:r>
      <w:proofErr w:type="gramEnd"/>
      <w:r>
        <w:rPr>
          <w:rFonts w:ascii="宋体" w:eastAsia="宋体" w:hAnsi="宋体" w:hint="eastAsia"/>
          <w:szCs w:val="21"/>
        </w:rPr>
        <w:t>中有机融入党史、新中国史、改革开放史、社会主义发展史等相关内容；结合实际落实课程思政，推进全员、全过程、全方位育人，实现思想政治教育与技术技能培养的有机统一。应开设安全教育（</w:t>
      </w:r>
      <w:proofErr w:type="gramStart"/>
      <w:r>
        <w:rPr>
          <w:rFonts w:ascii="宋体" w:eastAsia="宋体" w:hAnsi="宋体" w:hint="eastAsia"/>
          <w:szCs w:val="21"/>
        </w:rPr>
        <w:t>含典型</w:t>
      </w:r>
      <w:proofErr w:type="gramEnd"/>
      <w:r>
        <w:rPr>
          <w:rFonts w:ascii="宋体" w:eastAsia="宋体" w:hAnsi="宋体" w:hint="eastAsia"/>
          <w:szCs w:val="21"/>
        </w:rPr>
        <w:t>案例事故分析）、社会责任、绿色环保、新一代信息技术、数字经济、现代管理、创新创业教育等方面的拓展课程或专题讲座（活动），并将有关内容融入课程教学中；自主开设其他特色课程；组织开展德育活动、志愿服务活动和其他实践活动。</w:t>
      </w:r>
    </w:p>
    <w:p w14:paraId="68421638" w14:textId="77777777" w:rsidR="00AC2FBC" w:rsidRDefault="00AC2FBC">
      <w:pPr>
        <w:snapToGrid w:val="0"/>
        <w:rPr>
          <w:rFonts w:ascii="仿宋" w:eastAsia="仿宋" w:hAnsi="仿宋" w:hint="eastAsia"/>
          <w:sz w:val="28"/>
          <w:szCs w:val="28"/>
        </w:rPr>
      </w:pPr>
    </w:p>
    <w:p w14:paraId="4A5B5031" w14:textId="77777777" w:rsidR="00AC2FBC" w:rsidRDefault="00000000">
      <w:pPr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八、教学进程总体安排</w:t>
      </w:r>
    </w:p>
    <w:p w14:paraId="2C203D38" w14:textId="77777777" w:rsidR="00AC2FBC" w:rsidRDefault="00000000">
      <w:pPr>
        <w:snapToGrid w:val="0"/>
        <w:spacing w:before="60"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总学时为5224学时，每18学时折算1学分，其中，公共基础课总学时一般不少于总学时的25%。实践性教学学时原则上不少于总学时的50%，其中，实习时间累计一般为6个月，可根据实际情况集中或分阶段安排实习时间。各类选修课程的学时累计不少于总学时的10%。军训、社会实践、入学教育、毕业教育等活动按1周为1学分。</w:t>
      </w:r>
    </w:p>
    <w:p w14:paraId="6BD969E1" w14:textId="77777777" w:rsidR="00AC2FBC" w:rsidRDefault="00000000">
      <w:pPr>
        <w:spacing w:before="60" w:after="60"/>
        <w:ind w:firstLineChars="200" w:firstLine="422"/>
        <w:rPr>
          <w:rFonts w:ascii="仿宋" w:eastAsia="仿宋" w:hAnsi="仿宋" w:hint="eastAsia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8.1教学</w:t>
      </w:r>
      <w:proofErr w:type="gramStart"/>
      <w:r>
        <w:rPr>
          <w:rFonts w:ascii="仿宋" w:eastAsia="仿宋" w:hAnsi="仿宋" w:hint="eastAsia"/>
          <w:b/>
          <w:szCs w:val="21"/>
        </w:rPr>
        <w:t>周分配</w:t>
      </w:r>
      <w:proofErr w:type="gramEnd"/>
      <w:r>
        <w:rPr>
          <w:rFonts w:ascii="仿宋" w:eastAsia="仿宋" w:hAnsi="仿宋" w:hint="eastAsia"/>
          <w:b/>
          <w:szCs w:val="21"/>
        </w:rPr>
        <w:t>表</w:t>
      </w:r>
    </w:p>
    <w:tbl>
      <w:tblPr>
        <w:tblStyle w:val="ad"/>
        <w:tblW w:w="4996" w:type="pct"/>
        <w:tblLayout w:type="fixed"/>
        <w:tblLook w:val="04A0" w:firstRow="1" w:lastRow="0" w:firstColumn="1" w:lastColumn="0" w:noHBand="0" w:noVBand="1"/>
      </w:tblPr>
      <w:tblGrid>
        <w:gridCol w:w="1862"/>
        <w:gridCol w:w="660"/>
        <w:gridCol w:w="575"/>
        <w:gridCol w:w="626"/>
        <w:gridCol w:w="519"/>
        <w:gridCol w:w="416"/>
        <w:gridCol w:w="460"/>
        <w:gridCol w:w="605"/>
        <w:gridCol w:w="525"/>
        <w:gridCol w:w="516"/>
        <w:gridCol w:w="712"/>
        <w:gridCol w:w="721"/>
        <w:gridCol w:w="856"/>
      </w:tblGrid>
      <w:tr w:rsidR="00AC2FBC" w14:paraId="52A44386" w14:textId="77777777">
        <w:trPr>
          <w:trHeight w:val="120"/>
          <w:tblHeader/>
        </w:trPr>
        <w:tc>
          <w:tcPr>
            <w:tcW w:w="1027" w:type="pct"/>
            <w:tcBorders>
              <w:tl2br w:val="single" w:sz="4" w:space="0" w:color="auto"/>
            </w:tcBorders>
            <w:vAlign w:val="center"/>
          </w:tcPr>
          <w:p w14:paraId="0EBFC318" w14:textId="77777777" w:rsidR="00AC2FBC" w:rsidRDefault="00000000">
            <w:pPr>
              <w:autoSpaceDE w:val="0"/>
              <w:autoSpaceDN w:val="0"/>
              <w:adjustRightInd w:val="0"/>
              <w:jc w:val="right"/>
              <w:rPr>
                <w:rFonts w:ascii="宋体" w:eastAsia="宋体" w:hAnsi="宋体" w:cs="仿宋" w:hint="eastAsia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学期</w:t>
            </w:r>
          </w:p>
          <w:p w14:paraId="6DAC27FD" w14:textId="77777777" w:rsidR="00AC2FBC" w:rsidRDefault="00000000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仿宋" w:hint="eastAsia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活动名称</w:t>
            </w:r>
          </w:p>
        </w:tc>
        <w:tc>
          <w:tcPr>
            <w:tcW w:w="364" w:type="pct"/>
            <w:vAlign w:val="center"/>
          </w:tcPr>
          <w:p w14:paraId="0086FE90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 w:hint="eastAsia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仿宋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317" w:type="pct"/>
            <w:vAlign w:val="center"/>
          </w:tcPr>
          <w:p w14:paraId="55E09248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 w:hint="eastAsia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二</w:t>
            </w:r>
          </w:p>
        </w:tc>
        <w:tc>
          <w:tcPr>
            <w:tcW w:w="345" w:type="pct"/>
            <w:vAlign w:val="center"/>
          </w:tcPr>
          <w:p w14:paraId="2358C84C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 w:hint="eastAsia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三</w:t>
            </w:r>
          </w:p>
        </w:tc>
        <w:tc>
          <w:tcPr>
            <w:tcW w:w="286" w:type="pct"/>
            <w:vAlign w:val="center"/>
          </w:tcPr>
          <w:p w14:paraId="2008DF62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 w:hint="eastAsia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四</w:t>
            </w:r>
          </w:p>
        </w:tc>
        <w:tc>
          <w:tcPr>
            <w:tcW w:w="229" w:type="pct"/>
            <w:vAlign w:val="center"/>
          </w:tcPr>
          <w:p w14:paraId="0F6E68EE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 w:hint="eastAsia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五</w:t>
            </w:r>
          </w:p>
        </w:tc>
        <w:tc>
          <w:tcPr>
            <w:tcW w:w="254" w:type="pct"/>
            <w:vAlign w:val="center"/>
          </w:tcPr>
          <w:p w14:paraId="19BC1A07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 w:hint="eastAsia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六</w:t>
            </w:r>
          </w:p>
        </w:tc>
        <w:tc>
          <w:tcPr>
            <w:tcW w:w="334" w:type="pct"/>
            <w:vAlign w:val="center"/>
          </w:tcPr>
          <w:p w14:paraId="603F2E6C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 w:hint="eastAsia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七</w:t>
            </w:r>
          </w:p>
        </w:tc>
        <w:tc>
          <w:tcPr>
            <w:tcW w:w="290" w:type="pct"/>
            <w:vAlign w:val="center"/>
          </w:tcPr>
          <w:p w14:paraId="72E4C1B1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 w:hint="eastAsia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八</w:t>
            </w:r>
          </w:p>
        </w:tc>
        <w:tc>
          <w:tcPr>
            <w:tcW w:w="285" w:type="pct"/>
            <w:vAlign w:val="center"/>
          </w:tcPr>
          <w:p w14:paraId="4CE7A90C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 w:hint="eastAsia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九</w:t>
            </w:r>
          </w:p>
        </w:tc>
        <w:tc>
          <w:tcPr>
            <w:tcW w:w="393" w:type="pct"/>
            <w:vAlign w:val="center"/>
          </w:tcPr>
          <w:p w14:paraId="6E4D140A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 w:hint="eastAsia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十</w:t>
            </w:r>
          </w:p>
        </w:tc>
        <w:tc>
          <w:tcPr>
            <w:tcW w:w="398" w:type="pct"/>
            <w:vAlign w:val="center"/>
          </w:tcPr>
          <w:p w14:paraId="1E06A5F1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 w:hint="eastAsia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合计</w:t>
            </w:r>
          </w:p>
        </w:tc>
        <w:tc>
          <w:tcPr>
            <w:tcW w:w="472" w:type="pct"/>
            <w:vAlign w:val="center"/>
          </w:tcPr>
          <w:p w14:paraId="0018CE05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 w:hint="eastAsia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备注</w:t>
            </w:r>
          </w:p>
        </w:tc>
      </w:tr>
      <w:tr w:rsidR="00AC2FBC" w14:paraId="1E454268" w14:textId="77777777">
        <w:trPr>
          <w:trHeight w:val="413"/>
        </w:trPr>
        <w:tc>
          <w:tcPr>
            <w:tcW w:w="1027" w:type="pct"/>
            <w:vAlign w:val="center"/>
          </w:tcPr>
          <w:p w14:paraId="02BF3DE2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入学教育</w:t>
            </w:r>
          </w:p>
        </w:tc>
        <w:tc>
          <w:tcPr>
            <w:tcW w:w="364" w:type="pct"/>
            <w:vAlign w:val="center"/>
          </w:tcPr>
          <w:p w14:paraId="7DB5ABD0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317" w:type="pct"/>
            <w:vAlign w:val="center"/>
          </w:tcPr>
          <w:p w14:paraId="3D8D4AEB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345" w:type="pct"/>
            <w:vAlign w:val="center"/>
          </w:tcPr>
          <w:p w14:paraId="707FE99E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286" w:type="pct"/>
            <w:vAlign w:val="center"/>
          </w:tcPr>
          <w:p w14:paraId="763240D7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229" w:type="pct"/>
            <w:vAlign w:val="center"/>
          </w:tcPr>
          <w:p w14:paraId="00EE6E6C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254" w:type="pct"/>
            <w:vAlign w:val="center"/>
          </w:tcPr>
          <w:p w14:paraId="560ED184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334" w:type="pct"/>
            <w:vAlign w:val="center"/>
          </w:tcPr>
          <w:p w14:paraId="11889C35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90" w:type="pct"/>
            <w:vAlign w:val="center"/>
          </w:tcPr>
          <w:p w14:paraId="40DD67BC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08E15FE8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4928FB22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44371580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72" w:type="pct"/>
            <w:vAlign w:val="center"/>
          </w:tcPr>
          <w:p w14:paraId="1040BAA7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提前进行</w:t>
            </w:r>
          </w:p>
        </w:tc>
      </w:tr>
      <w:tr w:rsidR="00AC2FBC" w14:paraId="06952BAB" w14:textId="77777777">
        <w:trPr>
          <w:trHeight w:val="369"/>
        </w:trPr>
        <w:tc>
          <w:tcPr>
            <w:tcW w:w="1027" w:type="pct"/>
            <w:vAlign w:val="center"/>
          </w:tcPr>
          <w:p w14:paraId="621149ED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军 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训</w:t>
            </w:r>
          </w:p>
        </w:tc>
        <w:tc>
          <w:tcPr>
            <w:tcW w:w="364" w:type="pct"/>
            <w:vAlign w:val="center"/>
          </w:tcPr>
          <w:p w14:paraId="4C4DE123" w14:textId="77777777" w:rsidR="00AC2FBC" w:rsidRDefault="00AC2FBC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317" w:type="pct"/>
            <w:vAlign w:val="center"/>
          </w:tcPr>
          <w:p w14:paraId="62C2E5F6" w14:textId="77777777" w:rsidR="00AC2FBC" w:rsidRDefault="00AC2FBC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345" w:type="pct"/>
            <w:vAlign w:val="center"/>
          </w:tcPr>
          <w:p w14:paraId="69FCFDEF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286" w:type="pct"/>
            <w:vAlign w:val="center"/>
          </w:tcPr>
          <w:p w14:paraId="29A6A56C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229" w:type="pct"/>
            <w:vAlign w:val="center"/>
          </w:tcPr>
          <w:p w14:paraId="7924F3C7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254" w:type="pct"/>
            <w:vAlign w:val="center"/>
          </w:tcPr>
          <w:p w14:paraId="19A90771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334" w:type="pct"/>
            <w:vAlign w:val="center"/>
          </w:tcPr>
          <w:p w14:paraId="048F2E21" w14:textId="77777777" w:rsidR="00AC2FBC" w:rsidRDefault="00000000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(2)</w:t>
            </w:r>
          </w:p>
        </w:tc>
        <w:tc>
          <w:tcPr>
            <w:tcW w:w="290" w:type="pct"/>
            <w:vAlign w:val="center"/>
          </w:tcPr>
          <w:p w14:paraId="03E964AF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2BC845FF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3D3218DC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45F085DD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72" w:type="pct"/>
            <w:vAlign w:val="center"/>
          </w:tcPr>
          <w:p w14:paraId="374C563D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提前进行</w:t>
            </w:r>
          </w:p>
        </w:tc>
      </w:tr>
      <w:tr w:rsidR="00AC2FBC" w14:paraId="488919F4" w14:textId="77777777">
        <w:trPr>
          <w:trHeight w:val="393"/>
        </w:trPr>
        <w:tc>
          <w:tcPr>
            <w:tcW w:w="1027" w:type="pct"/>
            <w:vAlign w:val="center"/>
          </w:tcPr>
          <w:p w14:paraId="23B8F9DE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课堂教学</w:t>
            </w:r>
          </w:p>
        </w:tc>
        <w:tc>
          <w:tcPr>
            <w:tcW w:w="364" w:type="pct"/>
            <w:vAlign w:val="center"/>
          </w:tcPr>
          <w:p w14:paraId="0A567CB6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317" w:type="pct"/>
            <w:vAlign w:val="center"/>
          </w:tcPr>
          <w:p w14:paraId="32FB1B66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345" w:type="pct"/>
            <w:vAlign w:val="center"/>
          </w:tcPr>
          <w:p w14:paraId="6656E441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286" w:type="pct"/>
            <w:vAlign w:val="center"/>
          </w:tcPr>
          <w:p w14:paraId="2E7F8767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229" w:type="pct"/>
            <w:vAlign w:val="center"/>
          </w:tcPr>
          <w:p w14:paraId="6D7A4292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254" w:type="pct"/>
            <w:vAlign w:val="center"/>
          </w:tcPr>
          <w:p w14:paraId="0658D82C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4" w:type="pct"/>
            <w:vAlign w:val="center"/>
          </w:tcPr>
          <w:p w14:paraId="1969D0A6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1</w:t>
            </w:r>
            <w:r>
              <w:rPr>
                <w:rFonts w:ascii="仿宋" w:eastAsia="仿宋" w:hAnsi="仿宋" w:cs="仿宋"/>
                <w:bCs/>
                <w:kern w:val="0"/>
                <w:szCs w:val="21"/>
              </w:rPr>
              <w:t>6</w:t>
            </w:r>
          </w:p>
        </w:tc>
        <w:tc>
          <w:tcPr>
            <w:tcW w:w="290" w:type="pct"/>
            <w:vAlign w:val="center"/>
          </w:tcPr>
          <w:p w14:paraId="0B7640C8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1</w:t>
            </w:r>
            <w:r>
              <w:rPr>
                <w:rFonts w:ascii="仿宋" w:eastAsia="仿宋" w:hAnsi="仿宋" w:cs="仿宋"/>
                <w:bCs/>
                <w:kern w:val="0"/>
                <w:szCs w:val="21"/>
              </w:rPr>
              <w:t>6</w:t>
            </w:r>
          </w:p>
        </w:tc>
        <w:tc>
          <w:tcPr>
            <w:tcW w:w="285" w:type="pct"/>
            <w:vAlign w:val="center"/>
          </w:tcPr>
          <w:p w14:paraId="529FEF47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1</w:t>
            </w:r>
            <w:r>
              <w:rPr>
                <w:rFonts w:ascii="仿宋" w:eastAsia="仿宋" w:hAnsi="仿宋" w:cs="仿宋"/>
                <w:bCs/>
                <w:kern w:val="0"/>
                <w:szCs w:val="21"/>
              </w:rPr>
              <w:t>6</w:t>
            </w:r>
          </w:p>
        </w:tc>
        <w:tc>
          <w:tcPr>
            <w:tcW w:w="393" w:type="pct"/>
            <w:vAlign w:val="center"/>
          </w:tcPr>
          <w:p w14:paraId="5CAB6097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1</w:t>
            </w:r>
            <w:r>
              <w:rPr>
                <w:rFonts w:ascii="仿宋" w:eastAsia="仿宋" w:hAnsi="仿宋" w:cs="仿宋"/>
                <w:bCs/>
                <w:kern w:val="0"/>
                <w:szCs w:val="21"/>
              </w:rPr>
              <w:t>6</w:t>
            </w:r>
          </w:p>
        </w:tc>
        <w:tc>
          <w:tcPr>
            <w:tcW w:w="398" w:type="pct"/>
            <w:vAlign w:val="center"/>
          </w:tcPr>
          <w:p w14:paraId="35A56CFA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72" w:type="pct"/>
            <w:vAlign w:val="center"/>
          </w:tcPr>
          <w:p w14:paraId="265290C8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</w:tr>
      <w:tr w:rsidR="00AC2FBC" w14:paraId="0AEBAC57" w14:textId="77777777">
        <w:trPr>
          <w:trHeight w:val="367"/>
        </w:trPr>
        <w:tc>
          <w:tcPr>
            <w:tcW w:w="1027" w:type="pct"/>
            <w:vAlign w:val="center"/>
          </w:tcPr>
          <w:p w14:paraId="4EB5828D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综合实践</w:t>
            </w:r>
          </w:p>
        </w:tc>
        <w:tc>
          <w:tcPr>
            <w:tcW w:w="364" w:type="pct"/>
            <w:vAlign w:val="center"/>
          </w:tcPr>
          <w:p w14:paraId="245E3E0E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317" w:type="pct"/>
            <w:vAlign w:val="center"/>
          </w:tcPr>
          <w:p w14:paraId="4E7F68F7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/>
                <w:bCs/>
                <w:kern w:val="0"/>
                <w:szCs w:val="21"/>
              </w:rPr>
              <w:t>2</w:t>
            </w:r>
          </w:p>
        </w:tc>
        <w:tc>
          <w:tcPr>
            <w:tcW w:w="345" w:type="pct"/>
            <w:vAlign w:val="center"/>
          </w:tcPr>
          <w:p w14:paraId="08EAA952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286" w:type="pct"/>
            <w:vAlign w:val="center"/>
          </w:tcPr>
          <w:p w14:paraId="2D6E5D3F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/>
                <w:bCs/>
                <w:kern w:val="0"/>
                <w:szCs w:val="21"/>
              </w:rPr>
              <w:t>2</w:t>
            </w:r>
          </w:p>
        </w:tc>
        <w:tc>
          <w:tcPr>
            <w:tcW w:w="229" w:type="pct"/>
            <w:vAlign w:val="center"/>
          </w:tcPr>
          <w:p w14:paraId="7DFC0509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254" w:type="pct"/>
            <w:vAlign w:val="center"/>
          </w:tcPr>
          <w:p w14:paraId="485A3197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4" w:type="pct"/>
            <w:vAlign w:val="center"/>
          </w:tcPr>
          <w:p w14:paraId="472D497E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vAlign w:val="center"/>
          </w:tcPr>
          <w:p w14:paraId="2F69463C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74B82F01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58F036F1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1278A5E1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472" w:type="pct"/>
            <w:vAlign w:val="center"/>
          </w:tcPr>
          <w:p w14:paraId="3980528D" w14:textId="77777777" w:rsidR="00AC2FBC" w:rsidRDefault="00AC2FB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</w:tr>
      <w:tr w:rsidR="00AC2FBC" w14:paraId="70B6BCC9" w14:textId="77777777">
        <w:trPr>
          <w:trHeight w:val="373"/>
        </w:trPr>
        <w:tc>
          <w:tcPr>
            <w:tcW w:w="1027" w:type="pct"/>
            <w:vAlign w:val="center"/>
          </w:tcPr>
          <w:p w14:paraId="0E3F332A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毕业综合训练</w:t>
            </w:r>
          </w:p>
        </w:tc>
        <w:tc>
          <w:tcPr>
            <w:tcW w:w="364" w:type="pct"/>
            <w:vAlign w:val="center"/>
          </w:tcPr>
          <w:p w14:paraId="299A9685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317" w:type="pct"/>
            <w:vAlign w:val="center"/>
          </w:tcPr>
          <w:p w14:paraId="2A8D3200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345" w:type="pct"/>
            <w:vAlign w:val="center"/>
          </w:tcPr>
          <w:p w14:paraId="05C400FF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286" w:type="pct"/>
            <w:vAlign w:val="center"/>
          </w:tcPr>
          <w:p w14:paraId="4B66E5B1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229" w:type="pct"/>
            <w:vAlign w:val="center"/>
          </w:tcPr>
          <w:p w14:paraId="458693D6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254" w:type="pct"/>
            <w:vAlign w:val="center"/>
          </w:tcPr>
          <w:p w14:paraId="56E25F18" w14:textId="77777777" w:rsidR="00AC2FBC" w:rsidRDefault="00AC2FBC">
            <w:pPr>
              <w:autoSpaceDE w:val="0"/>
              <w:autoSpaceDN w:val="0"/>
              <w:adjustRightInd w:val="0"/>
              <w:ind w:firstLineChars="100" w:firstLine="210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4" w:type="pct"/>
            <w:vAlign w:val="center"/>
          </w:tcPr>
          <w:p w14:paraId="4566FA34" w14:textId="77777777" w:rsidR="00AC2FBC" w:rsidRDefault="00AC2FBC">
            <w:pPr>
              <w:autoSpaceDE w:val="0"/>
              <w:autoSpaceDN w:val="0"/>
              <w:adjustRightInd w:val="0"/>
              <w:ind w:firstLineChars="100" w:firstLine="210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vAlign w:val="center"/>
          </w:tcPr>
          <w:p w14:paraId="1A99789B" w14:textId="77777777" w:rsidR="00AC2FBC" w:rsidRDefault="00AC2FBC">
            <w:pPr>
              <w:autoSpaceDE w:val="0"/>
              <w:autoSpaceDN w:val="0"/>
              <w:adjustRightInd w:val="0"/>
              <w:ind w:firstLineChars="100" w:firstLine="210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0CB49260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393" w:type="pct"/>
            <w:vAlign w:val="center"/>
          </w:tcPr>
          <w:p w14:paraId="06602BF8" w14:textId="77777777" w:rsidR="00AC2FBC" w:rsidRDefault="00000000">
            <w:pPr>
              <w:autoSpaceDE w:val="0"/>
              <w:autoSpaceDN w:val="0"/>
              <w:adjustRightInd w:val="0"/>
              <w:ind w:firstLineChars="100" w:firstLine="210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398" w:type="pct"/>
            <w:vAlign w:val="center"/>
          </w:tcPr>
          <w:p w14:paraId="32837A53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72" w:type="pct"/>
            <w:vAlign w:val="center"/>
          </w:tcPr>
          <w:p w14:paraId="78F88296" w14:textId="77777777" w:rsidR="00AC2FBC" w:rsidRDefault="00AC2FB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</w:tr>
      <w:tr w:rsidR="00AC2FBC" w14:paraId="10AAFED0" w14:textId="77777777">
        <w:trPr>
          <w:trHeight w:val="441"/>
        </w:trPr>
        <w:tc>
          <w:tcPr>
            <w:tcW w:w="1027" w:type="pct"/>
            <w:vAlign w:val="center"/>
          </w:tcPr>
          <w:p w14:paraId="2D755472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认识实习</w:t>
            </w:r>
          </w:p>
        </w:tc>
        <w:tc>
          <w:tcPr>
            <w:tcW w:w="364" w:type="pct"/>
            <w:vAlign w:val="center"/>
          </w:tcPr>
          <w:p w14:paraId="093562C6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317" w:type="pct"/>
            <w:vAlign w:val="center"/>
          </w:tcPr>
          <w:p w14:paraId="601AF2BC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345" w:type="pct"/>
            <w:vAlign w:val="center"/>
          </w:tcPr>
          <w:p w14:paraId="04DF07F8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286" w:type="pct"/>
            <w:vAlign w:val="center"/>
          </w:tcPr>
          <w:p w14:paraId="7B415742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229" w:type="pct"/>
            <w:vAlign w:val="center"/>
          </w:tcPr>
          <w:p w14:paraId="14BD7897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254" w:type="pct"/>
            <w:vAlign w:val="center"/>
          </w:tcPr>
          <w:p w14:paraId="43C7E4D7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4" w:type="pct"/>
            <w:vAlign w:val="center"/>
          </w:tcPr>
          <w:p w14:paraId="66A2D77B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(1)</w:t>
            </w:r>
          </w:p>
        </w:tc>
        <w:tc>
          <w:tcPr>
            <w:tcW w:w="290" w:type="pct"/>
            <w:vAlign w:val="center"/>
          </w:tcPr>
          <w:p w14:paraId="10317F8D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55F6ECFC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7CEE5230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5DD4090D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(1)</w:t>
            </w:r>
          </w:p>
        </w:tc>
        <w:tc>
          <w:tcPr>
            <w:tcW w:w="472" w:type="pct"/>
            <w:vAlign w:val="center"/>
          </w:tcPr>
          <w:p w14:paraId="2A6C1D41" w14:textId="77777777" w:rsidR="00AC2FBC" w:rsidRDefault="000000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大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暑假</w:t>
            </w:r>
          </w:p>
        </w:tc>
      </w:tr>
      <w:tr w:rsidR="00AC2FBC" w14:paraId="739CE50A" w14:textId="77777777">
        <w:trPr>
          <w:trHeight w:val="403"/>
        </w:trPr>
        <w:tc>
          <w:tcPr>
            <w:tcW w:w="1027" w:type="pct"/>
            <w:vAlign w:val="center"/>
          </w:tcPr>
          <w:p w14:paraId="0AFE2DE2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跟岗实习</w:t>
            </w:r>
            <w:proofErr w:type="gramEnd"/>
          </w:p>
        </w:tc>
        <w:tc>
          <w:tcPr>
            <w:tcW w:w="364" w:type="pct"/>
            <w:vAlign w:val="center"/>
          </w:tcPr>
          <w:p w14:paraId="5432F30B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317" w:type="pct"/>
            <w:vAlign w:val="center"/>
          </w:tcPr>
          <w:p w14:paraId="41A2D2D3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345" w:type="pct"/>
            <w:vAlign w:val="center"/>
          </w:tcPr>
          <w:p w14:paraId="1E7EBCB9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286" w:type="pct"/>
            <w:vAlign w:val="center"/>
          </w:tcPr>
          <w:p w14:paraId="7F1AD766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(3)</w:t>
            </w:r>
          </w:p>
        </w:tc>
        <w:tc>
          <w:tcPr>
            <w:tcW w:w="229" w:type="pct"/>
            <w:vAlign w:val="center"/>
          </w:tcPr>
          <w:p w14:paraId="43C66E39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254" w:type="pct"/>
            <w:vAlign w:val="center"/>
          </w:tcPr>
          <w:p w14:paraId="2E7F5873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4" w:type="pct"/>
            <w:vAlign w:val="center"/>
          </w:tcPr>
          <w:p w14:paraId="66710226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vAlign w:val="center"/>
          </w:tcPr>
          <w:p w14:paraId="186C6BDC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12729AA9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51A400A9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1BBA473C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(3）</w:t>
            </w:r>
          </w:p>
        </w:tc>
        <w:tc>
          <w:tcPr>
            <w:tcW w:w="472" w:type="pct"/>
            <w:vAlign w:val="center"/>
          </w:tcPr>
          <w:p w14:paraId="544B9B97" w14:textId="77777777" w:rsidR="00AC2FBC" w:rsidRDefault="000000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大二暑假</w:t>
            </w:r>
          </w:p>
        </w:tc>
      </w:tr>
      <w:tr w:rsidR="00AC2FBC" w14:paraId="1EE29ECE" w14:textId="77777777">
        <w:trPr>
          <w:trHeight w:val="310"/>
        </w:trPr>
        <w:tc>
          <w:tcPr>
            <w:tcW w:w="1027" w:type="pct"/>
            <w:vAlign w:val="center"/>
          </w:tcPr>
          <w:p w14:paraId="650BB421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顶岗实习</w:t>
            </w:r>
          </w:p>
        </w:tc>
        <w:tc>
          <w:tcPr>
            <w:tcW w:w="364" w:type="pct"/>
            <w:vAlign w:val="center"/>
          </w:tcPr>
          <w:p w14:paraId="0D0A4DCD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317" w:type="pct"/>
            <w:vAlign w:val="center"/>
          </w:tcPr>
          <w:p w14:paraId="5F5775F5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345" w:type="pct"/>
            <w:vAlign w:val="center"/>
          </w:tcPr>
          <w:p w14:paraId="39551298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286" w:type="pct"/>
            <w:vAlign w:val="center"/>
          </w:tcPr>
          <w:p w14:paraId="0FB71BDA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229" w:type="pct"/>
            <w:vAlign w:val="center"/>
          </w:tcPr>
          <w:p w14:paraId="7EB42A5F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254" w:type="pct"/>
            <w:vAlign w:val="center"/>
          </w:tcPr>
          <w:p w14:paraId="60CA76D8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34" w:type="pct"/>
            <w:vAlign w:val="center"/>
          </w:tcPr>
          <w:p w14:paraId="523E31E1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vAlign w:val="center"/>
          </w:tcPr>
          <w:p w14:paraId="370C76C8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74359BAA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47A1ADC3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2093E5FD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72" w:type="pct"/>
            <w:vAlign w:val="center"/>
          </w:tcPr>
          <w:p w14:paraId="64EACDB6" w14:textId="77777777" w:rsidR="00AC2FBC" w:rsidRDefault="00AC2FB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</w:tr>
      <w:tr w:rsidR="00AC2FBC" w14:paraId="34FDDD61" w14:textId="77777777">
        <w:trPr>
          <w:trHeight w:val="120"/>
        </w:trPr>
        <w:tc>
          <w:tcPr>
            <w:tcW w:w="1027" w:type="pct"/>
            <w:vAlign w:val="center"/>
          </w:tcPr>
          <w:p w14:paraId="76F2F696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考 试 周</w:t>
            </w:r>
          </w:p>
        </w:tc>
        <w:tc>
          <w:tcPr>
            <w:tcW w:w="364" w:type="pct"/>
            <w:vAlign w:val="center"/>
          </w:tcPr>
          <w:p w14:paraId="61EAC9B5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317" w:type="pct"/>
            <w:vAlign w:val="center"/>
          </w:tcPr>
          <w:p w14:paraId="07491048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345" w:type="pct"/>
            <w:vAlign w:val="center"/>
          </w:tcPr>
          <w:p w14:paraId="1902405F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286" w:type="pct"/>
            <w:vAlign w:val="center"/>
          </w:tcPr>
          <w:p w14:paraId="066C486B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229" w:type="pct"/>
            <w:vAlign w:val="center"/>
          </w:tcPr>
          <w:p w14:paraId="0322E46D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254" w:type="pct"/>
            <w:vAlign w:val="center"/>
          </w:tcPr>
          <w:p w14:paraId="6CA1DBDF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334" w:type="pct"/>
            <w:vAlign w:val="center"/>
          </w:tcPr>
          <w:p w14:paraId="187CF5A6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0" w:type="pct"/>
            <w:vAlign w:val="center"/>
          </w:tcPr>
          <w:p w14:paraId="0CE8A09F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5" w:type="pct"/>
            <w:vAlign w:val="center"/>
          </w:tcPr>
          <w:p w14:paraId="5366B9E5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93" w:type="pct"/>
            <w:vAlign w:val="center"/>
          </w:tcPr>
          <w:p w14:paraId="26F660A2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98" w:type="pct"/>
            <w:vAlign w:val="center"/>
          </w:tcPr>
          <w:p w14:paraId="54E5E38B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72" w:type="pct"/>
            <w:vAlign w:val="center"/>
          </w:tcPr>
          <w:p w14:paraId="12572A49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</w:tr>
      <w:tr w:rsidR="00AC2FBC" w14:paraId="1FE8DD63" w14:textId="77777777">
        <w:trPr>
          <w:trHeight w:val="120"/>
        </w:trPr>
        <w:tc>
          <w:tcPr>
            <w:tcW w:w="1027" w:type="pct"/>
            <w:vAlign w:val="center"/>
          </w:tcPr>
          <w:p w14:paraId="0A22A82F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lastRenderedPageBreak/>
              <w:t>机 动 周</w:t>
            </w:r>
          </w:p>
        </w:tc>
        <w:tc>
          <w:tcPr>
            <w:tcW w:w="364" w:type="pct"/>
            <w:vAlign w:val="center"/>
          </w:tcPr>
          <w:p w14:paraId="6E9AD3A9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317" w:type="pct"/>
            <w:vAlign w:val="center"/>
          </w:tcPr>
          <w:p w14:paraId="44B6EA43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345" w:type="pct"/>
            <w:vAlign w:val="center"/>
          </w:tcPr>
          <w:p w14:paraId="3845ED86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286" w:type="pct"/>
            <w:vAlign w:val="center"/>
          </w:tcPr>
          <w:p w14:paraId="6DB5F7B5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229" w:type="pct"/>
            <w:vAlign w:val="center"/>
          </w:tcPr>
          <w:p w14:paraId="78ECC646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254" w:type="pct"/>
            <w:vAlign w:val="center"/>
          </w:tcPr>
          <w:p w14:paraId="2E7F5E72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334" w:type="pct"/>
            <w:vAlign w:val="center"/>
          </w:tcPr>
          <w:p w14:paraId="67570E5C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0" w:type="pct"/>
            <w:vAlign w:val="center"/>
          </w:tcPr>
          <w:p w14:paraId="11CEBC30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5" w:type="pct"/>
            <w:vAlign w:val="center"/>
          </w:tcPr>
          <w:p w14:paraId="43162BF8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93" w:type="pct"/>
            <w:vAlign w:val="center"/>
          </w:tcPr>
          <w:p w14:paraId="44A19B37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98" w:type="pct"/>
            <w:vAlign w:val="center"/>
          </w:tcPr>
          <w:p w14:paraId="06CC69D2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72" w:type="pct"/>
            <w:vAlign w:val="center"/>
          </w:tcPr>
          <w:p w14:paraId="6B0452C9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</w:tr>
      <w:tr w:rsidR="00AC2FBC" w14:paraId="2E7B013D" w14:textId="77777777">
        <w:trPr>
          <w:trHeight w:val="501"/>
        </w:trPr>
        <w:tc>
          <w:tcPr>
            <w:tcW w:w="1027" w:type="pct"/>
            <w:vAlign w:val="center"/>
          </w:tcPr>
          <w:p w14:paraId="4381D5E3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64" w:type="pct"/>
            <w:vAlign w:val="center"/>
          </w:tcPr>
          <w:p w14:paraId="66F744C6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317" w:type="pct"/>
            <w:vAlign w:val="center"/>
          </w:tcPr>
          <w:p w14:paraId="37163B91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345" w:type="pct"/>
            <w:vAlign w:val="center"/>
          </w:tcPr>
          <w:p w14:paraId="6AF80922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286" w:type="pct"/>
            <w:vAlign w:val="center"/>
          </w:tcPr>
          <w:p w14:paraId="488346ED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229" w:type="pct"/>
            <w:vAlign w:val="center"/>
          </w:tcPr>
          <w:p w14:paraId="6F44C963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254" w:type="pct"/>
            <w:vAlign w:val="center"/>
          </w:tcPr>
          <w:p w14:paraId="3CEECC42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334" w:type="pct"/>
            <w:vAlign w:val="center"/>
          </w:tcPr>
          <w:p w14:paraId="301ECC08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90" w:type="pct"/>
            <w:vAlign w:val="center"/>
          </w:tcPr>
          <w:p w14:paraId="28861065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5" w:type="pct"/>
            <w:vAlign w:val="center"/>
          </w:tcPr>
          <w:p w14:paraId="3A2FC317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93" w:type="pct"/>
            <w:vAlign w:val="center"/>
          </w:tcPr>
          <w:p w14:paraId="555C1F5F" w14:textId="77777777" w:rsidR="00AC2FBC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98" w:type="pct"/>
            <w:vAlign w:val="center"/>
          </w:tcPr>
          <w:p w14:paraId="4A2C6D6E" w14:textId="77777777" w:rsidR="00AC2FBC" w:rsidRDefault="000000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472" w:type="pct"/>
            <w:vAlign w:val="center"/>
          </w:tcPr>
          <w:p w14:paraId="256F00B6" w14:textId="77777777" w:rsidR="00AC2FBC" w:rsidRDefault="00AC2FB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</w:tr>
    </w:tbl>
    <w:p w14:paraId="3FEB40B3" w14:textId="77777777" w:rsidR="00AC2FBC" w:rsidRDefault="00AC2FBC">
      <w:pPr>
        <w:spacing w:before="60" w:after="60"/>
        <w:rPr>
          <w:rFonts w:ascii="仿宋" w:eastAsia="仿宋" w:hAnsi="仿宋" w:hint="eastAsia"/>
          <w:b/>
          <w:szCs w:val="21"/>
        </w:rPr>
      </w:pPr>
    </w:p>
    <w:p w14:paraId="3F1DEE11" w14:textId="77777777" w:rsidR="00AC2FBC" w:rsidRDefault="00000000">
      <w:pPr>
        <w:spacing w:before="60" w:after="60"/>
        <w:ind w:firstLineChars="200" w:firstLine="422"/>
        <w:rPr>
          <w:rFonts w:ascii="楷体" w:eastAsia="楷体" w:hAnsi="楷体" w:hint="eastAsia"/>
          <w:color w:val="FF0000"/>
          <w:sz w:val="24"/>
          <w:szCs w:val="24"/>
        </w:rPr>
      </w:pPr>
      <w:r>
        <w:rPr>
          <w:rFonts w:ascii="仿宋" w:eastAsia="仿宋" w:hAnsi="仿宋" w:hint="eastAsia"/>
          <w:b/>
          <w:szCs w:val="21"/>
        </w:rPr>
        <w:t>8.2 教学计划进程表</w:t>
      </w:r>
    </w:p>
    <w:tbl>
      <w:tblPr>
        <w:tblStyle w:val="ad"/>
        <w:tblW w:w="5153" w:type="pct"/>
        <w:tblLayout w:type="fixed"/>
        <w:tblLook w:val="04A0" w:firstRow="1" w:lastRow="0" w:firstColumn="1" w:lastColumn="0" w:noHBand="0" w:noVBand="1"/>
      </w:tblPr>
      <w:tblGrid>
        <w:gridCol w:w="823"/>
        <w:gridCol w:w="1216"/>
        <w:gridCol w:w="683"/>
        <w:gridCol w:w="674"/>
        <w:gridCol w:w="448"/>
        <w:gridCol w:w="596"/>
        <w:gridCol w:w="607"/>
        <w:gridCol w:w="573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405"/>
      </w:tblGrid>
      <w:tr w:rsidR="00AC2FBC" w14:paraId="20F6FFA7" w14:textId="77777777">
        <w:trPr>
          <w:trHeight w:val="325"/>
          <w:tblHeader/>
        </w:trPr>
        <w:tc>
          <w:tcPr>
            <w:tcW w:w="441" w:type="pct"/>
            <w:vMerge w:val="restart"/>
            <w:vAlign w:val="center"/>
          </w:tcPr>
          <w:p w14:paraId="7A42D03F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课程</w:t>
            </w:r>
          </w:p>
          <w:p w14:paraId="703C0B6D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类别</w:t>
            </w:r>
          </w:p>
        </w:tc>
        <w:tc>
          <w:tcPr>
            <w:tcW w:w="651" w:type="pct"/>
            <w:vMerge w:val="restart"/>
            <w:vAlign w:val="center"/>
          </w:tcPr>
          <w:p w14:paraId="4A8F4F41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课程名称</w:t>
            </w:r>
          </w:p>
        </w:tc>
        <w:tc>
          <w:tcPr>
            <w:tcW w:w="366" w:type="pct"/>
            <w:vMerge w:val="restart"/>
            <w:vAlign w:val="center"/>
          </w:tcPr>
          <w:p w14:paraId="76E057C9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课程</w:t>
            </w:r>
          </w:p>
          <w:p w14:paraId="1794BECC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类别</w:t>
            </w:r>
          </w:p>
        </w:tc>
        <w:tc>
          <w:tcPr>
            <w:tcW w:w="361" w:type="pct"/>
            <w:vMerge w:val="restart"/>
            <w:vAlign w:val="center"/>
          </w:tcPr>
          <w:p w14:paraId="4068467E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考试/考查</w:t>
            </w:r>
          </w:p>
        </w:tc>
        <w:tc>
          <w:tcPr>
            <w:tcW w:w="240" w:type="pct"/>
            <w:vMerge w:val="restart"/>
            <w:vAlign w:val="center"/>
          </w:tcPr>
          <w:p w14:paraId="7B6513F4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学分</w:t>
            </w:r>
          </w:p>
        </w:tc>
        <w:tc>
          <w:tcPr>
            <w:tcW w:w="319" w:type="pct"/>
            <w:vMerge w:val="restart"/>
            <w:vAlign w:val="center"/>
          </w:tcPr>
          <w:p w14:paraId="6FBB8314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课程</w:t>
            </w:r>
          </w:p>
          <w:p w14:paraId="07A097D2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学时</w:t>
            </w:r>
          </w:p>
        </w:tc>
        <w:tc>
          <w:tcPr>
            <w:tcW w:w="325" w:type="pct"/>
            <w:vMerge w:val="restart"/>
            <w:vAlign w:val="center"/>
          </w:tcPr>
          <w:p w14:paraId="36ED0903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理论</w:t>
            </w:r>
          </w:p>
          <w:p w14:paraId="3E7F9AFF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学时</w:t>
            </w:r>
          </w:p>
        </w:tc>
        <w:tc>
          <w:tcPr>
            <w:tcW w:w="307" w:type="pct"/>
            <w:vMerge w:val="restart"/>
            <w:vAlign w:val="center"/>
          </w:tcPr>
          <w:p w14:paraId="4069F97C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实践</w:t>
            </w:r>
          </w:p>
          <w:p w14:paraId="3C94E383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学时</w:t>
            </w:r>
          </w:p>
        </w:tc>
        <w:tc>
          <w:tcPr>
            <w:tcW w:w="1990" w:type="pct"/>
            <w:gridSpan w:val="10"/>
            <w:vAlign w:val="center"/>
          </w:tcPr>
          <w:p w14:paraId="36E8EDC9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学期</w:t>
            </w:r>
          </w:p>
        </w:tc>
      </w:tr>
      <w:tr w:rsidR="00AC2FBC" w14:paraId="54A097FE" w14:textId="77777777">
        <w:trPr>
          <w:trHeight w:val="325"/>
          <w:tblHeader/>
        </w:trPr>
        <w:tc>
          <w:tcPr>
            <w:tcW w:w="441" w:type="pct"/>
            <w:vMerge/>
            <w:vAlign w:val="center"/>
          </w:tcPr>
          <w:p w14:paraId="3EBA7605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Merge/>
            <w:vAlign w:val="center"/>
          </w:tcPr>
          <w:p w14:paraId="124E7B2E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6" w:type="pct"/>
            <w:vMerge/>
          </w:tcPr>
          <w:p w14:paraId="67D8539F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1" w:type="pct"/>
            <w:vMerge/>
            <w:vAlign w:val="center"/>
          </w:tcPr>
          <w:p w14:paraId="710CF8A3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40" w:type="pct"/>
            <w:vMerge/>
            <w:vAlign w:val="center"/>
          </w:tcPr>
          <w:p w14:paraId="19AB8B6A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9" w:type="pct"/>
            <w:vMerge/>
            <w:vAlign w:val="center"/>
          </w:tcPr>
          <w:p w14:paraId="65102145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25" w:type="pct"/>
            <w:vMerge/>
            <w:vAlign w:val="center"/>
          </w:tcPr>
          <w:p w14:paraId="36D94403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14:paraId="4812E8CD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  <w:vAlign w:val="center"/>
          </w:tcPr>
          <w:p w14:paraId="1879E5C7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7" w:type="pct"/>
            <w:vAlign w:val="center"/>
          </w:tcPr>
          <w:p w14:paraId="1770CCF3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7" w:type="pct"/>
            <w:vAlign w:val="center"/>
          </w:tcPr>
          <w:p w14:paraId="5D734EF5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97" w:type="pct"/>
            <w:vAlign w:val="center"/>
          </w:tcPr>
          <w:p w14:paraId="2BA8EE30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97" w:type="pct"/>
            <w:vAlign w:val="center"/>
          </w:tcPr>
          <w:p w14:paraId="0AC67178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97" w:type="pct"/>
            <w:vAlign w:val="center"/>
          </w:tcPr>
          <w:p w14:paraId="79FBCDC0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97" w:type="pct"/>
            <w:vAlign w:val="center"/>
          </w:tcPr>
          <w:p w14:paraId="4C1131B1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97" w:type="pct"/>
            <w:vAlign w:val="center"/>
          </w:tcPr>
          <w:p w14:paraId="4AAC1F5A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97" w:type="pct"/>
            <w:vAlign w:val="center"/>
          </w:tcPr>
          <w:p w14:paraId="483BA78C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217" w:type="pct"/>
            <w:vAlign w:val="center"/>
          </w:tcPr>
          <w:p w14:paraId="33977642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</w:tr>
      <w:tr w:rsidR="00AC2FBC" w14:paraId="72F26D4C" w14:textId="77777777">
        <w:trPr>
          <w:trHeight w:val="325"/>
          <w:tblHeader/>
        </w:trPr>
        <w:tc>
          <w:tcPr>
            <w:tcW w:w="441" w:type="pct"/>
            <w:vMerge/>
            <w:vAlign w:val="center"/>
          </w:tcPr>
          <w:p w14:paraId="2FF3D932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Merge/>
            <w:vAlign w:val="center"/>
          </w:tcPr>
          <w:p w14:paraId="38E0188C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6" w:type="pct"/>
            <w:vMerge/>
          </w:tcPr>
          <w:p w14:paraId="081A9458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1" w:type="pct"/>
            <w:vMerge/>
            <w:vAlign w:val="center"/>
          </w:tcPr>
          <w:p w14:paraId="7EB9B381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40" w:type="pct"/>
            <w:vMerge/>
            <w:vAlign w:val="center"/>
          </w:tcPr>
          <w:p w14:paraId="35285D44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9" w:type="pct"/>
            <w:vMerge/>
            <w:vAlign w:val="center"/>
          </w:tcPr>
          <w:p w14:paraId="688EC7DA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25" w:type="pct"/>
            <w:vMerge/>
            <w:vAlign w:val="center"/>
          </w:tcPr>
          <w:p w14:paraId="4895E158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14:paraId="38F2BD11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  <w:vAlign w:val="center"/>
          </w:tcPr>
          <w:p w14:paraId="534C15AF" w14:textId="77777777" w:rsidR="00AC2FBC" w:rsidRDefault="00000000">
            <w:pPr>
              <w:snapToGrid w:val="0"/>
              <w:spacing w:line="240" w:lineRule="exact"/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18</w:t>
            </w:r>
          </w:p>
        </w:tc>
        <w:tc>
          <w:tcPr>
            <w:tcW w:w="197" w:type="pct"/>
            <w:vAlign w:val="center"/>
          </w:tcPr>
          <w:p w14:paraId="28E8B29E" w14:textId="77777777" w:rsidR="00AC2FBC" w:rsidRDefault="00000000">
            <w:pPr>
              <w:snapToGrid w:val="0"/>
              <w:spacing w:line="240" w:lineRule="exact"/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18</w:t>
            </w:r>
          </w:p>
        </w:tc>
        <w:tc>
          <w:tcPr>
            <w:tcW w:w="197" w:type="pct"/>
            <w:vAlign w:val="center"/>
          </w:tcPr>
          <w:p w14:paraId="02191B4A" w14:textId="77777777" w:rsidR="00AC2FBC" w:rsidRDefault="00000000">
            <w:pPr>
              <w:snapToGrid w:val="0"/>
              <w:spacing w:line="240" w:lineRule="exact"/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18</w:t>
            </w:r>
          </w:p>
        </w:tc>
        <w:tc>
          <w:tcPr>
            <w:tcW w:w="197" w:type="pct"/>
            <w:vAlign w:val="center"/>
          </w:tcPr>
          <w:p w14:paraId="183888BA" w14:textId="77777777" w:rsidR="00AC2FBC" w:rsidRDefault="00000000">
            <w:pPr>
              <w:snapToGrid w:val="0"/>
              <w:spacing w:line="240" w:lineRule="exact"/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18</w:t>
            </w:r>
          </w:p>
        </w:tc>
        <w:tc>
          <w:tcPr>
            <w:tcW w:w="197" w:type="pct"/>
            <w:vAlign w:val="center"/>
          </w:tcPr>
          <w:p w14:paraId="4BE20CCE" w14:textId="77777777" w:rsidR="00AC2FBC" w:rsidRDefault="00000000">
            <w:pPr>
              <w:snapToGrid w:val="0"/>
              <w:spacing w:line="240" w:lineRule="exact"/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18</w:t>
            </w:r>
          </w:p>
        </w:tc>
        <w:tc>
          <w:tcPr>
            <w:tcW w:w="197" w:type="pct"/>
            <w:vAlign w:val="center"/>
          </w:tcPr>
          <w:p w14:paraId="3A122562" w14:textId="77777777" w:rsidR="00AC2FBC" w:rsidRDefault="00000000">
            <w:pPr>
              <w:snapToGrid w:val="0"/>
              <w:spacing w:line="240" w:lineRule="exact"/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18</w:t>
            </w:r>
          </w:p>
        </w:tc>
        <w:tc>
          <w:tcPr>
            <w:tcW w:w="197" w:type="pct"/>
            <w:vAlign w:val="center"/>
          </w:tcPr>
          <w:p w14:paraId="653105AE" w14:textId="77777777" w:rsidR="00AC2FBC" w:rsidRDefault="00000000">
            <w:pPr>
              <w:snapToGrid w:val="0"/>
              <w:spacing w:line="240" w:lineRule="exact"/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16</w:t>
            </w:r>
          </w:p>
        </w:tc>
        <w:tc>
          <w:tcPr>
            <w:tcW w:w="197" w:type="pct"/>
            <w:vAlign w:val="center"/>
          </w:tcPr>
          <w:p w14:paraId="24B3BF53" w14:textId="77777777" w:rsidR="00AC2FBC" w:rsidRDefault="00000000">
            <w:pPr>
              <w:snapToGrid w:val="0"/>
              <w:spacing w:line="240" w:lineRule="exact"/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16</w:t>
            </w:r>
          </w:p>
        </w:tc>
        <w:tc>
          <w:tcPr>
            <w:tcW w:w="197" w:type="pct"/>
            <w:vAlign w:val="center"/>
          </w:tcPr>
          <w:p w14:paraId="1EBFA833" w14:textId="77777777" w:rsidR="00AC2FBC" w:rsidRDefault="00000000">
            <w:pPr>
              <w:snapToGrid w:val="0"/>
              <w:spacing w:line="240" w:lineRule="exact"/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16</w:t>
            </w:r>
          </w:p>
        </w:tc>
        <w:tc>
          <w:tcPr>
            <w:tcW w:w="217" w:type="pct"/>
            <w:vAlign w:val="center"/>
          </w:tcPr>
          <w:p w14:paraId="39A46639" w14:textId="77777777" w:rsidR="00AC2FBC" w:rsidRDefault="00000000">
            <w:pPr>
              <w:snapToGrid w:val="0"/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</w:tr>
      <w:tr w:rsidR="00AC2FBC" w14:paraId="6D9E1D9B" w14:textId="77777777">
        <w:trPr>
          <w:trHeight w:val="340"/>
        </w:trPr>
        <w:tc>
          <w:tcPr>
            <w:tcW w:w="441" w:type="pct"/>
            <w:vMerge w:val="restart"/>
            <w:vAlign w:val="center"/>
          </w:tcPr>
          <w:p w14:paraId="5957FF95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公共基础必修</w:t>
            </w:r>
          </w:p>
          <w:p w14:paraId="1FF4E474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  <w:p w14:paraId="10ECEA25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  <w:p w14:paraId="6BDF432A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  <w:p w14:paraId="6F208529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  <w:p w14:paraId="4DA16D1B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  <w:p w14:paraId="44E37E59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  <w:p w14:paraId="6672F87E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  <w:p w14:paraId="63B3E3A5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  <w:p w14:paraId="07312409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  <w:p w14:paraId="034020C0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  <w:p w14:paraId="4E35110F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Cs w:val="21"/>
              </w:rPr>
              <w:t>公共基础必修课程</w:t>
            </w:r>
          </w:p>
        </w:tc>
        <w:tc>
          <w:tcPr>
            <w:tcW w:w="651" w:type="pct"/>
          </w:tcPr>
          <w:p w14:paraId="64DC45D7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中国特色社会主义</w:t>
            </w:r>
          </w:p>
        </w:tc>
        <w:tc>
          <w:tcPr>
            <w:tcW w:w="366" w:type="pct"/>
          </w:tcPr>
          <w:p w14:paraId="71702E55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必修</w:t>
            </w:r>
          </w:p>
        </w:tc>
        <w:tc>
          <w:tcPr>
            <w:tcW w:w="361" w:type="pct"/>
            <w:vAlign w:val="center"/>
          </w:tcPr>
          <w:p w14:paraId="77AE5BED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考试</w:t>
            </w:r>
          </w:p>
        </w:tc>
        <w:tc>
          <w:tcPr>
            <w:tcW w:w="240" w:type="pct"/>
            <w:vAlign w:val="center"/>
          </w:tcPr>
          <w:p w14:paraId="77098669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2</w:t>
            </w:r>
          </w:p>
        </w:tc>
        <w:tc>
          <w:tcPr>
            <w:tcW w:w="319" w:type="pct"/>
            <w:vAlign w:val="center"/>
          </w:tcPr>
          <w:p w14:paraId="437658F7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36</w:t>
            </w:r>
          </w:p>
        </w:tc>
        <w:tc>
          <w:tcPr>
            <w:tcW w:w="325" w:type="pct"/>
            <w:vAlign w:val="center"/>
          </w:tcPr>
          <w:p w14:paraId="2E3FC815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24</w:t>
            </w:r>
          </w:p>
        </w:tc>
        <w:tc>
          <w:tcPr>
            <w:tcW w:w="307" w:type="pct"/>
            <w:vAlign w:val="center"/>
          </w:tcPr>
          <w:p w14:paraId="5FEBAAFD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12</w:t>
            </w:r>
          </w:p>
        </w:tc>
        <w:tc>
          <w:tcPr>
            <w:tcW w:w="197" w:type="pct"/>
          </w:tcPr>
          <w:p w14:paraId="6F0B922F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" w:type="pct"/>
          </w:tcPr>
          <w:p w14:paraId="29F412F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387FA7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2A0DA0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FD867B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C0F2A3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CD3B1A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052876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920E49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4DEF3A5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23011FB4" w14:textId="77777777">
        <w:trPr>
          <w:trHeight w:val="340"/>
        </w:trPr>
        <w:tc>
          <w:tcPr>
            <w:tcW w:w="441" w:type="pct"/>
            <w:vMerge/>
            <w:vAlign w:val="center"/>
          </w:tcPr>
          <w:p w14:paraId="65E2A2C4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14:paraId="428B22ED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心理健康与职业生涯</w:t>
            </w:r>
          </w:p>
        </w:tc>
        <w:tc>
          <w:tcPr>
            <w:tcW w:w="366" w:type="pct"/>
          </w:tcPr>
          <w:p w14:paraId="6EC7C34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必修</w:t>
            </w:r>
          </w:p>
        </w:tc>
        <w:tc>
          <w:tcPr>
            <w:tcW w:w="361" w:type="pct"/>
            <w:vAlign w:val="center"/>
          </w:tcPr>
          <w:p w14:paraId="009A5056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考试</w:t>
            </w:r>
          </w:p>
        </w:tc>
        <w:tc>
          <w:tcPr>
            <w:tcW w:w="240" w:type="pct"/>
            <w:vAlign w:val="center"/>
          </w:tcPr>
          <w:p w14:paraId="3B089DE1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2</w:t>
            </w:r>
          </w:p>
        </w:tc>
        <w:tc>
          <w:tcPr>
            <w:tcW w:w="319" w:type="pct"/>
            <w:vAlign w:val="center"/>
          </w:tcPr>
          <w:p w14:paraId="549D81C7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36</w:t>
            </w:r>
          </w:p>
        </w:tc>
        <w:tc>
          <w:tcPr>
            <w:tcW w:w="325" w:type="pct"/>
            <w:vAlign w:val="center"/>
          </w:tcPr>
          <w:p w14:paraId="398887B6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24</w:t>
            </w:r>
          </w:p>
        </w:tc>
        <w:tc>
          <w:tcPr>
            <w:tcW w:w="307" w:type="pct"/>
            <w:vAlign w:val="center"/>
          </w:tcPr>
          <w:p w14:paraId="45CB117B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12</w:t>
            </w:r>
          </w:p>
        </w:tc>
        <w:tc>
          <w:tcPr>
            <w:tcW w:w="197" w:type="pct"/>
          </w:tcPr>
          <w:p w14:paraId="1A6A76A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156856A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" w:type="pct"/>
          </w:tcPr>
          <w:p w14:paraId="6F48F57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CFCEA4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DB3D53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708A19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12CC1B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D0FDCA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4919AD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40EEC4C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6AF2BF19" w14:textId="77777777">
        <w:trPr>
          <w:trHeight w:val="340"/>
        </w:trPr>
        <w:tc>
          <w:tcPr>
            <w:tcW w:w="441" w:type="pct"/>
            <w:vMerge/>
            <w:vAlign w:val="center"/>
          </w:tcPr>
          <w:p w14:paraId="7D2A0272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651" w:type="pct"/>
          </w:tcPr>
          <w:p w14:paraId="4FACC93F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哲学与人生</w:t>
            </w:r>
          </w:p>
        </w:tc>
        <w:tc>
          <w:tcPr>
            <w:tcW w:w="366" w:type="pct"/>
          </w:tcPr>
          <w:p w14:paraId="32B15D37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必修</w:t>
            </w:r>
          </w:p>
        </w:tc>
        <w:tc>
          <w:tcPr>
            <w:tcW w:w="361" w:type="pct"/>
            <w:vAlign w:val="center"/>
          </w:tcPr>
          <w:p w14:paraId="5951CCF6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考试</w:t>
            </w:r>
          </w:p>
        </w:tc>
        <w:tc>
          <w:tcPr>
            <w:tcW w:w="240" w:type="pct"/>
            <w:vAlign w:val="center"/>
          </w:tcPr>
          <w:p w14:paraId="3230EC3C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2</w:t>
            </w:r>
          </w:p>
        </w:tc>
        <w:tc>
          <w:tcPr>
            <w:tcW w:w="319" w:type="pct"/>
            <w:vAlign w:val="center"/>
          </w:tcPr>
          <w:p w14:paraId="19E37EBC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36</w:t>
            </w:r>
          </w:p>
        </w:tc>
        <w:tc>
          <w:tcPr>
            <w:tcW w:w="325" w:type="pct"/>
            <w:vAlign w:val="center"/>
          </w:tcPr>
          <w:p w14:paraId="4781A9F8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24</w:t>
            </w:r>
          </w:p>
        </w:tc>
        <w:tc>
          <w:tcPr>
            <w:tcW w:w="307" w:type="pct"/>
            <w:vAlign w:val="center"/>
          </w:tcPr>
          <w:p w14:paraId="5462675C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12</w:t>
            </w:r>
          </w:p>
        </w:tc>
        <w:tc>
          <w:tcPr>
            <w:tcW w:w="197" w:type="pct"/>
          </w:tcPr>
          <w:p w14:paraId="5E240D3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81BB3D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9CE6C02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" w:type="pct"/>
          </w:tcPr>
          <w:p w14:paraId="0F12781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295213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E28B45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A9B5AA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4F090F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BF6B36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524CE4C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74578551" w14:textId="77777777">
        <w:trPr>
          <w:trHeight w:val="340"/>
        </w:trPr>
        <w:tc>
          <w:tcPr>
            <w:tcW w:w="441" w:type="pct"/>
            <w:vMerge/>
            <w:vAlign w:val="center"/>
          </w:tcPr>
          <w:p w14:paraId="7D9A237B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651" w:type="pct"/>
          </w:tcPr>
          <w:p w14:paraId="1D501A33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职业道德与法治</w:t>
            </w:r>
          </w:p>
        </w:tc>
        <w:tc>
          <w:tcPr>
            <w:tcW w:w="366" w:type="pct"/>
          </w:tcPr>
          <w:p w14:paraId="2509DB63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必修</w:t>
            </w:r>
          </w:p>
        </w:tc>
        <w:tc>
          <w:tcPr>
            <w:tcW w:w="361" w:type="pct"/>
            <w:vAlign w:val="center"/>
          </w:tcPr>
          <w:p w14:paraId="06323C09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考试</w:t>
            </w:r>
          </w:p>
        </w:tc>
        <w:tc>
          <w:tcPr>
            <w:tcW w:w="240" w:type="pct"/>
            <w:vAlign w:val="center"/>
          </w:tcPr>
          <w:p w14:paraId="5035DB4B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2</w:t>
            </w:r>
          </w:p>
        </w:tc>
        <w:tc>
          <w:tcPr>
            <w:tcW w:w="319" w:type="pct"/>
            <w:vAlign w:val="center"/>
          </w:tcPr>
          <w:p w14:paraId="3D2AA4A9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36</w:t>
            </w:r>
          </w:p>
        </w:tc>
        <w:tc>
          <w:tcPr>
            <w:tcW w:w="325" w:type="pct"/>
            <w:vAlign w:val="center"/>
          </w:tcPr>
          <w:p w14:paraId="27FBCE1F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24</w:t>
            </w:r>
          </w:p>
        </w:tc>
        <w:tc>
          <w:tcPr>
            <w:tcW w:w="307" w:type="pct"/>
            <w:vAlign w:val="center"/>
          </w:tcPr>
          <w:p w14:paraId="021F563B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12</w:t>
            </w:r>
          </w:p>
        </w:tc>
        <w:tc>
          <w:tcPr>
            <w:tcW w:w="197" w:type="pct"/>
          </w:tcPr>
          <w:p w14:paraId="073BB62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8C8C4A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92CFF2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E44F9C7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" w:type="pct"/>
          </w:tcPr>
          <w:p w14:paraId="372F4CD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CA2BBC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A0A909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258EB4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846221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2595868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17DD3121" w14:textId="77777777">
        <w:trPr>
          <w:trHeight w:val="340"/>
        </w:trPr>
        <w:tc>
          <w:tcPr>
            <w:tcW w:w="441" w:type="pct"/>
            <w:vMerge/>
            <w:vAlign w:val="center"/>
          </w:tcPr>
          <w:p w14:paraId="5CA27A2C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651" w:type="pct"/>
          </w:tcPr>
          <w:p w14:paraId="6035CCAA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语文</w:t>
            </w:r>
          </w:p>
        </w:tc>
        <w:tc>
          <w:tcPr>
            <w:tcW w:w="366" w:type="pct"/>
          </w:tcPr>
          <w:p w14:paraId="0AF9781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1F7FE3A4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考试</w:t>
            </w:r>
          </w:p>
        </w:tc>
        <w:tc>
          <w:tcPr>
            <w:tcW w:w="240" w:type="pct"/>
            <w:vAlign w:val="center"/>
          </w:tcPr>
          <w:p w14:paraId="084CDEA7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12</w:t>
            </w:r>
          </w:p>
        </w:tc>
        <w:tc>
          <w:tcPr>
            <w:tcW w:w="319" w:type="pct"/>
            <w:vAlign w:val="center"/>
          </w:tcPr>
          <w:p w14:paraId="08065881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216</w:t>
            </w:r>
          </w:p>
        </w:tc>
        <w:tc>
          <w:tcPr>
            <w:tcW w:w="325" w:type="pct"/>
            <w:vAlign w:val="center"/>
          </w:tcPr>
          <w:p w14:paraId="767E0A4D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144</w:t>
            </w:r>
          </w:p>
        </w:tc>
        <w:tc>
          <w:tcPr>
            <w:tcW w:w="307" w:type="pct"/>
            <w:vAlign w:val="center"/>
          </w:tcPr>
          <w:p w14:paraId="5C5E2A13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72</w:t>
            </w:r>
          </w:p>
        </w:tc>
        <w:tc>
          <w:tcPr>
            <w:tcW w:w="197" w:type="pct"/>
          </w:tcPr>
          <w:p w14:paraId="23810FB8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2944C024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4D8BE4B1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0AD13C5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8036CA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66C273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E29866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A160F4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B56272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6328309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19A2BDFC" w14:textId="77777777">
        <w:trPr>
          <w:trHeight w:val="340"/>
        </w:trPr>
        <w:tc>
          <w:tcPr>
            <w:tcW w:w="441" w:type="pct"/>
            <w:vMerge/>
            <w:vAlign w:val="center"/>
          </w:tcPr>
          <w:p w14:paraId="1BB286C6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651" w:type="pct"/>
          </w:tcPr>
          <w:p w14:paraId="2AE90DDB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数学</w:t>
            </w:r>
          </w:p>
        </w:tc>
        <w:tc>
          <w:tcPr>
            <w:tcW w:w="366" w:type="pct"/>
          </w:tcPr>
          <w:p w14:paraId="49C55FA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33F456E0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考试</w:t>
            </w:r>
          </w:p>
        </w:tc>
        <w:tc>
          <w:tcPr>
            <w:tcW w:w="240" w:type="pct"/>
            <w:vAlign w:val="center"/>
          </w:tcPr>
          <w:p w14:paraId="3FB59FD9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12</w:t>
            </w:r>
          </w:p>
        </w:tc>
        <w:tc>
          <w:tcPr>
            <w:tcW w:w="319" w:type="pct"/>
            <w:vAlign w:val="center"/>
          </w:tcPr>
          <w:p w14:paraId="35C224D2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216</w:t>
            </w:r>
          </w:p>
        </w:tc>
        <w:tc>
          <w:tcPr>
            <w:tcW w:w="325" w:type="pct"/>
            <w:vAlign w:val="center"/>
          </w:tcPr>
          <w:p w14:paraId="740B4FB9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144</w:t>
            </w:r>
          </w:p>
        </w:tc>
        <w:tc>
          <w:tcPr>
            <w:tcW w:w="307" w:type="pct"/>
            <w:vAlign w:val="center"/>
          </w:tcPr>
          <w:p w14:paraId="70FE5853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72</w:t>
            </w:r>
          </w:p>
        </w:tc>
        <w:tc>
          <w:tcPr>
            <w:tcW w:w="197" w:type="pct"/>
          </w:tcPr>
          <w:p w14:paraId="688F6C8C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61443590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10C7B513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587A529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7C08AD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09BDF6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6D574B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5EA65B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C4D1F4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55B4F18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798ABCFD" w14:textId="77777777">
        <w:trPr>
          <w:trHeight w:val="340"/>
        </w:trPr>
        <w:tc>
          <w:tcPr>
            <w:tcW w:w="441" w:type="pct"/>
            <w:vMerge/>
            <w:vAlign w:val="center"/>
          </w:tcPr>
          <w:p w14:paraId="135F1C47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651" w:type="pct"/>
          </w:tcPr>
          <w:p w14:paraId="42CC9E51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英语</w:t>
            </w:r>
          </w:p>
        </w:tc>
        <w:tc>
          <w:tcPr>
            <w:tcW w:w="366" w:type="pct"/>
          </w:tcPr>
          <w:p w14:paraId="3EE2710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1017E195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考试</w:t>
            </w:r>
          </w:p>
        </w:tc>
        <w:tc>
          <w:tcPr>
            <w:tcW w:w="240" w:type="pct"/>
            <w:vAlign w:val="center"/>
          </w:tcPr>
          <w:p w14:paraId="7F35CD25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12</w:t>
            </w:r>
          </w:p>
        </w:tc>
        <w:tc>
          <w:tcPr>
            <w:tcW w:w="319" w:type="pct"/>
            <w:vAlign w:val="center"/>
          </w:tcPr>
          <w:p w14:paraId="4E0BF13D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216</w:t>
            </w:r>
          </w:p>
        </w:tc>
        <w:tc>
          <w:tcPr>
            <w:tcW w:w="325" w:type="pct"/>
            <w:vAlign w:val="center"/>
          </w:tcPr>
          <w:p w14:paraId="3B32811C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144</w:t>
            </w:r>
          </w:p>
        </w:tc>
        <w:tc>
          <w:tcPr>
            <w:tcW w:w="307" w:type="pct"/>
            <w:vAlign w:val="center"/>
          </w:tcPr>
          <w:p w14:paraId="1B8FE1BF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72</w:t>
            </w:r>
          </w:p>
        </w:tc>
        <w:tc>
          <w:tcPr>
            <w:tcW w:w="197" w:type="pct"/>
          </w:tcPr>
          <w:p w14:paraId="79D4164E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586897D5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3F95BCFE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6E80245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4FF86D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9E56AA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13891F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2452ED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321B93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6FCBD3D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14822363" w14:textId="77777777">
        <w:trPr>
          <w:trHeight w:val="340"/>
        </w:trPr>
        <w:tc>
          <w:tcPr>
            <w:tcW w:w="441" w:type="pct"/>
            <w:vMerge/>
            <w:vAlign w:val="center"/>
          </w:tcPr>
          <w:p w14:paraId="5A8126AD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651" w:type="pct"/>
          </w:tcPr>
          <w:p w14:paraId="27B5A2ED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信息技术</w:t>
            </w:r>
          </w:p>
        </w:tc>
        <w:tc>
          <w:tcPr>
            <w:tcW w:w="366" w:type="pct"/>
          </w:tcPr>
          <w:p w14:paraId="7E381D09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必修</w:t>
            </w:r>
          </w:p>
        </w:tc>
        <w:tc>
          <w:tcPr>
            <w:tcW w:w="361" w:type="pct"/>
            <w:vAlign w:val="center"/>
          </w:tcPr>
          <w:p w14:paraId="49BED249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考查</w:t>
            </w:r>
          </w:p>
        </w:tc>
        <w:tc>
          <w:tcPr>
            <w:tcW w:w="240" w:type="pct"/>
            <w:vAlign w:val="center"/>
          </w:tcPr>
          <w:p w14:paraId="389629A4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6</w:t>
            </w:r>
          </w:p>
        </w:tc>
        <w:tc>
          <w:tcPr>
            <w:tcW w:w="319" w:type="pct"/>
            <w:vAlign w:val="center"/>
          </w:tcPr>
          <w:p w14:paraId="73C83A5D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108</w:t>
            </w:r>
          </w:p>
        </w:tc>
        <w:tc>
          <w:tcPr>
            <w:tcW w:w="325" w:type="pct"/>
            <w:vAlign w:val="center"/>
          </w:tcPr>
          <w:p w14:paraId="6373EE0E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72</w:t>
            </w:r>
          </w:p>
        </w:tc>
        <w:tc>
          <w:tcPr>
            <w:tcW w:w="307" w:type="pct"/>
            <w:vAlign w:val="center"/>
          </w:tcPr>
          <w:p w14:paraId="71807B0E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36</w:t>
            </w:r>
          </w:p>
        </w:tc>
        <w:tc>
          <w:tcPr>
            <w:tcW w:w="197" w:type="pct"/>
          </w:tcPr>
          <w:p w14:paraId="68FDBE7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981017E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7" w:type="pct"/>
          </w:tcPr>
          <w:p w14:paraId="1523414D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7" w:type="pct"/>
          </w:tcPr>
          <w:p w14:paraId="048CEA7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D0C63C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F5C7CC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A2B633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D8AF48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6D4937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14296E8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7090FDD0" w14:textId="77777777">
        <w:trPr>
          <w:trHeight w:val="340"/>
        </w:trPr>
        <w:tc>
          <w:tcPr>
            <w:tcW w:w="441" w:type="pct"/>
            <w:vMerge/>
            <w:vAlign w:val="center"/>
          </w:tcPr>
          <w:p w14:paraId="5F94477B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651" w:type="pct"/>
          </w:tcPr>
          <w:p w14:paraId="56873491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历史</w:t>
            </w:r>
          </w:p>
        </w:tc>
        <w:tc>
          <w:tcPr>
            <w:tcW w:w="366" w:type="pct"/>
          </w:tcPr>
          <w:p w14:paraId="1BF87452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必修</w:t>
            </w:r>
          </w:p>
        </w:tc>
        <w:tc>
          <w:tcPr>
            <w:tcW w:w="361" w:type="pct"/>
            <w:vAlign w:val="center"/>
          </w:tcPr>
          <w:p w14:paraId="259338DF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考查</w:t>
            </w:r>
          </w:p>
        </w:tc>
        <w:tc>
          <w:tcPr>
            <w:tcW w:w="240" w:type="pct"/>
            <w:vAlign w:val="center"/>
          </w:tcPr>
          <w:p w14:paraId="1BF976A4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4</w:t>
            </w:r>
          </w:p>
        </w:tc>
        <w:tc>
          <w:tcPr>
            <w:tcW w:w="319" w:type="pct"/>
            <w:vAlign w:val="center"/>
          </w:tcPr>
          <w:p w14:paraId="4C492AD3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72</w:t>
            </w:r>
          </w:p>
        </w:tc>
        <w:tc>
          <w:tcPr>
            <w:tcW w:w="325" w:type="pct"/>
            <w:vAlign w:val="center"/>
          </w:tcPr>
          <w:p w14:paraId="2DFCB1CD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48</w:t>
            </w:r>
          </w:p>
        </w:tc>
        <w:tc>
          <w:tcPr>
            <w:tcW w:w="307" w:type="pct"/>
            <w:vAlign w:val="center"/>
          </w:tcPr>
          <w:p w14:paraId="523DD472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24</w:t>
            </w:r>
          </w:p>
        </w:tc>
        <w:tc>
          <w:tcPr>
            <w:tcW w:w="197" w:type="pct"/>
          </w:tcPr>
          <w:p w14:paraId="290C047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D14F88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88FAAC3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" w:type="pct"/>
          </w:tcPr>
          <w:p w14:paraId="7A96D281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" w:type="pct"/>
          </w:tcPr>
          <w:p w14:paraId="07168CA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71E00B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50F1CF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FD7F6F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B295E0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6D08402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52168E02" w14:textId="77777777">
        <w:trPr>
          <w:trHeight w:val="340"/>
        </w:trPr>
        <w:tc>
          <w:tcPr>
            <w:tcW w:w="441" w:type="pct"/>
            <w:vMerge/>
          </w:tcPr>
          <w:p w14:paraId="05660DE0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651" w:type="pct"/>
          </w:tcPr>
          <w:p w14:paraId="372F00D9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体育与健康</w:t>
            </w:r>
          </w:p>
        </w:tc>
        <w:tc>
          <w:tcPr>
            <w:tcW w:w="366" w:type="pct"/>
          </w:tcPr>
          <w:p w14:paraId="214060B2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必修</w:t>
            </w:r>
          </w:p>
        </w:tc>
        <w:tc>
          <w:tcPr>
            <w:tcW w:w="361" w:type="pct"/>
            <w:vAlign w:val="center"/>
          </w:tcPr>
          <w:p w14:paraId="3DCA5AAA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考查</w:t>
            </w:r>
          </w:p>
        </w:tc>
        <w:tc>
          <w:tcPr>
            <w:tcW w:w="240" w:type="pct"/>
            <w:vAlign w:val="center"/>
          </w:tcPr>
          <w:p w14:paraId="170508F9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15</w:t>
            </w:r>
          </w:p>
        </w:tc>
        <w:tc>
          <w:tcPr>
            <w:tcW w:w="319" w:type="pct"/>
            <w:vAlign w:val="center"/>
          </w:tcPr>
          <w:p w14:paraId="3735EA6F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270</w:t>
            </w:r>
          </w:p>
        </w:tc>
        <w:tc>
          <w:tcPr>
            <w:tcW w:w="325" w:type="pct"/>
            <w:vAlign w:val="center"/>
          </w:tcPr>
          <w:p w14:paraId="2A6F8416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90</w:t>
            </w:r>
          </w:p>
        </w:tc>
        <w:tc>
          <w:tcPr>
            <w:tcW w:w="307" w:type="pct"/>
            <w:vAlign w:val="center"/>
          </w:tcPr>
          <w:p w14:paraId="132AF8B7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180</w:t>
            </w:r>
          </w:p>
        </w:tc>
        <w:tc>
          <w:tcPr>
            <w:tcW w:w="197" w:type="pct"/>
          </w:tcPr>
          <w:p w14:paraId="72944B36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7" w:type="pct"/>
          </w:tcPr>
          <w:p w14:paraId="3E164270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7" w:type="pct"/>
          </w:tcPr>
          <w:p w14:paraId="76FFAB36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7" w:type="pct"/>
          </w:tcPr>
          <w:p w14:paraId="49581F5E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7" w:type="pct"/>
          </w:tcPr>
          <w:p w14:paraId="54B83097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7" w:type="pct"/>
          </w:tcPr>
          <w:p w14:paraId="392CE9B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B0F220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E98DC0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93ECE7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6982983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4C92CF5F" w14:textId="77777777">
        <w:trPr>
          <w:trHeight w:val="317"/>
        </w:trPr>
        <w:tc>
          <w:tcPr>
            <w:tcW w:w="441" w:type="pct"/>
            <w:vMerge/>
          </w:tcPr>
          <w:p w14:paraId="4652D19F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651" w:type="pct"/>
          </w:tcPr>
          <w:p w14:paraId="72409401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音乐鉴赏与实践</w:t>
            </w:r>
          </w:p>
        </w:tc>
        <w:tc>
          <w:tcPr>
            <w:tcW w:w="366" w:type="pct"/>
          </w:tcPr>
          <w:p w14:paraId="327AE30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2F633B90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考查</w:t>
            </w:r>
          </w:p>
        </w:tc>
        <w:tc>
          <w:tcPr>
            <w:tcW w:w="240" w:type="pct"/>
            <w:vAlign w:val="center"/>
          </w:tcPr>
          <w:p w14:paraId="0CF0BE82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</w:t>
            </w:r>
          </w:p>
        </w:tc>
        <w:tc>
          <w:tcPr>
            <w:tcW w:w="319" w:type="pct"/>
            <w:vAlign w:val="center"/>
          </w:tcPr>
          <w:p w14:paraId="0AC947BD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18</w:t>
            </w:r>
          </w:p>
        </w:tc>
        <w:tc>
          <w:tcPr>
            <w:tcW w:w="325" w:type="pct"/>
            <w:vAlign w:val="center"/>
          </w:tcPr>
          <w:p w14:paraId="66D1CE36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12</w:t>
            </w:r>
          </w:p>
        </w:tc>
        <w:tc>
          <w:tcPr>
            <w:tcW w:w="307" w:type="pct"/>
            <w:vAlign w:val="center"/>
          </w:tcPr>
          <w:p w14:paraId="19E0E26F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6</w:t>
            </w:r>
          </w:p>
        </w:tc>
        <w:tc>
          <w:tcPr>
            <w:tcW w:w="197" w:type="pct"/>
          </w:tcPr>
          <w:p w14:paraId="635B769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6E27160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7" w:type="pct"/>
          </w:tcPr>
          <w:p w14:paraId="782451E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466150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B429EB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5CFAA2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ABF3B5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555242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E59671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56D5365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016CC66A" w14:textId="77777777">
        <w:trPr>
          <w:trHeight w:val="317"/>
        </w:trPr>
        <w:tc>
          <w:tcPr>
            <w:tcW w:w="441" w:type="pct"/>
            <w:vMerge/>
          </w:tcPr>
          <w:p w14:paraId="372A3D96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651" w:type="pct"/>
          </w:tcPr>
          <w:p w14:paraId="6A8987AB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美术鉴赏与实践</w:t>
            </w:r>
          </w:p>
        </w:tc>
        <w:tc>
          <w:tcPr>
            <w:tcW w:w="366" w:type="pct"/>
          </w:tcPr>
          <w:p w14:paraId="3926A5B4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1AAFCA87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考查</w:t>
            </w:r>
          </w:p>
        </w:tc>
        <w:tc>
          <w:tcPr>
            <w:tcW w:w="240" w:type="pct"/>
            <w:vAlign w:val="center"/>
          </w:tcPr>
          <w:p w14:paraId="64F9523D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</w:t>
            </w:r>
          </w:p>
        </w:tc>
        <w:tc>
          <w:tcPr>
            <w:tcW w:w="319" w:type="pct"/>
            <w:vAlign w:val="center"/>
          </w:tcPr>
          <w:p w14:paraId="4BD4ED03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18</w:t>
            </w:r>
          </w:p>
        </w:tc>
        <w:tc>
          <w:tcPr>
            <w:tcW w:w="325" w:type="pct"/>
            <w:vAlign w:val="center"/>
          </w:tcPr>
          <w:p w14:paraId="429579C9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12</w:t>
            </w:r>
          </w:p>
        </w:tc>
        <w:tc>
          <w:tcPr>
            <w:tcW w:w="307" w:type="pct"/>
            <w:vAlign w:val="center"/>
          </w:tcPr>
          <w:p w14:paraId="7B6DEADC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6</w:t>
            </w:r>
          </w:p>
        </w:tc>
        <w:tc>
          <w:tcPr>
            <w:tcW w:w="197" w:type="pct"/>
          </w:tcPr>
          <w:p w14:paraId="42D7E7C4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7" w:type="pct"/>
          </w:tcPr>
          <w:p w14:paraId="6FE32F2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993F88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CB2307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AFAA5A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CB15EF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B941FA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C8E931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4AEDD1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236554A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6A8A0C63" w14:textId="77777777">
        <w:trPr>
          <w:trHeight w:val="317"/>
        </w:trPr>
        <w:tc>
          <w:tcPr>
            <w:tcW w:w="441" w:type="pct"/>
            <w:vMerge/>
          </w:tcPr>
          <w:p w14:paraId="450471C7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651" w:type="pct"/>
          </w:tcPr>
          <w:p w14:paraId="568DABA5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劳动专题教育</w:t>
            </w:r>
          </w:p>
        </w:tc>
        <w:tc>
          <w:tcPr>
            <w:tcW w:w="366" w:type="pct"/>
          </w:tcPr>
          <w:p w14:paraId="13FEC1C5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2F5C5A77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考查</w:t>
            </w:r>
          </w:p>
        </w:tc>
        <w:tc>
          <w:tcPr>
            <w:tcW w:w="240" w:type="pct"/>
            <w:vAlign w:val="center"/>
          </w:tcPr>
          <w:p w14:paraId="05074E0B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</w:t>
            </w:r>
          </w:p>
        </w:tc>
        <w:tc>
          <w:tcPr>
            <w:tcW w:w="319" w:type="pct"/>
            <w:vAlign w:val="center"/>
          </w:tcPr>
          <w:p w14:paraId="0449A210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18</w:t>
            </w:r>
          </w:p>
        </w:tc>
        <w:tc>
          <w:tcPr>
            <w:tcW w:w="325" w:type="pct"/>
            <w:vAlign w:val="center"/>
          </w:tcPr>
          <w:p w14:paraId="17DAFDC8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12</w:t>
            </w:r>
          </w:p>
        </w:tc>
        <w:tc>
          <w:tcPr>
            <w:tcW w:w="307" w:type="pct"/>
            <w:vAlign w:val="center"/>
          </w:tcPr>
          <w:p w14:paraId="47469D73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6</w:t>
            </w:r>
          </w:p>
        </w:tc>
        <w:tc>
          <w:tcPr>
            <w:tcW w:w="197" w:type="pct"/>
          </w:tcPr>
          <w:p w14:paraId="7B131CAA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7" w:type="pct"/>
          </w:tcPr>
          <w:p w14:paraId="273FA86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02D7BC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BF21F6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2AC001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B8C89C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98EC18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4A34C4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7B14F4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783A2AD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70007B02" w14:textId="77777777">
        <w:trPr>
          <w:trHeight w:val="317"/>
        </w:trPr>
        <w:tc>
          <w:tcPr>
            <w:tcW w:w="441" w:type="pct"/>
            <w:vMerge/>
          </w:tcPr>
          <w:p w14:paraId="4D0A1817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651" w:type="pct"/>
          </w:tcPr>
          <w:p w14:paraId="174B1A4D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军事理论与训练</w:t>
            </w:r>
          </w:p>
        </w:tc>
        <w:tc>
          <w:tcPr>
            <w:tcW w:w="366" w:type="pct"/>
          </w:tcPr>
          <w:p w14:paraId="373CBDB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3045C7E1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考查</w:t>
            </w:r>
          </w:p>
        </w:tc>
        <w:tc>
          <w:tcPr>
            <w:tcW w:w="240" w:type="pct"/>
            <w:vAlign w:val="center"/>
          </w:tcPr>
          <w:p w14:paraId="0011CC66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2</w:t>
            </w:r>
          </w:p>
        </w:tc>
        <w:tc>
          <w:tcPr>
            <w:tcW w:w="319" w:type="pct"/>
            <w:vAlign w:val="center"/>
          </w:tcPr>
          <w:p w14:paraId="45DB075F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64</w:t>
            </w:r>
          </w:p>
        </w:tc>
        <w:tc>
          <w:tcPr>
            <w:tcW w:w="325" w:type="pct"/>
            <w:vAlign w:val="center"/>
          </w:tcPr>
          <w:p w14:paraId="7EB6A8B1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32</w:t>
            </w:r>
          </w:p>
        </w:tc>
        <w:tc>
          <w:tcPr>
            <w:tcW w:w="307" w:type="pct"/>
            <w:vAlign w:val="center"/>
          </w:tcPr>
          <w:p w14:paraId="40728C55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32</w:t>
            </w:r>
          </w:p>
        </w:tc>
        <w:tc>
          <w:tcPr>
            <w:tcW w:w="197" w:type="pct"/>
          </w:tcPr>
          <w:p w14:paraId="057E607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C466E1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4F98A0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430C7B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E6AB8E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F43842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C329687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" w:type="pct"/>
          </w:tcPr>
          <w:p w14:paraId="1BC58D5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4CC035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21A91E6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7131A886" w14:textId="77777777">
        <w:trPr>
          <w:trHeight w:val="317"/>
        </w:trPr>
        <w:tc>
          <w:tcPr>
            <w:tcW w:w="441" w:type="pct"/>
            <w:vMerge/>
          </w:tcPr>
          <w:p w14:paraId="5D7BE5E6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14:paraId="752F913A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Cs w:val="21"/>
              </w:rPr>
              <w:t>思想道德与法治</w:t>
            </w:r>
          </w:p>
        </w:tc>
        <w:tc>
          <w:tcPr>
            <w:tcW w:w="366" w:type="pct"/>
          </w:tcPr>
          <w:p w14:paraId="3CE354C2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78376586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考试</w:t>
            </w:r>
          </w:p>
        </w:tc>
        <w:tc>
          <w:tcPr>
            <w:tcW w:w="240" w:type="pct"/>
            <w:vAlign w:val="center"/>
          </w:tcPr>
          <w:p w14:paraId="003EB7BA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3</w:t>
            </w:r>
          </w:p>
        </w:tc>
        <w:tc>
          <w:tcPr>
            <w:tcW w:w="319" w:type="pct"/>
            <w:vAlign w:val="center"/>
          </w:tcPr>
          <w:p w14:paraId="011AF95F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48</w:t>
            </w:r>
          </w:p>
        </w:tc>
        <w:tc>
          <w:tcPr>
            <w:tcW w:w="325" w:type="pct"/>
            <w:vAlign w:val="center"/>
          </w:tcPr>
          <w:p w14:paraId="02DD57BB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48</w:t>
            </w:r>
          </w:p>
        </w:tc>
        <w:tc>
          <w:tcPr>
            <w:tcW w:w="307" w:type="pct"/>
            <w:vAlign w:val="center"/>
          </w:tcPr>
          <w:p w14:paraId="007B54DA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197" w:type="pct"/>
          </w:tcPr>
          <w:p w14:paraId="1672D29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E04C4F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804D23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C02350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BB9BA6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F306E8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00D604E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7" w:type="pct"/>
          </w:tcPr>
          <w:p w14:paraId="1C343E6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B4B5D8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3550A0B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7C02E35C" w14:textId="77777777">
        <w:trPr>
          <w:trHeight w:val="317"/>
        </w:trPr>
        <w:tc>
          <w:tcPr>
            <w:tcW w:w="441" w:type="pct"/>
            <w:vMerge/>
          </w:tcPr>
          <w:p w14:paraId="191B110C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651" w:type="pct"/>
          </w:tcPr>
          <w:p w14:paraId="3E69B048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66" w:type="pct"/>
          </w:tcPr>
          <w:p w14:paraId="779C9976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4DB845DE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考试</w:t>
            </w:r>
          </w:p>
        </w:tc>
        <w:tc>
          <w:tcPr>
            <w:tcW w:w="240" w:type="pct"/>
            <w:vAlign w:val="center"/>
          </w:tcPr>
          <w:p w14:paraId="315D352F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2</w:t>
            </w:r>
          </w:p>
        </w:tc>
        <w:tc>
          <w:tcPr>
            <w:tcW w:w="319" w:type="pct"/>
            <w:vAlign w:val="center"/>
          </w:tcPr>
          <w:p w14:paraId="5FCE1640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32</w:t>
            </w:r>
          </w:p>
        </w:tc>
        <w:tc>
          <w:tcPr>
            <w:tcW w:w="325" w:type="pct"/>
            <w:vAlign w:val="center"/>
          </w:tcPr>
          <w:p w14:paraId="00388EB7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32</w:t>
            </w:r>
          </w:p>
        </w:tc>
        <w:tc>
          <w:tcPr>
            <w:tcW w:w="307" w:type="pct"/>
            <w:vAlign w:val="center"/>
          </w:tcPr>
          <w:p w14:paraId="14C7A074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197" w:type="pct"/>
          </w:tcPr>
          <w:p w14:paraId="49634EC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1D2A2F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8C3766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DA2845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EBB170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A6EF22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D4DC71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BDCC622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" w:type="pct"/>
          </w:tcPr>
          <w:p w14:paraId="7FA9BFF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2E36811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5F6ED47A" w14:textId="77777777">
        <w:trPr>
          <w:trHeight w:val="317"/>
        </w:trPr>
        <w:tc>
          <w:tcPr>
            <w:tcW w:w="441" w:type="pct"/>
            <w:vMerge/>
          </w:tcPr>
          <w:p w14:paraId="15D92D5F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651" w:type="pct"/>
          </w:tcPr>
          <w:p w14:paraId="47AE4D2F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习近平新时代中国特色社会主义思</w:t>
            </w:r>
            <w:r>
              <w:rPr>
                <w:rFonts w:ascii="仿宋" w:eastAsia="仿宋" w:hAnsi="仿宋" w:hint="eastAsia"/>
                <w:sz w:val="20"/>
                <w:szCs w:val="20"/>
              </w:rPr>
              <w:lastRenderedPageBreak/>
              <w:t>想概论</w:t>
            </w:r>
          </w:p>
        </w:tc>
        <w:tc>
          <w:tcPr>
            <w:tcW w:w="366" w:type="pct"/>
          </w:tcPr>
          <w:p w14:paraId="04D3DC58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必修</w:t>
            </w:r>
          </w:p>
        </w:tc>
        <w:tc>
          <w:tcPr>
            <w:tcW w:w="361" w:type="pct"/>
            <w:vAlign w:val="center"/>
          </w:tcPr>
          <w:p w14:paraId="4EB8CE65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考试</w:t>
            </w:r>
          </w:p>
        </w:tc>
        <w:tc>
          <w:tcPr>
            <w:tcW w:w="240" w:type="pct"/>
            <w:vAlign w:val="center"/>
          </w:tcPr>
          <w:p w14:paraId="22D2DBE6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4</w:t>
            </w:r>
          </w:p>
        </w:tc>
        <w:tc>
          <w:tcPr>
            <w:tcW w:w="319" w:type="pct"/>
            <w:vAlign w:val="center"/>
          </w:tcPr>
          <w:p w14:paraId="0E4ACCEA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66</w:t>
            </w:r>
          </w:p>
        </w:tc>
        <w:tc>
          <w:tcPr>
            <w:tcW w:w="325" w:type="pct"/>
            <w:vAlign w:val="center"/>
          </w:tcPr>
          <w:p w14:paraId="66A3F5FC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50</w:t>
            </w:r>
          </w:p>
        </w:tc>
        <w:tc>
          <w:tcPr>
            <w:tcW w:w="307" w:type="pct"/>
            <w:vAlign w:val="center"/>
          </w:tcPr>
          <w:p w14:paraId="3B20C19A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16</w:t>
            </w:r>
          </w:p>
        </w:tc>
        <w:tc>
          <w:tcPr>
            <w:tcW w:w="197" w:type="pct"/>
          </w:tcPr>
          <w:p w14:paraId="72B010DA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7" w:type="pct"/>
          </w:tcPr>
          <w:p w14:paraId="6783683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741EAE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6DDB9D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32E8A9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B8708C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668E9A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1D77A7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281EAD0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17" w:type="pct"/>
          </w:tcPr>
          <w:p w14:paraId="2D1A279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64BE9DD3" w14:textId="77777777">
        <w:trPr>
          <w:trHeight w:val="317"/>
        </w:trPr>
        <w:tc>
          <w:tcPr>
            <w:tcW w:w="441" w:type="pct"/>
            <w:vMerge/>
          </w:tcPr>
          <w:p w14:paraId="39DA44BB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651" w:type="pct"/>
          </w:tcPr>
          <w:p w14:paraId="058B8FCE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形势与政策</w:t>
            </w:r>
          </w:p>
        </w:tc>
        <w:tc>
          <w:tcPr>
            <w:tcW w:w="366" w:type="pct"/>
          </w:tcPr>
          <w:p w14:paraId="56188B74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06AAD522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考查</w:t>
            </w:r>
          </w:p>
        </w:tc>
        <w:tc>
          <w:tcPr>
            <w:tcW w:w="240" w:type="pct"/>
            <w:vAlign w:val="center"/>
          </w:tcPr>
          <w:p w14:paraId="62BF33B8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</w:t>
            </w:r>
          </w:p>
        </w:tc>
        <w:tc>
          <w:tcPr>
            <w:tcW w:w="319" w:type="pct"/>
            <w:vAlign w:val="center"/>
          </w:tcPr>
          <w:p w14:paraId="5C3006CA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16</w:t>
            </w:r>
          </w:p>
        </w:tc>
        <w:tc>
          <w:tcPr>
            <w:tcW w:w="325" w:type="pct"/>
            <w:vAlign w:val="center"/>
          </w:tcPr>
          <w:p w14:paraId="39815145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16</w:t>
            </w:r>
          </w:p>
        </w:tc>
        <w:tc>
          <w:tcPr>
            <w:tcW w:w="307" w:type="pct"/>
            <w:vAlign w:val="center"/>
          </w:tcPr>
          <w:p w14:paraId="31178E66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197" w:type="pct"/>
          </w:tcPr>
          <w:p w14:paraId="6FBE99B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E1C30A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A83B75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A1C2B8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5BF1EC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00D9E3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57BE54C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" w:type="pct"/>
          </w:tcPr>
          <w:p w14:paraId="1D18605E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" w:type="pct"/>
          </w:tcPr>
          <w:p w14:paraId="4B35A96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64B0912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0A0DBE2D" w14:textId="77777777">
        <w:trPr>
          <w:trHeight w:val="317"/>
        </w:trPr>
        <w:tc>
          <w:tcPr>
            <w:tcW w:w="441" w:type="pct"/>
            <w:vMerge/>
          </w:tcPr>
          <w:p w14:paraId="7FB99B1D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651" w:type="pct"/>
          </w:tcPr>
          <w:p w14:paraId="0E80A438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大学体育</w:t>
            </w:r>
          </w:p>
        </w:tc>
        <w:tc>
          <w:tcPr>
            <w:tcW w:w="366" w:type="pct"/>
          </w:tcPr>
          <w:p w14:paraId="7828B568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4CC45868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考查</w:t>
            </w:r>
          </w:p>
        </w:tc>
        <w:tc>
          <w:tcPr>
            <w:tcW w:w="240" w:type="pct"/>
            <w:vAlign w:val="center"/>
          </w:tcPr>
          <w:p w14:paraId="238070EA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6</w:t>
            </w:r>
          </w:p>
        </w:tc>
        <w:tc>
          <w:tcPr>
            <w:tcW w:w="319" w:type="pct"/>
            <w:vAlign w:val="center"/>
          </w:tcPr>
          <w:p w14:paraId="11788066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96</w:t>
            </w:r>
          </w:p>
        </w:tc>
        <w:tc>
          <w:tcPr>
            <w:tcW w:w="325" w:type="pct"/>
            <w:vAlign w:val="center"/>
          </w:tcPr>
          <w:p w14:paraId="56E29628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48</w:t>
            </w:r>
          </w:p>
        </w:tc>
        <w:tc>
          <w:tcPr>
            <w:tcW w:w="307" w:type="pct"/>
            <w:vAlign w:val="center"/>
          </w:tcPr>
          <w:p w14:paraId="4DA752D9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48</w:t>
            </w:r>
          </w:p>
        </w:tc>
        <w:tc>
          <w:tcPr>
            <w:tcW w:w="197" w:type="pct"/>
          </w:tcPr>
          <w:p w14:paraId="2722324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5EF0F9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F3669E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58A80E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D80665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1E3604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AF0D4CF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" w:type="pct"/>
          </w:tcPr>
          <w:p w14:paraId="04210DAD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" w:type="pct"/>
          </w:tcPr>
          <w:p w14:paraId="03165EB9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17" w:type="pct"/>
          </w:tcPr>
          <w:p w14:paraId="0C3C8D8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38BC3A57" w14:textId="77777777">
        <w:trPr>
          <w:trHeight w:val="317"/>
        </w:trPr>
        <w:tc>
          <w:tcPr>
            <w:tcW w:w="441" w:type="pct"/>
            <w:vMerge/>
          </w:tcPr>
          <w:p w14:paraId="4C4577D0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651" w:type="pct"/>
          </w:tcPr>
          <w:p w14:paraId="20124F58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大学生心理健康</w:t>
            </w:r>
          </w:p>
        </w:tc>
        <w:tc>
          <w:tcPr>
            <w:tcW w:w="366" w:type="pct"/>
          </w:tcPr>
          <w:p w14:paraId="797A9B5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6FA53CAD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考查</w:t>
            </w:r>
          </w:p>
        </w:tc>
        <w:tc>
          <w:tcPr>
            <w:tcW w:w="240" w:type="pct"/>
            <w:vAlign w:val="center"/>
          </w:tcPr>
          <w:p w14:paraId="3115B95A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2</w:t>
            </w:r>
          </w:p>
        </w:tc>
        <w:tc>
          <w:tcPr>
            <w:tcW w:w="319" w:type="pct"/>
            <w:vAlign w:val="center"/>
          </w:tcPr>
          <w:p w14:paraId="297478F4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32</w:t>
            </w:r>
          </w:p>
        </w:tc>
        <w:tc>
          <w:tcPr>
            <w:tcW w:w="325" w:type="pct"/>
            <w:vAlign w:val="center"/>
          </w:tcPr>
          <w:p w14:paraId="7450F883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32</w:t>
            </w:r>
          </w:p>
        </w:tc>
        <w:tc>
          <w:tcPr>
            <w:tcW w:w="307" w:type="pct"/>
            <w:vAlign w:val="center"/>
          </w:tcPr>
          <w:p w14:paraId="615AAB8E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197" w:type="pct"/>
          </w:tcPr>
          <w:p w14:paraId="6E744B1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E7094E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00D57E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AF3229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C8318F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C612C8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6F5C908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" w:type="pct"/>
          </w:tcPr>
          <w:p w14:paraId="1E2DDBC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055FB2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5D91AD8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6158D5F8" w14:textId="77777777">
        <w:trPr>
          <w:trHeight w:val="317"/>
        </w:trPr>
        <w:tc>
          <w:tcPr>
            <w:tcW w:w="441" w:type="pct"/>
            <w:vMerge/>
          </w:tcPr>
          <w:p w14:paraId="2816EAF5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651" w:type="pct"/>
          </w:tcPr>
          <w:p w14:paraId="12407A32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大学信息技术</w:t>
            </w:r>
          </w:p>
        </w:tc>
        <w:tc>
          <w:tcPr>
            <w:tcW w:w="366" w:type="pct"/>
          </w:tcPr>
          <w:p w14:paraId="4E9C84B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659B3A70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考试</w:t>
            </w:r>
          </w:p>
        </w:tc>
        <w:tc>
          <w:tcPr>
            <w:tcW w:w="240" w:type="pct"/>
            <w:vAlign w:val="center"/>
          </w:tcPr>
          <w:p w14:paraId="0F1DC71D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3</w:t>
            </w:r>
          </w:p>
        </w:tc>
        <w:tc>
          <w:tcPr>
            <w:tcW w:w="319" w:type="pct"/>
            <w:vAlign w:val="center"/>
          </w:tcPr>
          <w:p w14:paraId="046C50A5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48</w:t>
            </w:r>
          </w:p>
        </w:tc>
        <w:tc>
          <w:tcPr>
            <w:tcW w:w="325" w:type="pct"/>
            <w:vAlign w:val="center"/>
          </w:tcPr>
          <w:p w14:paraId="4A5E8AC1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16</w:t>
            </w:r>
          </w:p>
        </w:tc>
        <w:tc>
          <w:tcPr>
            <w:tcW w:w="307" w:type="pct"/>
            <w:vAlign w:val="center"/>
          </w:tcPr>
          <w:p w14:paraId="27FDEC86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32</w:t>
            </w:r>
          </w:p>
        </w:tc>
        <w:tc>
          <w:tcPr>
            <w:tcW w:w="197" w:type="pct"/>
          </w:tcPr>
          <w:p w14:paraId="5367A56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A420AC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2A47FB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BC52A6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5F8D33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5CAB87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D14B4B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E66468B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7" w:type="pct"/>
          </w:tcPr>
          <w:p w14:paraId="44AD2FD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43103F4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088CFFFE" w14:textId="77777777">
        <w:trPr>
          <w:trHeight w:val="317"/>
        </w:trPr>
        <w:tc>
          <w:tcPr>
            <w:tcW w:w="441" w:type="pct"/>
            <w:vMerge/>
          </w:tcPr>
          <w:p w14:paraId="28156E00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651" w:type="pct"/>
          </w:tcPr>
          <w:p w14:paraId="5929C6D9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人工智能基础</w:t>
            </w:r>
          </w:p>
        </w:tc>
        <w:tc>
          <w:tcPr>
            <w:tcW w:w="366" w:type="pct"/>
          </w:tcPr>
          <w:p w14:paraId="32BE4C4C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4981D4CD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考查</w:t>
            </w:r>
          </w:p>
        </w:tc>
        <w:tc>
          <w:tcPr>
            <w:tcW w:w="240" w:type="pct"/>
            <w:vAlign w:val="center"/>
          </w:tcPr>
          <w:p w14:paraId="14CDAA78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2</w:t>
            </w:r>
          </w:p>
        </w:tc>
        <w:tc>
          <w:tcPr>
            <w:tcW w:w="319" w:type="pct"/>
            <w:vAlign w:val="center"/>
          </w:tcPr>
          <w:p w14:paraId="311189F2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32</w:t>
            </w:r>
          </w:p>
        </w:tc>
        <w:tc>
          <w:tcPr>
            <w:tcW w:w="325" w:type="pct"/>
            <w:vAlign w:val="center"/>
          </w:tcPr>
          <w:p w14:paraId="08E5E647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16</w:t>
            </w:r>
          </w:p>
        </w:tc>
        <w:tc>
          <w:tcPr>
            <w:tcW w:w="307" w:type="pct"/>
            <w:vAlign w:val="center"/>
          </w:tcPr>
          <w:p w14:paraId="76BFF1B4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16</w:t>
            </w:r>
          </w:p>
        </w:tc>
        <w:tc>
          <w:tcPr>
            <w:tcW w:w="197" w:type="pct"/>
          </w:tcPr>
          <w:p w14:paraId="3CA8844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7E72AE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A659F9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7A8E64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597445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72615A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B18684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2662F4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52FD64A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17" w:type="pct"/>
          </w:tcPr>
          <w:p w14:paraId="173C8A2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6E32475C" w14:textId="77777777">
        <w:trPr>
          <w:trHeight w:val="317"/>
        </w:trPr>
        <w:tc>
          <w:tcPr>
            <w:tcW w:w="441" w:type="pct"/>
            <w:vMerge/>
          </w:tcPr>
          <w:p w14:paraId="2445767C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651" w:type="pct"/>
          </w:tcPr>
          <w:p w14:paraId="17DF4A44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高职英语</w:t>
            </w:r>
          </w:p>
        </w:tc>
        <w:tc>
          <w:tcPr>
            <w:tcW w:w="366" w:type="pct"/>
          </w:tcPr>
          <w:p w14:paraId="6C30D6A9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28A807EF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考试</w:t>
            </w:r>
          </w:p>
        </w:tc>
        <w:tc>
          <w:tcPr>
            <w:tcW w:w="240" w:type="pct"/>
            <w:vAlign w:val="center"/>
          </w:tcPr>
          <w:p w14:paraId="51451D16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8</w:t>
            </w:r>
          </w:p>
        </w:tc>
        <w:tc>
          <w:tcPr>
            <w:tcW w:w="319" w:type="pct"/>
            <w:vAlign w:val="center"/>
          </w:tcPr>
          <w:p w14:paraId="6379B6D9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128</w:t>
            </w:r>
          </w:p>
        </w:tc>
        <w:tc>
          <w:tcPr>
            <w:tcW w:w="325" w:type="pct"/>
            <w:vAlign w:val="center"/>
          </w:tcPr>
          <w:p w14:paraId="4F688536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96</w:t>
            </w:r>
          </w:p>
        </w:tc>
        <w:tc>
          <w:tcPr>
            <w:tcW w:w="307" w:type="pct"/>
            <w:vAlign w:val="center"/>
          </w:tcPr>
          <w:p w14:paraId="77CB5569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32</w:t>
            </w:r>
          </w:p>
        </w:tc>
        <w:tc>
          <w:tcPr>
            <w:tcW w:w="197" w:type="pct"/>
          </w:tcPr>
          <w:p w14:paraId="4E98937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E5DC22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DEE130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15DE57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A38D6E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19A33F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3C94E59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1CCF734B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5D86B83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145724F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0214E560" w14:textId="77777777">
        <w:trPr>
          <w:trHeight w:val="317"/>
        </w:trPr>
        <w:tc>
          <w:tcPr>
            <w:tcW w:w="441" w:type="pct"/>
            <w:vMerge/>
          </w:tcPr>
          <w:p w14:paraId="19E88BA3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651" w:type="pct"/>
          </w:tcPr>
          <w:p w14:paraId="09419F65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职业生涯规划</w:t>
            </w:r>
          </w:p>
        </w:tc>
        <w:tc>
          <w:tcPr>
            <w:tcW w:w="366" w:type="pct"/>
          </w:tcPr>
          <w:p w14:paraId="358C9B7E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6E35F448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考查</w:t>
            </w:r>
          </w:p>
        </w:tc>
        <w:tc>
          <w:tcPr>
            <w:tcW w:w="240" w:type="pct"/>
            <w:vAlign w:val="center"/>
          </w:tcPr>
          <w:p w14:paraId="26E9613F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2</w:t>
            </w:r>
          </w:p>
        </w:tc>
        <w:tc>
          <w:tcPr>
            <w:tcW w:w="319" w:type="pct"/>
            <w:vAlign w:val="center"/>
          </w:tcPr>
          <w:p w14:paraId="624487B9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32</w:t>
            </w:r>
          </w:p>
        </w:tc>
        <w:tc>
          <w:tcPr>
            <w:tcW w:w="325" w:type="pct"/>
            <w:vAlign w:val="center"/>
          </w:tcPr>
          <w:p w14:paraId="7A17BC3D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16</w:t>
            </w:r>
          </w:p>
        </w:tc>
        <w:tc>
          <w:tcPr>
            <w:tcW w:w="307" w:type="pct"/>
            <w:vAlign w:val="center"/>
          </w:tcPr>
          <w:p w14:paraId="7B9D6FE9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16</w:t>
            </w:r>
          </w:p>
        </w:tc>
        <w:tc>
          <w:tcPr>
            <w:tcW w:w="197" w:type="pct"/>
          </w:tcPr>
          <w:p w14:paraId="61DB324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125D37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32F7DF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000238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05EDD3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25A2AA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8240D8F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" w:type="pct"/>
          </w:tcPr>
          <w:p w14:paraId="0A28F13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FBA31F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051B443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39E04C5E" w14:textId="77777777">
        <w:trPr>
          <w:trHeight w:val="340"/>
        </w:trPr>
        <w:tc>
          <w:tcPr>
            <w:tcW w:w="441" w:type="pct"/>
            <w:vMerge/>
          </w:tcPr>
          <w:p w14:paraId="76B03CDC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651" w:type="pct"/>
          </w:tcPr>
          <w:p w14:paraId="621BAB79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劳动教育</w:t>
            </w:r>
          </w:p>
        </w:tc>
        <w:tc>
          <w:tcPr>
            <w:tcW w:w="366" w:type="pct"/>
          </w:tcPr>
          <w:p w14:paraId="5A8E32EC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1C446C24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考查</w:t>
            </w:r>
          </w:p>
        </w:tc>
        <w:tc>
          <w:tcPr>
            <w:tcW w:w="240" w:type="pct"/>
            <w:vAlign w:val="center"/>
          </w:tcPr>
          <w:p w14:paraId="07F563D8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2</w:t>
            </w:r>
          </w:p>
        </w:tc>
        <w:tc>
          <w:tcPr>
            <w:tcW w:w="319" w:type="pct"/>
            <w:vAlign w:val="center"/>
          </w:tcPr>
          <w:p w14:paraId="6C0402DF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32</w:t>
            </w:r>
          </w:p>
        </w:tc>
        <w:tc>
          <w:tcPr>
            <w:tcW w:w="325" w:type="pct"/>
            <w:vAlign w:val="center"/>
          </w:tcPr>
          <w:p w14:paraId="70EF280F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21E0BBD1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24</w:t>
            </w:r>
          </w:p>
        </w:tc>
        <w:tc>
          <w:tcPr>
            <w:tcW w:w="197" w:type="pct"/>
          </w:tcPr>
          <w:p w14:paraId="4591F7D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BDE1F2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35D83B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592E2F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F18FAC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C58E20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8E51D6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8A61551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" w:type="pct"/>
          </w:tcPr>
          <w:p w14:paraId="268CABE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7DAB90D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2DAE8BBB" w14:textId="77777777">
        <w:trPr>
          <w:trHeight w:val="340"/>
        </w:trPr>
        <w:tc>
          <w:tcPr>
            <w:tcW w:w="441" w:type="pct"/>
            <w:vMerge/>
          </w:tcPr>
          <w:p w14:paraId="6CDE77E7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651" w:type="pct"/>
          </w:tcPr>
          <w:p w14:paraId="2DAADD3E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职业发展与就业指导</w:t>
            </w:r>
          </w:p>
        </w:tc>
        <w:tc>
          <w:tcPr>
            <w:tcW w:w="366" w:type="pct"/>
          </w:tcPr>
          <w:p w14:paraId="0EF664F9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1D8C68F2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考查</w:t>
            </w:r>
          </w:p>
        </w:tc>
        <w:tc>
          <w:tcPr>
            <w:tcW w:w="240" w:type="pct"/>
            <w:vAlign w:val="center"/>
          </w:tcPr>
          <w:p w14:paraId="2EA2C024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2</w:t>
            </w:r>
          </w:p>
        </w:tc>
        <w:tc>
          <w:tcPr>
            <w:tcW w:w="319" w:type="pct"/>
            <w:vAlign w:val="center"/>
          </w:tcPr>
          <w:p w14:paraId="34B1EFB5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32</w:t>
            </w:r>
          </w:p>
        </w:tc>
        <w:tc>
          <w:tcPr>
            <w:tcW w:w="325" w:type="pct"/>
            <w:vAlign w:val="center"/>
          </w:tcPr>
          <w:p w14:paraId="2945C94C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16</w:t>
            </w:r>
          </w:p>
        </w:tc>
        <w:tc>
          <w:tcPr>
            <w:tcW w:w="307" w:type="pct"/>
            <w:vAlign w:val="center"/>
          </w:tcPr>
          <w:p w14:paraId="75483A94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16</w:t>
            </w:r>
          </w:p>
        </w:tc>
        <w:tc>
          <w:tcPr>
            <w:tcW w:w="197" w:type="pct"/>
          </w:tcPr>
          <w:p w14:paraId="6EFC350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C8B31B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2FF5A8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93FC79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ED9366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E084CE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F7B2B0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32FC2E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A55EE44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17" w:type="pct"/>
          </w:tcPr>
          <w:p w14:paraId="0DA27D5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26B9C568" w14:textId="77777777">
        <w:trPr>
          <w:trHeight w:val="340"/>
        </w:trPr>
        <w:tc>
          <w:tcPr>
            <w:tcW w:w="1819" w:type="pct"/>
            <w:gridSpan w:val="4"/>
          </w:tcPr>
          <w:p w14:paraId="1C334FB7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公共基础课小计</w:t>
            </w:r>
          </w:p>
        </w:tc>
        <w:tc>
          <w:tcPr>
            <w:tcW w:w="240" w:type="pct"/>
          </w:tcPr>
          <w:p w14:paraId="7785DD98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111</w:t>
            </w:r>
          </w:p>
        </w:tc>
        <w:tc>
          <w:tcPr>
            <w:tcW w:w="319" w:type="pct"/>
          </w:tcPr>
          <w:p w14:paraId="6593004F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1954</w:t>
            </w:r>
          </w:p>
        </w:tc>
        <w:tc>
          <w:tcPr>
            <w:tcW w:w="325" w:type="pct"/>
          </w:tcPr>
          <w:p w14:paraId="537FCCB6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1200</w:t>
            </w:r>
          </w:p>
        </w:tc>
        <w:tc>
          <w:tcPr>
            <w:tcW w:w="307" w:type="pct"/>
          </w:tcPr>
          <w:p w14:paraId="68DD3F2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754</w:t>
            </w:r>
          </w:p>
        </w:tc>
        <w:tc>
          <w:tcPr>
            <w:tcW w:w="197" w:type="pct"/>
          </w:tcPr>
          <w:p w14:paraId="0ACD921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B6B4A8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E17481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E36019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8E79FC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8EA39D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CB8BF3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68BCAD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BF06BB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3162649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2A0E4070" w14:textId="77777777">
        <w:trPr>
          <w:trHeight w:val="340"/>
        </w:trPr>
        <w:tc>
          <w:tcPr>
            <w:tcW w:w="441" w:type="pct"/>
            <w:vMerge w:val="restart"/>
            <w:vAlign w:val="center"/>
          </w:tcPr>
          <w:p w14:paraId="3FD6E45F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专业基础课程</w:t>
            </w:r>
          </w:p>
        </w:tc>
        <w:tc>
          <w:tcPr>
            <w:tcW w:w="651" w:type="pct"/>
            <w:vAlign w:val="center"/>
          </w:tcPr>
          <w:p w14:paraId="3203F631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绘画基础（素描）</w:t>
            </w:r>
          </w:p>
        </w:tc>
        <w:tc>
          <w:tcPr>
            <w:tcW w:w="366" w:type="pct"/>
            <w:vAlign w:val="center"/>
          </w:tcPr>
          <w:p w14:paraId="5D087BEF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29875A44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489E9F65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19" w:type="pct"/>
            <w:vAlign w:val="center"/>
          </w:tcPr>
          <w:p w14:paraId="0855C47B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325" w:type="pct"/>
            <w:vAlign w:val="center"/>
          </w:tcPr>
          <w:p w14:paraId="5D5F4D8B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307" w:type="pct"/>
            <w:vAlign w:val="center"/>
          </w:tcPr>
          <w:p w14:paraId="2C2EA37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197" w:type="pct"/>
          </w:tcPr>
          <w:p w14:paraId="1440E6A4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7" w:type="pct"/>
          </w:tcPr>
          <w:p w14:paraId="18DCEB1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E3365B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4D2C6B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51E708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BD1177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F7EBB5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BE6343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96E685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6BA4BDB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65B9FA67" w14:textId="77777777">
        <w:trPr>
          <w:trHeight w:val="340"/>
        </w:trPr>
        <w:tc>
          <w:tcPr>
            <w:tcW w:w="441" w:type="pct"/>
            <w:vMerge/>
          </w:tcPr>
          <w:p w14:paraId="7FCADC61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24757152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构成基础</w:t>
            </w:r>
          </w:p>
        </w:tc>
        <w:tc>
          <w:tcPr>
            <w:tcW w:w="366" w:type="pct"/>
            <w:vAlign w:val="center"/>
          </w:tcPr>
          <w:p w14:paraId="488928D6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50F06F9C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32F693A8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319" w:type="pct"/>
            <w:vAlign w:val="center"/>
          </w:tcPr>
          <w:p w14:paraId="388B61A8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36</w:t>
            </w:r>
          </w:p>
        </w:tc>
        <w:tc>
          <w:tcPr>
            <w:tcW w:w="325" w:type="pct"/>
            <w:vAlign w:val="center"/>
          </w:tcPr>
          <w:p w14:paraId="562E4AC3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12</w:t>
            </w:r>
          </w:p>
        </w:tc>
        <w:tc>
          <w:tcPr>
            <w:tcW w:w="307" w:type="pct"/>
            <w:vAlign w:val="center"/>
          </w:tcPr>
          <w:p w14:paraId="48F707C9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24</w:t>
            </w:r>
          </w:p>
        </w:tc>
        <w:tc>
          <w:tcPr>
            <w:tcW w:w="197" w:type="pct"/>
          </w:tcPr>
          <w:p w14:paraId="47F287E8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" w:type="pct"/>
          </w:tcPr>
          <w:p w14:paraId="3E54999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E95D6B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55A99D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FCCE73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2CFB4A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551311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6D45C4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BE5CAD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69A478C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2A35F47F" w14:textId="77777777">
        <w:trPr>
          <w:trHeight w:val="340"/>
        </w:trPr>
        <w:tc>
          <w:tcPr>
            <w:tcW w:w="441" w:type="pct"/>
            <w:vMerge/>
          </w:tcPr>
          <w:p w14:paraId="2AC81D48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5A182128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图形图像制作</w:t>
            </w:r>
          </w:p>
        </w:tc>
        <w:tc>
          <w:tcPr>
            <w:tcW w:w="366" w:type="pct"/>
            <w:vAlign w:val="center"/>
          </w:tcPr>
          <w:p w14:paraId="6ABCD8B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69D3C95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7CE0D48A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319" w:type="pct"/>
            <w:vAlign w:val="center"/>
          </w:tcPr>
          <w:p w14:paraId="5846B794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54</w:t>
            </w:r>
          </w:p>
        </w:tc>
        <w:tc>
          <w:tcPr>
            <w:tcW w:w="325" w:type="pct"/>
            <w:vAlign w:val="center"/>
          </w:tcPr>
          <w:p w14:paraId="2BFD95F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18</w:t>
            </w:r>
          </w:p>
        </w:tc>
        <w:tc>
          <w:tcPr>
            <w:tcW w:w="307" w:type="pct"/>
            <w:vAlign w:val="center"/>
          </w:tcPr>
          <w:p w14:paraId="3A6DE49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36</w:t>
            </w:r>
          </w:p>
        </w:tc>
        <w:tc>
          <w:tcPr>
            <w:tcW w:w="197" w:type="pct"/>
          </w:tcPr>
          <w:p w14:paraId="24E83F5E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7" w:type="pct"/>
          </w:tcPr>
          <w:p w14:paraId="7CD3B4F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0D1597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A61207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B26411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59C692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C7B97F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C810C6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DC4F3E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77CDB8C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2495ECAF" w14:textId="77777777">
        <w:trPr>
          <w:trHeight w:val="340"/>
        </w:trPr>
        <w:tc>
          <w:tcPr>
            <w:tcW w:w="441" w:type="pct"/>
            <w:vMerge/>
          </w:tcPr>
          <w:p w14:paraId="72F17617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44C34E9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设计基础</w:t>
            </w:r>
          </w:p>
        </w:tc>
        <w:tc>
          <w:tcPr>
            <w:tcW w:w="366" w:type="pct"/>
            <w:vAlign w:val="center"/>
          </w:tcPr>
          <w:p w14:paraId="6A969F7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2F717E3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3004BF5B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319" w:type="pct"/>
            <w:vAlign w:val="center"/>
          </w:tcPr>
          <w:p w14:paraId="412DCDB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36</w:t>
            </w:r>
          </w:p>
        </w:tc>
        <w:tc>
          <w:tcPr>
            <w:tcW w:w="325" w:type="pct"/>
            <w:vAlign w:val="center"/>
          </w:tcPr>
          <w:p w14:paraId="1538CBA8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18</w:t>
            </w:r>
          </w:p>
        </w:tc>
        <w:tc>
          <w:tcPr>
            <w:tcW w:w="307" w:type="pct"/>
            <w:vAlign w:val="center"/>
          </w:tcPr>
          <w:p w14:paraId="3EE9A307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18</w:t>
            </w:r>
          </w:p>
        </w:tc>
        <w:tc>
          <w:tcPr>
            <w:tcW w:w="197" w:type="pct"/>
          </w:tcPr>
          <w:p w14:paraId="242029D2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" w:type="pct"/>
          </w:tcPr>
          <w:p w14:paraId="00F134C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083A2A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504602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3EA6C6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34E4F6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E4969B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169E4B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677A8F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0799712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210A94C5" w14:textId="77777777">
        <w:trPr>
          <w:trHeight w:val="340"/>
        </w:trPr>
        <w:tc>
          <w:tcPr>
            <w:tcW w:w="441" w:type="pct"/>
            <w:vMerge/>
          </w:tcPr>
          <w:p w14:paraId="26A5CC6B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419FEC5A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数字游戏概论与赏析</w:t>
            </w:r>
          </w:p>
        </w:tc>
        <w:tc>
          <w:tcPr>
            <w:tcW w:w="366" w:type="pct"/>
            <w:vAlign w:val="center"/>
          </w:tcPr>
          <w:p w14:paraId="2F3B1D7A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09E6909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6D44A37A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319" w:type="pct"/>
            <w:vAlign w:val="center"/>
          </w:tcPr>
          <w:p w14:paraId="7D405DE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36</w:t>
            </w:r>
          </w:p>
        </w:tc>
        <w:tc>
          <w:tcPr>
            <w:tcW w:w="325" w:type="pct"/>
            <w:vAlign w:val="center"/>
          </w:tcPr>
          <w:p w14:paraId="295E6392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12</w:t>
            </w:r>
          </w:p>
        </w:tc>
        <w:tc>
          <w:tcPr>
            <w:tcW w:w="307" w:type="pct"/>
            <w:vAlign w:val="center"/>
          </w:tcPr>
          <w:p w14:paraId="251EA1FF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24</w:t>
            </w:r>
          </w:p>
        </w:tc>
        <w:tc>
          <w:tcPr>
            <w:tcW w:w="197" w:type="pct"/>
          </w:tcPr>
          <w:p w14:paraId="233971D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DD0A2B6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" w:type="pct"/>
          </w:tcPr>
          <w:p w14:paraId="77FF120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F62B42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8A6763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511F65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D246A0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9057DF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2BF4A2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7F8B60B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0AB1EA39" w14:textId="77777777">
        <w:trPr>
          <w:trHeight w:val="340"/>
        </w:trPr>
        <w:tc>
          <w:tcPr>
            <w:tcW w:w="441" w:type="pct"/>
            <w:vMerge/>
          </w:tcPr>
          <w:p w14:paraId="2DFA01D7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6B255864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数字绘画</w:t>
            </w:r>
          </w:p>
        </w:tc>
        <w:tc>
          <w:tcPr>
            <w:tcW w:w="366" w:type="pct"/>
            <w:vAlign w:val="center"/>
          </w:tcPr>
          <w:p w14:paraId="12BCD284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70E4D1D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1554092B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319" w:type="pct"/>
            <w:vAlign w:val="center"/>
          </w:tcPr>
          <w:p w14:paraId="53F07017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36</w:t>
            </w:r>
          </w:p>
        </w:tc>
        <w:tc>
          <w:tcPr>
            <w:tcW w:w="325" w:type="pct"/>
            <w:vAlign w:val="center"/>
          </w:tcPr>
          <w:p w14:paraId="4A090868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12</w:t>
            </w:r>
          </w:p>
        </w:tc>
        <w:tc>
          <w:tcPr>
            <w:tcW w:w="307" w:type="pct"/>
            <w:vAlign w:val="center"/>
          </w:tcPr>
          <w:p w14:paraId="579466C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24</w:t>
            </w:r>
          </w:p>
        </w:tc>
        <w:tc>
          <w:tcPr>
            <w:tcW w:w="197" w:type="pct"/>
          </w:tcPr>
          <w:p w14:paraId="7336E64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C2E49A1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" w:type="pct"/>
          </w:tcPr>
          <w:p w14:paraId="36CB72B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5FDA0E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E130C3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BC7B62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7A4B84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53E9D7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E2C9D8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00A3103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4427664C" w14:textId="77777777">
        <w:trPr>
          <w:trHeight w:val="340"/>
        </w:trPr>
        <w:tc>
          <w:tcPr>
            <w:tcW w:w="441" w:type="pct"/>
            <w:vMerge/>
          </w:tcPr>
          <w:p w14:paraId="667330D2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6C24E2C2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 xml:space="preserve">三维建模 </w:t>
            </w:r>
          </w:p>
        </w:tc>
        <w:tc>
          <w:tcPr>
            <w:tcW w:w="366" w:type="pct"/>
            <w:vAlign w:val="center"/>
          </w:tcPr>
          <w:p w14:paraId="5E1C156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766CE91A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4B37737F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319" w:type="pct"/>
            <w:vAlign w:val="center"/>
          </w:tcPr>
          <w:p w14:paraId="29569C17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54</w:t>
            </w:r>
          </w:p>
        </w:tc>
        <w:tc>
          <w:tcPr>
            <w:tcW w:w="325" w:type="pct"/>
            <w:vAlign w:val="center"/>
          </w:tcPr>
          <w:p w14:paraId="7AAEE6BC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18</w:t>
            </w:r>
          </w:p>
        </w:tc>
        <w:tc>
          <w:tcPr>
            <w:tcW w:w="307" w:type="pct"/>
            <w:vAlign w:val="center"/>
          </w:tcPr>
          <w:p w14:paraId="22D6A5F9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36</w:t>
            </w:r>
          </w:p>
        </w:tc>
        <w:tc>
          <w:tcPr>
            <w:tcW w:w="197" w:type="pct"/>
          </w:tcPr>
          <w:p w14:paraId="1FA9F5A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6430534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7" w:type="pct"/>
          </w:tcPr>
          <w:p w14:paraId="642B726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1D1DE4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B49D88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B03D76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D6B850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0DA312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D9BC0E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6B44A97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71B956C7" w14:textId="77777777">
        <w:trPr>
          <w:trHeight w:val="340"/>
        </w:trPr>
        <w:tc>
          <w:tcPr>
            <w:tcW w:w="441" w:type="pct"/>
            <w:vMerge/>
          </w:tcPr>
          <w:p w14:paraId="368C4083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D939F55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 xml:space="preserve"> 绘画基础（色彩）</w:t>
            </w:r>
          </w:p>
        </w:tc>
        <w:tc>
          <w:tcPr>
            <w:tcW w:w="366" w:type="pct"/>
            <w:vAlign w:val="center"/>
          </w:tcPr>
          <w:p w14:paraId="63544D2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341FCF3E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435E58B6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319" w:type="pct"/>
            <w:vAlign w:val="center"/>
          </w:tcPr>
          <w:p w14:paraId="157E1A22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54</w:t>
            </w:r>
          </w:p>
        </w:tc>
        <w:tc>
          <w:tcPr>
            <w:tcW w:w="325" w:type="pct"/>
            <w:vAlign w:val="center"/>
          </w:tcPr>
          <w:p w14:paraId="21BD3FE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18</w:t>
            </w:r>
          </w:p>
        </w:tc>
        <w:tc>
          <w:tcPr>
            <w:tcW w:w="307" w:type="pct"/>
            <w:vAlign w:val="center"/>
          </w:tcPr>
          <w:p w14:paraId="744A3C1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36</w:t>
            </w:r>
          </w:p>
        </w:tc>
        <w:tc>
          <w:tcPr>
            <w:tcW w:w="197" w:type="pct"/>
          </w:tcPr>
          <w:p w14:paraId="5EEF314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941D67F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7" w:type="pct"/>
          </w:tcPr>
          <w:p w14:paraId="0DCE82F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6839D8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23FA67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EE26D0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F7CEBF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67682A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B7F4BF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4D91E98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511BE21E" w14:textId="77777777">
        <w:trPr>
          <w:trHeight w:val="340"/>
        </w:trPr>
        <w:tc>
          <w:tcPr>
            <w:tcW w:w="441" w:type="pct"/>
            <w:vMerge/>
          </w:tcPr>
          <w:p w14:paraId="6E4315F6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1EAE805F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AIGC原理与应用</w:t>
            </w:r>
          </w:p>
        </w:tc>
        <w:tc>
          <w:tcPr>
            <w:tcW w:w="366" w:type="pct"/>
            <w:vAlign w:val="center"/>
          </w:tcPr>
          <w:p w14:paraId="277F75AF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5FD284C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2A3BB336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319" w:type="pct"/>
            <w:vAlign w:val="center"/>
          </w:tcPr>
          <w:p w14:paraId="4F56E2F4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36</w:t>
            </w:r>
          </w:p>
        </w:tc>
        <w:tc>
          <w:tcPr>
            <w:tcW w:w="325" w:type="pct"/>
            <w:vAlign w:val="center"/>
          </w:tcPr>
          <w:p w14:paraId="534D774B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307" w:type="pct"/>
            <w:vAlign w:val="center"/>
          </w:tcPr>
          <w:p w14:paraId="5DE64B1E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197" w:type="pct"/>
          </w:tcPr>
          <w:p w14:paraId="66DC93B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71AC65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936E32D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" w:type="pct"/>
          </w:tcPr>
          <w:p w14:paraId="69B5EF5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3ABCD1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0E71E0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D77E15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B0D792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EED112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27B7CC0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33AF04E0" w14:textId="77777777">
        <w:trPr>
          <w:trHeight w:val="340"/>
        </w:trPr>
        <w:tc>
          <w:tcPr>
            <w:tcW w:w="441" w:type="pct"/>
            <w:vMerge/>
          </w:tcPr>
          <w:p w14:paraId="35BE791B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6738E356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Cs w:val="21"/>
              </w:rPr>
              <w:t>分镜设计</w:t>
            </w:r>
          </w:p>
        </w:tc>
        <w:tc>
          <w:tcPr>
            <w:tcW w:w="366" w:type="pct"/>
            <w:vAlign w:val="center"/>
          </w:tcPr>
          <w:p w14:paraId="0C7654FA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32A6C287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4281885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319" w:type="pct"/>
            <w:vAlign w:val="center"/>
          </w:tcPr>
          <w:p w14:paraId="7E593105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36</w:t>
            </w:r>
          </w:p>
        </w:tc>
        <w:tc>
          <w:tcPr>
            <w:tcW w:w="325" w:type="pct"/>
            <w:vAlign w:val="center"/>
          </w:tcPr>
          <w:p w14:paraId="3EBA99D5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12</w:t>
            </w:r>
          </w:p>
        </w:tc>
        <w:tc>
          <w:tcPr>
            <w:tcW w:w="307" w:type="pct"/>
            <w:vAlign w:val="center"/>
          </w:tcPr>
          <w:p w14:paraId="17AC5487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24</w:t>
            </w:r>
          </w:p>
        </w:tc>
        <w:tc>
          <w:tcPr>
            <w:tcW w:w="197" w:type="pct"/>
          </w:tcPr>
          <w:p w14:paraId="493371D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5A34B2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486EF48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" w:type="pct"/>
          </w:tcPr>
          <w:p w14:paraId="77968E5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5E0BE0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9E72BE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48CCF9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905434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9F1D53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4D8CF56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2BE583FE" w14:textId="77777777">
        <w:trPr>
          <w:trHeight w:val="340"/>
        </w:trPr>
        <w:tc>
          <w:tcPr>
            <w:tcW w:w="441" w:type="pct"/>
            <w:vMerge/>
          </w:tcPr>
          <w:p w14:paraId="5C5ACF67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22D38DF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动画运动规律</w:t>
            </w:r>
          </w:p>
        </w:tc>
        <w:tc>
          <w:tcPr>
            <w:tcW w:w="366" w:type="pct"/>
            <w:vAlign w:val="center"/>
          </w:tcPr>
          <w:p w14:paraId="28F9232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78C574E3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4A2228BE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319" w:type="pct"/>
            <w:vAlign w:val="center"/>
          </w:tcPr>
          <w:p w14:paraId="1B81D9AB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36</w:t>
            </w:r>
          </w:p>
        </w:tc>
        <w:tc>
          <w:tcPr>
            <w:tcW w:w="325" w:type="pct"/>
            <w:vAlign w:val="center"/>
          </w:tcPr>
          <w:p w14:paraId="5F882406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12</w:t>
            </w:r>
          </w:p>
        </w:tc>
        <w:tc>
          <w:tcPr>
            <w:tcW w:w="307" w:type="pct"/>
            <w:vAlign w:val="center"/>
          </w:tcPr>
          <w:p w14:paraId="04DAEF26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24</w:t>
            </w:r>
          </w:p>
        </w:tc>
        <w:tc>
          <w:tcPr>
            <w:tcW w:w="197" w:type="pct"/>
          </w:tcPr>
          <w:p w14:paraId="5E1526AC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C79723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A1FB11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CD9F581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" w:type="pct"/>
          </w:tcPr>
          <w:p w14:paraId="50AC458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BF3589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19A032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C76C90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40BDD2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5630DEF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1F617FCA" w14:textId="77777777">
        <w:trPr>
          <w:trHeight w:val="340"/>
        </w:trPr>
        <w:tc>
          <w:tcPr>
            <w:tcW w:w="1819" w:type="pct"/>
            <w:gridSpan w:val="4"/>
          </w:tcPr>
          <w:p w14:paraId="1F0562D8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专业基础课小计</w:t>
            </w:r>
          </w:p>
        </w:tc>
        <w:tc>
          <w:tcPr>
            <w:tcW w:w="240" w:type="pct"/>
            <w:vAlign w:val="center"/>
          </w:tcPr>
          <w:p w14:paraId="2CADBB75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319" w:type="pct"/>
            <w:vAlign w:val="center"/>
          </w:tcPr>
          <w:p w14:paraId="1FFD39D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  <w:r>
              <w:rPr>
                <w:rFonts w:ascii="仿宋" w:eastAsia="仿宋" w:hAnsi="仿宋" w:hint="eastAsia"/>
                <w:szCs w:val="21"/>
              </w:rPr>
              <w:t>68</w:t>
            </w:r>
          </w:p>
        </w:tc>
        <w:tc>
          <w:tcPr>
            <w:tcW w:w="325" w:type="pct"/>
            <w:vAlign w:val="center"/>
          </w:tcPr>
          <w:p w14:paraId="509FD74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86</w:t>
            </w:r>
          </w:p>
        </w:tc>
        <w:tc>
          <w:tcPr>
            <w:tcW w:w="307" w:type="pct"/>
            <w:vAlign w:val="center"/>
          </w:tcPr>
          <w:p w14:paraId="1F11814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82</w:t>
            </w:r>
          </w:p>
        </w:tc>
        <w:tc>
          <w:tcPr>
            <w:tcW w:w="197" w:type="pct"/>
          </w:tcPr>
          <w:p w14:paraId="7D9A32A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F95F5A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6FED2E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8EEA93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6DE51A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9EFA07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8EB56B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76B46E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98C1F9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1FA5315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3F2B3103" w14:textId="77777777">
        <w:trPr>
          <w:trHeight w:val="340"/>
        </w:trPr>
        <w:tc>
          <w:tcPr>
            <w:tcW w:w="441" w:type="pct"/>
            <w:vMerge w:val="restart"/>
          </w:tcPr>
          <w:p w14:paraId="7A7024EC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B4568F2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A</w:t>
            </w:r>
            <w:r>
              <w:rPr>
                <w:rFonts w:ascii="仿宋" w:eastAsia="仿宋" w:hAnsi="仿宋"/>
                <w:szCs w:val="21"/>
              </w:rPr>
              <w:t>I</w:t>
            </w:r>
            <w:r>
              <w:rPr>
                <w:rFonts w:ascii="仿宋" w:eastAsia="仿宋" w:hAnsi="仿宋" w:hint="eastAsia"/>
                <w:szCs w:val="21"/>
              </w:rPr>
              <w:t>游戏原画设计</w:t>
            </w:r>
          </w:p>
        </w:tc>
        <w:tc>
          <w:tcPr>
            <w:tcW w:w="366" w:type="pct"/>
            <w:vAlign w:val="center"/>
          </w:tcPr>
          <w:p w14:paraId="70D7E573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258A6F4E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4ADCC6FF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19" w:type="pct"/>
            <w:vAlign w:val="center"/>
          </w:tcPr>
          <w:p w14:paraId="12CAFF4E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325" w:type="pct"/>
            <w:vAlign w:val="center"/>
          </w:tcPr>
          <w:p w14:paraId="10B0FE93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307" w:type="pct"/>
            <w:vAlign w:val="center"/>
          </w:tcPr>
          <w:p w14:paraId="7122F975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197" w:type="pct"/>
          </w:tcPr>
          <w:p w14:paraId="65C8F636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699A676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37EE3C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5F5ADC1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7" w:type="pct"/>
          </w:tcPr>
          <w:p w14:paraId="0D1771C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774764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9EB126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A2D0C1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D35F46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49EDB45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5AEB921F" w14:textId="77777777">
        <w:trPr>
          <w:trHeight w:val="340"/>
        </w:trPr>
        <w:tc>
          <w:tcPr>
            <w:tcW w:w="441" w:type="pct"/>
            <w:vMerge/>
          </w:tcPr>
          <w:p w14:paraId="770412A8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724CBDA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三维角色设计</w:t>
            </w:r>
          </w:p>
        </w:tc>
        <w:tc>
          <w:tcPr>
            <w:tcW w:w="366" w:type="pct"/>
            <w:vAlign w:val="center"/>
          </w:tcPr>
          <w:p w14:paraId="05157F6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24C62987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6133EAF8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19" w:type="pct"/>
            <w:vAlign w:val="center"/>
          </w:tcPr>
          <w:p w14:paraId="1FCA1E83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325" w:type="pct"/>
            <w:vAlign w:val="center"/>
          </w:tcPr>
          <w:p w14:paraId="28014914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307" w:type="pct"/>
            <w:vAlign w:val="center"/>
          </w:tcPr>
          <w:p w14:paraId="545D54AA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197" w:type="pct"/>
          </w:tcPr>
          <w:p w14:paraId="1B85D3C7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781A40D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236B09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720FF66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7" w:type="pct"/>
          </w:tcPr>
          <w:p w14:paraId="37F2B98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5C4693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B04BEB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0154F9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C9C31C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6F2E367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3655AA57" w14:textId="77777777">
        <w:trPr>
          <w:trHeight w:val="340"/>
        </w:trPr>
        <w:tc>
          <w:tcPr>
            <w:tcW w:w="441" w:type="pct"/>
            <w:vMerge/>
          </w:tcPr>
          <w:p w14:paraId="1A519FE2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486F54C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AI模型生成与修复</w:t>
            </w:r>
          </w:p>
        </w:tc>
        <w:tc>
          <w:tcPr>
            <w:tcW w:w="366" w:type="pct"/>
            <w:vAlign w:val="center"/>
          </w:tcPr>
          <w:p w14:paraId="7215230C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2FEE76C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6A4E7319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19" w:type="pct"/>
            <w:vAlign w:val="center"/>
          </w:tcPr>
          <w:p w14:paraId="5EA26DA2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325" w:type="pct"/>
            <w:vAlign w:val="center"/>
          </w:tcPr>
          <w:p w14:paraId="1854BABE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307" w:type="pct"/>
            <w:vAlign w:val="center"/>
          </w:tcPr>
          <w:p w14:paraId="058CCB2A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197" w:type="pct"/>
          </w:tcPr>
          <w:p w14:paraId="055AD052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07F686E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7A1E65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90F828F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7" w:type="pct"/>
          </w:tcPr>
          <w:p w14:paraId="23107CB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A8C7CD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A9E75E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C1E46C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08D558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3916AF7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33071124" w14:textId="77777777">
        <w:trPr>
          <w:trHeight w:val="340"/>
        </w:trPr>
        <w:tc>
          <w:tcPr>
            <w:tcW w:w="441" w:type="pct"/>
            <w:vMerge/>
          </w:tcPr>
          <w:p w14:paraId="0F74A419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08C81A6B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数字雕刻</w:t>
            </w:r>
          </w:p>
        </w:tc>
        <w:tc>
          <w:tcPr>
            <w:tcW w:w="366" w:type="pct"/>
            <w:vAlign w:val="center"/>
          </w:tcPr>
          <w:p w14:paraId="7FAA2B59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3E4DE32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4D111A47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319" w:type="pct"/>
            <w:vAlign w:val="center"/>
          </w:tcPr>
          <w:p w14:paraId="2429E2F9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72</w:t>
            </w:r>
          </w:p>
        </w:tc>
        <w:tc>
          <w:tcPr>
            <w:tcW w:w="325" w:type="pct"/>
            <w:vAlign w:val="center"/>
          </w:tcPr>
          <w:p w14:paraId="75F5216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24</w:t>
            </w:r>
          </w:p>
        </w:tc>
        <w:tc>
          <w:tcPr>
            <w:tcW w:w="307" w:type="pct"/>
            <w:vAlign w:val="center"/>
          </w:tcPr>
          <w:p w14:paraId="580E658C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48</w:t>
            </w:r>
          </w:p>
        </w:tc>
        <w:tc>
          <w:tcPr>
            <w:tcW w:w="197" w:type="pct"/>
          </w:tcPr>
          <w:p w14:paraId="3B5A877F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1B0CF29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AC39AC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D1634F7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77FAABB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699757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83C8A9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59D57F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04540E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2BD8B0E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72BF5D71" w14:textId="77777777">
        <w:trPr>
          <w:trHeight w:val="340"/>
        </w:trPr>
        <w:tc>
          <w:tcPr>
            <w:tcW w:w="441" w:type="pct"/>
            <w:vMerge/>
          </w:tcPr>
          <w:p w14:paraId="312964A6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1C071497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数字视频剪辑</w:t>
            </w:r>
          </w:p>
        </w:tc>
        <w:tc>
          <w:tcPr>
            <w:tcW w:w="366" w:type="pct"/>
            <w:vAlign w:val="center"/>
          </w:tcPr>
          <w:p w14:paraId="56ADA7F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5F128B85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657F5BC2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19" w:type="pct"/>
            <w:vAlign w:val="center"/>
          </w:tcPr>
          <w:p w14:paraId="61F017A3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325" w:type="pct"/>
            <w:vAlign w:val="center"/>
          </w:tcPr>
          <w:p w14:paraId="52C7B336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307" w:type="pct"/>
            <w:vAlign w:val="center"/>
          </w:tcPr>
          <w:p w14:paraId="52330724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197" w:type="pct"/>
          </w:tcPr>
          <w:p w14:paraId="0AA5D8D5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177C144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E23E5A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22D1D8B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7" w:type="pct"/>
          </w:tcPr>
          <w:p w14:paraId="67D31EF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95879F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24B0EE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488AE6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A96AAF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212A670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6FB808BC" w14:textId="77777777">
        <w:trPr>
          <w:trHeight w:val="340"/>
        </w:trPr>
        <w:tc>
          <w:tcPr>
            <w:tcW w:w="441" w:type="pct"/>
            <w:vMerge/>
          </w:tcPr>
          <w:p w14:paraId="3270B974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2987654B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游戏界面制作</w:t>
            </w:r>
          </w:p>
        </w:tc>
        <w:tc>
          <w:tcPr>
            <w:tcW w:w="366" w:type="pct"/>
            <w:vAlign w:val="center"/>
          </w:tcPr>
          <w:p w14:paraId="4A45B308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6EF20A0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5676A8DF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19" w:type="pct"/>
            <w:vAlign w:val="center"/>
          </w:tcPr>
          <w:p w14:paraId="21394B0E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325" w:type="pct"/>
            <w:vAlign w:val="center"/>
          </w:tcPr>
          <w:p w14:paraId="2E011BF9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307" w:type="pct"/>
            <w:vAlign w:val="center"/>
          </w:tcPr>
          <w:p w14:paraId="7B9AE8A9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197" w:type="pct"/>
          </w:tcPr>
          <w:p w14:paraId="00DC86FF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273391D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06DED1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42CB15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19BC749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7" w:type="pct"/>
          </w:tcPr>
          <w:p w14:paraId="2039081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6F872F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460077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30B128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4AD1DA7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31716CDD" w14:textId="77777777">
        <w:trPr>
          <w:trHeight w:val="340"/>
        </w:trPr>
        <w:tc>
          <w:tcPr>
            <w:tcW w:w="441" w:type="pct"/>
            <w:vMerge/>
          </w:tcPr>
          <w:p w14:paraId="023402E5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205FC29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二维动画制作</w:t>
            </w:r>
          </w:p>
        </w:tc>
        <w:tc>
          <w:tcPr>
            <w:tcW w:w="366" w:type="pct"/>
            <w:vAlign w:val="center"/>
          </w:tcPr>
          <w:p w14:paraId="14B7F113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6FA81973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1EE54FC8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319" w:type="pct"/>
            <w:vAlign w:val="center"/>
          </w:tcPr>
          <w:p w14:paraId="5E32810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72</w:t>
            </w:r>
          </w:p>
        </w:tc>
        <w:tc>
          <w:tcPr>
            <w:tcW w:w="325" w:type="pct"/>
            <w:vAlign w:val="center"/>
          </w:tcPr>
          <w:p w14:paraId="528BB29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24</w:t>
            </w:r>
          </w:p>
        </w:tc>
        <w:tc>
          <w:tcPr>
            <w:tcW w:w="307" w:type="pct"/>
            <w:vAlign w:val="center"/>
          </w:tcPr>
          <w:p w14:paraId="544E4F26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48</w:t>
            </w:r>
          </w:p>
        </w:tc>
        <w:tc>
          <w:tcPr>
            <w:tcW w:w="197" w:type="pct"/>
          </w:tcPr>
          <w:p w14:paraId="5B3F42EA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24F6EA3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F85213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157386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A1ACA70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60D5056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73DFF2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072BC8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CB88CA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2EF96A5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55100733" w14:textId="77777777">
        <w:trPr>
          <w:trHeight w:val="340"/>
        </w:trPr>
        <w:tc>
          <w:tcPr>
            <w:tcW w:w="441" w:type="pct"/>
            <w:vMerge/>
          </w:tcPr>
          <w:p w14:paraId="676A2B48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6F0B508E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三维场景设计</w:t>
            </w:r>
          </w:p>
        </w:tc>
        <w:tc>
          <w:tcPr>
            <w:tcW w:w="366" w:type="pct"/>
            <w:vAlign w:val="center"/>
          </w:tcPr>
          <w:p w14:paraId="201E4AE7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452C486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4EE15727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319" w:type="pct"/>
            <w:vAlign w:val="center"/>
          </w:tcPr>
          <w:p w14:paraId="35D9499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72</w:t>
            </w:r>
          </w:p>
        </w:tc>
        <w:tc>
          <w:tcPr>
            <w:tcW w:w="325" w:type="pct"/>
            <w:vAlign w:val="center"/>
          </w:tcPr>
          <w:p w14:paraId="6BE7DD58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24</w:t>
            </w:r>
          </w:p>
        </w:tc>
        <w:tc>
          <w:tcPr>
            <w:tcW w:w="307" w:type="pct"/>
            <w:vAlign w:val="center"/>
          </w:tcPr>
          <w:p w14:paraId="39237679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48</w:t>
            </w:r>
          </w:p>
        </w:tc>
        <w:tc>
          <w:tcPr>
            <w:tcW w:w="197" w:type="pct"/>
          </w:tcPr>
          <w:p w14:paraId="2084E364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2514283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1581C0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C38F68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056E17A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1014DAF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B2100D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C28DF3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707140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0598E18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4DAD8AB6" w14:textId="77777777">
        <w:trPr>
          <w:trHeight w:val="340"/>
        </w:trPr>
        <w:tc>
          <w:tcPr>
            <w:tcW w:w="441" w:type="pct"/>
            <w:vMerge/>
          </w:tcPr>
          <w:p w14:paraId="62F11A99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56964F13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游戏贴图制作</w:t>
            </w:r>
          </w:p>
        </w:tc>
        <w:tc>
          <w:tcPr>
            <w:tcW w:w="366" w:type="pct"/>
            <w:vAlign w:val="center"/>
          </w:tcPr>
          <w:p w14:paraId="5F647088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2B3DE913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0123455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19" w:type="pct"/>
            <w:vAlign w:val="center"/>
          </w:tcPr>
          <w:p w14:paraId="4126C582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325" w:type="pct"/>
            <w:vAlign w:val="center"/>
          </w:tcPr>
          <w:p w14:paraId="0773F5F5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307" w:type="pct"/>
            <w:vAlign w:val="center"/>
          </w:tcPr>
          <w:p w14:paraId="06AF5BE6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197" w:type="pct"/>
          </w:tcPr>
          <w:p w14:paraId="10653A42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1678B63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FF242D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BFA8E5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6346D56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" w:type="pct"/>
          </w:tcPr>
          <w:p w14:paraId="3453574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C48333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8E2429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B22555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0F305EB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3A4ED0D9" w14:textId="77777777">
        <w:trPr>
          <w:trHeight w:val="340"/>
        </w:trPr>
        <w:tc>
          <w:tcPr>
            <w:tcW w:w="441" w:type="pct"/>
            <w:vMerge/>
          </w:tcPr>
          <w:p w14:paraId="15AF3CDD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7EBEAE77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游戏模型绑定与动画</w:t>
            </w:r>
          </w:p>
        </w:tc>
        <w:tc>
          <w:tcPr>
            <w:tcW w:w="366" w:type="pct"/>
            <w:vAlign w:val="center"/>
          </w:tcPr>
          <w:p w14:paraId="743816AB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26CA9FA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465C6592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319" w:type="pct"/>
            <w:vAlign w:val="center"/>
          </w:tcPr>
          <w:p w14:paraId="61B174F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72</w:t>
            </w:r>
          </w:p>
        </w:tc>
        <w:tc>
          <w:tcPr>
            <w:tcW w:w="325" w:type="pct"/>
            <w:vAlign w:val="center"/>
          </w:tcPr>
          <w:p w14:paraId="6FE038C2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24</w:t>
            </w:r>
          </w:p>
        </w:tc>
        <w:tc>
          <w:tcPr>
            <w:tcW w:w="307" w:type="pct"/>
            <w:vAlign w:val="center"/>
          </w:tcPr>
          <w:p w14:paraId="07EE6A4F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48</w:t>
            </w:r>
          </w:p>
        </w:tc>
        <w:tc>
          <w:tcPr>
            <w:tcW w:w="197" w:type="pct"/>
          </w:tcPr>
          <w:p w14:paraId="607107AD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6B4073C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2A683C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919D46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EF5C02B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54DA022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A920F9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06C601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8AECBC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24CBD24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17054183" w14:textId="77777777">
        <w:trPr>
          <w:trHeight w:val="340"/>
        </w:trPr>
        <w:tc>
          <w:tcPr>
            <w:tcW w:w="441" w:type="pct"/>
            <w:vMerge/>
          </w:tcPr>
          <w:p w14:paraId="7CAEF39D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5EC4C59F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三维动画制作</w:t>
            </w:r>
          </w:p>
        </w:tc>
        <w:tc>
          <w:tcPr>
            <w:tcW w:w="366" w:type="pct"/>
            <w:vAlign w:val="center"/>
          </w:tcPr>
          <w:p w14:paraId="3DDE3AB4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117EF258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4E23E379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319" w:type="pct"/>
            <w:vAlign w:val="center"/>
          </w:tcPr>
          <w:p w14:paraId="51DA7A1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72</w:t>
            </w:r>
          </w:p>
        </w:tc>
        <w:tc>
          <w:tcPr>
            <w:tcW w:w="325" w:type="pct"/>
            <w:vAlign w:val="center"/>
          </w:tcPr>
          <w:p w14:paraId="4589A13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24</w:t>
            </w:r>
          </w:p>
        </w:tc>
        <w:tc>
          <w:tcPr>
            <w:tcW w:w="307" w:type="pct"/>
            <w:vAlign w:val="center"/>
          </w:tcPr>
          <w:p w14:paraId="4BFB6A7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48</w:t>
            </w:r>
          </w:p>
        </w:tc>
        <w:tc>
          <w:tcPr>
            <w:tcW w:w="197" w:type="pct"/>
          </w:tcPr>
          <w:p w14:paraId="072F3D42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3A4DB60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24D65C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E46CD2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D3911A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1682930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6400DC5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01207D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EC498B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77230F0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5A5B4116" w14:textId="77777777">
        <w:trPr>
          <w:trHeight w:val="340"/>
        </w:trPr>
        <w:tc>
          <w:tcPr>
            <w:tcW w:w="441" w:type="pct"/>
            <w:vMerge/>
          </w:tcPr>
          <w:p w14:paraId="3FAF05B2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87A65F7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影视后期编辑</w:t>
            </w:r>
          </w:p>
        </w:tc>
        <w:tc>
          <w:tcPr>
            <w:tcW w:w="366" w:type="pct"/>
            <w:vAlign w:val="center"/>
          </w:tcPr>
          <w:p w14:paraId="4AA68893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71D2530E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2CC9304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319" w:type="pct"/>
            <w:vAlign w:val="center"/>
          </w:tcPr>
          <w:p w14:paraId="3D4D044E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72</w:t>
            </w:r>
          </w:p>
        </w:tc>
        <w:tc>
          <w:tcPr>
            <w:tcW w:w="325" w:type="pct"/>
            <w:vAlign w:val="center"/>
          </w:tcPr>
          <w:p w14:paraId="4EAB043E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24</w:t>
            </w:r>
          </w:p>
        </w:tc>
        <w:tc>
          <w:tcPr>
            <w:tcW w:w="307" w:type="pct"/>
            <w:vAlign w:val="center"/>
          </w:tcPr>
          <w:p w14:paraId="11CEAB8C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48</w:t>
            </w:r>
          </w:p>
        </w:tc>
        <w:tc>
          <w:tcPr>
            <w:tcW w:w="197" w:type="pct"/>
          </w:tcPr>
          <w:p w14:paraId="4097D85A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1C53BAE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336115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C437C1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3FC372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DDCA0DF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34144C5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9C1DB2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D016BC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6A91118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6D108B73" w14:textId="77777777">
        <w:trPr>
          <w:trHeight w:val="340"/>
        </w:trPr>
        <w:tc>
          <w:tcPr>
            <w:tcW w:w="441" w:type="pct"/>
            <w:vMerge/>
          </w:tcPr>
          <w:p w14:paraId="79DCD449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27C8F8EB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数字灯光渲染</w:t>
            </w:r>
          </w:p>
        </w:tc>
        <w:tc>
          <w:tcPr>
            <w:tcW w:w="366" w:type="pct"/>
            <w:vAlign w:val="center"/>
          </w:tcPr>
          <w:p w14:paraId="640227B6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41BA50E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23BD8076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319" w:type="pct"/>
            <w:vAlign w:val="center"/>
          </w:tcPr>
          <w:p w14:paraId="37F5F59A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72</w:t>
            </w:r>
          </w:p>
        </w:tc>
        <w:tc>
          <w:tcPr>
            <w:tcW w:w="325" w:type="pct"/>
            <w:vAlign w:val="center"/>
          </w:tcPr>
          <w:p w14:paraId="71DBDA67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24</w:t>
            </w:r>
          </w:p>
        </w:tc>
        <w:tc>
          <w:tcPr>
            <w:tcW w:w="307" w:type="pct"/>
            <w:vAlign w:val="center"/>
          </w:tcPr>
          <w:p w14:paraId="1A5689DF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48</w:t>
            </w:r>
          </w:p>
        </w:tc>
        <w:tc>
          <w:tcPr>
            <w:tcW w:w="197" w:type="pct"/>
          </w:tcPr>
          <w:p w14:paraId="04F3EB95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1CA1761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93D1F3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8E32AF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DF32E9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54F959F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092BE04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3481D2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093F3D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36FEEE8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21809678" w14:textId="77777777">
        <w:trPr>
          <w:trHeight w:val="342"/>
        </w:trPr>
        <w:tc>
          <w:tcPr>
            <w:tcW w:w="441" w:type="pct"/>
            <w:vMerge/>
          </w:tcPr>
          <w:p w14:paraId="2EC2AAA6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7D195D1F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游戏引擎基础</w:t>
            </w:r>
          </w:p>
        </w:tc>
        <w:tc>
          <w:tcPr>
            <w:tcW w:w="366" w:type="pct"/>
            <w:vAlign w:val="center"/>
          </w:tcPr>
          <w:p w14:paraId="51165EA7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623A183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69BEDC6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319" w:type="pct"/>
            <w:vAlign w:val="center"/>
          </w:tcPr>
          <w:p w14:paraId="5A194124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72</w:t>
            </w:r>
          </w:p>
        </w:tc>
        <w:tc>
          <w:tcPr>
            <w:tcW w:w="325" w:type="pct"/>
            <w:vAlign w:val="center"/>
          </w:tcPr>
          <w:p w14:paraId="15E4DBFF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24</w:t>
            </w:r>
          </w:p>
        </w:tc>
        <w:tc>
          <w:tcPr>
            <w:tcW w:w="307" w:type="pct"/>
            <w:vAlign w:val="center"/>
          </w:tcPr>
          <w:p w14:paraId="07D877EB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48</w:t>
            </w:r>
          </w:p>
        </w:tc>
        <w:tc>
          <w:tcPr>
            <w:tcW w:w="197" w:type="pct"/>
          </w:tcPr>
          <w:p w14:paraId="167D2147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59726F6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6283DE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0DC647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207325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923699C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4E97410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BA60AE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BFCE83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4065EEA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526DE484" w14:textId="77777777">
        <w:trPr>
          <w:trHeight w:val="340"/>
        </w:trPr>
        <w:tc>
          <w:tcPr>
            <w:tcW w:w="441" w:type="pct"/>
            <w:vMerge/>
          </w:tcPr>
          <w:p w14:paraId="5D19365C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2B474D2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动作捕捉与数据处理</w:t>
            </w:r>
          </w:p>
        </w:tc>
        <w:tc>
          <w:tcPr>
            <w:tcW w:w="366" w:type="pct"/>
            <w:vAlign w:val="center"/>
          </w:tcPr>
          <w:p w14:paraId="69688472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69AE0618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542CAA26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319" w:type="pct"/>
            <w:vAlign w:val="center"/>
          </w:tcPr>
          <w:p w14:paraId="50884F1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64</w:t>
            </w:r>
          </w:p>
        </w:tc>
        <w:tc>
          <w:tcPr>
            <w:tcW w:w="325" w:type="pct"/>
            <w:vAlign w:val="center"/>
          </w:tcPr>
          <w:p w14:paraId="184E2229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</w:t>
            </w:r>
          </w:p>
        </w:tc>
        <w:tc>
          <w:tcPr>
            <w:tcW w:w="307" w:type="pct"/>
            <w:vAlign w:val="center"/>
          </w:tcPr>
          <w:p w14:paraId="0881305A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44</w:t>
            </w:r>
          </w:p>
        </w:tc>
        <w:tc>
          <w:tcPr>
            <w:tcW w:w="197" w:type="pct"/>
          </w:tcPr>
          <w:p w14:paraId="5F289BAC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33E9116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F4DF9F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D7BF04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6BE4C7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D88DF5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6ED6346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3C065DA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B42C43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2B6EBDA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304CD811" w14:textId="77777777">
        <w:trPr>
          <w:trHeight w:val="340"/>
        </w:trPr>
        <w:tc>
          <w:tcPr>
            <w:tcW w:w="441" w:type="pct"/>
            <w:vMerge/>
          </w:tcPr>
          <w:p w14:paraId="5CE46EAC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4276AAB4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虚拟引擎技术应用</w:t>
            </w:r>
          </w:p>
        </w:tc>
        <w:tc>
          <w:tcPr>
            <w:tcW w:w="366" w:type="pct"/>
            <w:vAlign w:val="center"/>
          </w:tcPr>
          <w:p w14:paraId="5D7F9CA5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03A95D4E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136D3A6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319" w:type="pct"/>
            <w:vAlign w:val="center"/>
          </w:tcPr>
          <w:p w14:paraId="606541D3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64</w:t>
            </w:r>
          </w:p>
        </w:tc>
        <w:tc>
          <w:tcPr>
            <w:tcW w:w="325" w:type="pct"/>
            <w:vAlign w:val="center"/>
          </w:tcPr>
          <w:p w14:paraId="279B2A66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</w:t>
            </w:r>
          </w:p>
        </w:tc>
        <w:tc>
          <w:tcPr>
            <w:tcW w:w="307" w:type="pct"/>
            <w:vAlign w:val="center"/>
          </w:tcPr>
          <w:p w14:paraId="06B6505E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44</w:t>
            </w:r>
          </w:p>
        </w:tc>
        <w:tc>
          <w:tcPr>
            <w:tcW w:w="197" w:type="pct"/>
          </w:tcPr>
          <w:p w14:paraId="1B35DA4D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7C047FA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3A1448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CCE4DB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187AC6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CED1C3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F606A67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30DEFE5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5D0DC8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68A8D6F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617E1DA7" w14:textId="77777777">
        <w:trPr>
          <w:trHeight w:val="340"/>
        </w:trPr>
        <w:tc>
          <w:tcPr>
            <w:tcW w:w="441" w:type="pct"/>
            <w:vMerge/>
          </w:tcPr>
          <w:p w14:paraId="0F09DF71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08CDAEAC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手办艺术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涂装</w:t>
            </w:r>
          </w:p>
        </w:tc>
        <w:tc>
          <w:tcPr>
            <w:tcW w:w="366" w:type="pct"/>
            <w:vAlign w:val="center"/>
          </w:tcPr>
          <w:p w14:paraId="55B2ADF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42C7A588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002627FB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319" w:type="pct"/>
            <w:vAlign w:val="center"/>
          </w:tcPr>
          <w:p w14:paraId="52D865EE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64</w:t>
            </w:r>
          </w:p>
        </w:tc>
        <w:tc>
          <w:tcPr>
            <w:tcW w:w="325" w:type="pct"/>
            <w:vAlign w:val="center"/>
          </w:tcPr>
          <w:p w14:paraId="52CB3992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</w:t>
            </w:r>
          </w:p>
        </w:tc>
        <w:tc>
          <w:tcPr>
            <w:tcW w:w="307" w:type="pct"/>
            <w:vAlign w:val="center"/>
          </w:tcPr>
          <w:p w14:paraId="596C83A8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44</w:t>
            </w:r>
          </w:p>
        </w:tc>
        <w:tc>
          <w:tcPr>
            <w:tcW w:w="197" w:type="pct"/>
          </w:tcPr>
          <w:p w14:paraId="3303BA45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310DB4A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5D8E88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D5D45C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E4BC3A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B9ECDD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64C8773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70F543C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C35426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7241CDB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5B182356" w14:textId="77777777">
        <w:trPr>
          <w:trHeight w:val="340"/>
        </w:trPr>
        <w:tc>
          <w:tcPr>
            <w:tcW w:w="441" w:type="pct"/>
            <w:vMerge/>
          </w:tcPr>
          <w:p w14:paraId="3E447BCA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644DD257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游戏特效设计</w:t>
            </w:r>
          </w:p>
        </w:tc>
        <w:tc>
          <w:tcPr>
            <w:tcW w:w="366" w:type="pct"/>
            <w:vAlign w:val="center"/>
          </w:tcPr>
          <w:p w14:paraId="188B4B45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32D34C9E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6F2F05D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319" w:type="pct"/>
            <w:vAlign w:val="center"/>
          </w:tcPr>
          <w:p w14:paraId="7A00DF86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64</w:t>
            </w:r>
          </w:p>
        </w:tc>
        <w:tc>
          <w:tcPr>
            <w:tcW w:w="325" w:type="pct"/>
            <w:vAlign w:val="center"/>
          </w:tcPr>
          <w:p w14:paraId="0E8C1BC8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</w:t>
            </w:r>
          </w:p>
        </w:tc>
        <w:tc>
          <w:tcPr>
            <w:tcW w:w="307" w:type="pct"/>
            <w:vAlign w:val="center"/>
          </w:tcPr>
          <w:p w14:paraId="3012842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44</w:t>
            </w:r>
          </w:p>
        </w:tc>
        <w:tc>
          <w:tcPr>
            <w:tcW w:w="197" w:type="pct"/>
          </w:tcPr>
          <w:p w14:paraId="51638981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729EF77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787CB9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F9A77B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3F0484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410C11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1CCD3F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9EC9C8D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253E7D5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695ACA8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77059090" w14:textId="77777777">
        <w:trPr>
          <w:trHeight w:val="340"/>
        </w:trPr>
        <w:tc>
          <w:tcPr>
            <w:tcW w:w="441" w:type="pct"/>
            <w:vMerge/>
          </w:tcPr>
          <w:p w14:paraId="48107DF9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BBD8A3B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虚拟空间交互设计</w:t>
            </w:r>
          </w:p>
        </w:tc>
        <w:tc>
          <w:tcPr>
            <w:tcW w:w="366" w:type="pct"/>
            <w:vAlign w:val="center"/>
          </w:tcPr>
          <w:p w14:paraId="716CCBE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75D842C6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0486938E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319" w:type="pct"/>
            <w:vAlign w:val="center"/>
          </w:tcPr>
          <w:p w14:paraId="39D7582C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64</w:t>
            </w:r>
          </w:p>
        </w:tc>
        <w:tc>
          <w:tcPr>
            <w:tcW w:w="325" w:type="pct"/>
            <w:vAlign w:val="center"/>
          </w:tcPr>
          <w:p w14:paraId="155E628F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</w:t>
            </w:r>
          </w:p>
        </w:tc>
        <w:tc>
          <w:tcPr>
            <w:tcW w:w="307" w:type="pct"/>
            <w:vAlign w:val="center"/>
          </w:tcPr>
          <w:p w14:paraId="60F7C1DE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44</w:t>
            </w:r>
          </w:p>
        </w:tc>
        <w:tc>
          <w:tcPr>
            <w:tcW w:w="197" w:type="pct"/>
          </w:tcPr>
          <w:p w14:paraId="1BD54B26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60B0C10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7EAFE2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D25876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3C8FEF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0E9530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223B1A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E621ECA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154424A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723F073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10BEF39D" w14:textId="77777777">
        <w:trPr>
          <w:trHeight w:val="340"/>
        </w:trPr>
        <w:tc>
          <w:tcPr>
            <w:tcW w:w="441" w:type="pct"/>
            <w:vMerge/>
          </w:tcPr>
          <w:p w14:paraId="2B87E99D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1819E4E9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游戏关卡设计</w:t>
            </w:r>
          </w:p>
        </w:tc>
        <w:tc>
          <w:tcPr>
            <w:tcW w:w="366" w:type="pct"/>
            <w:vAlign w:val="center"/>
          </w:tcPr>
          <w:p w14:paraId="346F6CF4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31B389DC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40" w:type="pct"/>
            <w:vAlign w:val="center"/>
          </w:tcPr>
          <w:p w14:paraId="4FBC7FC2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319" w:type="pct"/>
            <w:vAlign w:val="center"/>
          </w:tcPr>
          <w:p w14:paraId="0D7E1038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64</w:t>
            </w:r>
          </w:p>
        </w:tc>
        <w:tc>
          <w:tcPr>
            <w:tcW w:w="325" w:type="pct"/>
            <w:vAlign w:val="center"/>
          </w:tcPr>
          <w:p w14:paraId="3840E68C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</w:t>
            </w:r>
          </w:p>
        </w:tc>
        <w:tc>
          <w:tcPr>
            <w:tcW w:w="307" w:type="pct"/>
            <w:vAlign w:val="center"/>
          </w:tcPr>
          <w:p w14:paraId="2CD95729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44</w:t>
            </w:r>
          </w:p>
        </w:tc>
        <w:tc>
          <w:tcPr>
            <w:tcW w:w="197" w:type="pct"/>
          </w:tcPr>
          <w:p w14:paraId="28F1929E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56927F4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D28C1D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FA2590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23D892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DC283F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A4C7CE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361B922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3708452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535220B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41A14020" w14:textId="77777777">
        <w:trPr>
          <w:trHeight w:val="340"/>
        </w:trPr>
        <w:tc>
          <w:tcPr>
            <w:tcW w:w="1819" w:type="pct"/>
            <w:gridSpan w:val="4"/>
          </w:tcPr>
          <w:p w14:paraId="089498AB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专业核心课小计</w:t>
            </w:r>
          </w:p>
        </w:tc>
        <w:tc>
          <w:tcPr>
            <w:tcW w:w="240" w:type="pct"/>
            <w:vAlign w:val="center"/>
          </w:tcPr>
          <w:p w14:paraId="47B1884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73</w:t>
            </w:r>
          </w:p>
        </w:tc>
        <w:tc>
          <w:tcPr>
            <w:tcW w:w="319" w:type="pct"/>
            <w:vAlign w:val="center"/>
          </w:tcPr>
          <w:p w14:paraId="00C6C3F3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266</w:t>
            </w:r>
          </w:p>
        </w:tc>
        <w:tc>
          <w:tcPr>
            <w:tcW w:w="325" w:type="pct"/>
            <w:vAlign w:val="center"/>
          </w:tcPr>
          <w:p w14:paraId="6457E9D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414</w:t>
            </w:r>
          </w:p>
        </w:tc>
        <w:tc>
          <w:tcPr>
            <w:tcW w:w="307" w:type="pct"/>
            <w:vAlign w:val="center"/>
          </w:tcPr>
          <w:p w14:paraId="1BB1B4AC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852</w:t>
            </w:r>
          </w:p>
        </w:tc>
        <w:tc>
          <w:tcPr>
            <w:tcW w:w="197" w:type="pct"/>
          </w:tcPr>
          <w:p w14:paraId="0B6CDCD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A60D9F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0973CA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4FF0E5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7D6E00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95C2E2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06352F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D722AE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FE434E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70CE9E7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4A8D6A91" w14:textId="77777777">
        <w:trPr>
          <w:trHeight w:val="340"/>
        </w:trPr>
        <w:tc>
          <w:tcPr>
            <w:tcW w:w="441" w:type="pct"/>
            <w:vMerge w:val="restart"/>
            <w:vAlign w:val="center"/>
          </w:tcPr>
          <w:p w14:paraId="6225D4D4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实践教学</w:t>
            </w:r>
            <w:r>
              <w:rPr>
                <w:rFonts w:ascii="仿宋" w:eastAsia="仿宋" w:hAnsi="仿宋" w:hint="eastAsia"/>
                <w:szCs w:val="21"/>
              </w:rPr>
              <w:lastRenderedPageBreak/>
              <w:t>环节专业拓展课程</w:t>
            </w:r>
          </w:p>
          <w:p w14:paraId="6062B49C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（选修）</w:t>
            </w:r>
          </w:p>
        </w:tc>
        <w:tc>
          <w:tcPr>
            <w:tcW w:w="651" w:type="pct"/>
            <w:vAlign w:val="center"/>
          </w:tcPr>
          <w:p w14:paraId="45B7BE95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商业项目实践</w:t>
            </w:r>
          </w:p>
        </w:tc>
        <w:tc>
          <w:tcPr>
            <w:tcW w:w="366" w:type="pct"/>
            <w:vAlign w:val="center"/>
          </w:tcPr>
          <w:p w14:paraId="351721E9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537CC1EF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40" w:type="pct"/>
            <w:vAlign w:val="center"/>
          </w:tcPr>
          <w:p w14:paraId="7428C2F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</w:t>
            </w:r>
          </w:p>
        </w:tc>
        <w:tc>
          <w:tcPr>
            <w:tcW w:w="319" w:type="pct"/>
            <w:vAlign w:val="center"/>
          </w:tcPr>
          <w:p w14:paraId="5ACB7E93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336</w:t>
            </w:r>
          </w:p>
        </w:tc>
        <w:tc>
          <w:tcPr>
            <w:tcW w:w="325" w:type="pct"/>
            <w:vAlign w:val="center"/>
          </w:tcPr>
          <w:p w14:paraId="4BC3C450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07" w:type="pct"/>
            <w:vAlign w:val="center"/>
          </w:tcPr>
          <w:p w14:paraId="304F1505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336</w:t>
            </w:r>
          </w:p>
        </w:tc>
        <w:tc>
          <w:tcPr>
            <w:tcW w:w="197" w:type="pct"/>
          </w:tcPr>
          <w:p w14:paraId="64E6202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B6B7E7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5E0357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 w:val="15"/>
                <w:szCs w:val="20"/>
              </w:rPr>
            </w:pPr>
          </w:p>
        </w:tc>
        <w:tc>
          <w:tcPr>
            <w:tcW w:w="197" w:type="pct"/>
          </w:tcPr>
          <w:p w14:paraId="5570B92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 w:val="15"/>
                <w:szCs w:val="20"/>
              </w:rPr>
            </w:pPr>
          </w:p>
        </w:tc>
        <w:tc>
          <w:tcPr>
            <w:tcW w:w="197" w:type="pct"/>
          </w:tcPr>
          <w:p w14:paraId="607CD919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30A1878C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3FD9DC2D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23E08DC8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97" w:type="pct"/>
          </w:tcPr>
          <w:p w14:paraId="78ABE68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75B8B89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 w:val="15"/>
                <w:szCs w:val="20"/>
              </w:rPr>
            </w:pPr>
          </w:p>
        </w:tc>
      </w:tr>
      <w:tr w:rsidR="00AC2FBC" w14:paraId="77AAC2EB" w14:textId="77777777">
        <w:trPr>
          <w:trHeight w:val="340"/>
        </w:trPr>
        <w:tc>
          <w:tcPr>
            <w:tcW w:w="441" w:type="pct"/>
            <w:vMerge/>
            <w:vAlign w:val="center"/>
          </w:tcPr>
          <w:p w14:paraId="2E3E1910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1F54533B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毕业综合训练</w:t>
            </w:r>
          </w:p>
        </w:tc>
        <w:tc>
          <w:tcPr>
            <w:tcW w:w="366" w:type="pct"/>
            <w:vAlign w:val="center"/>
          </w:tcPr>
          <w:p w14:paraId="0109BEC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6DE97312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40" w:type="pct"/>
            <w:vAlign w:val="center"/>
          </w:tcPr>
          <w:p w14:paraId="2FF06703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10</w:t>
            </w:r>
          </w:p>
        </w:tc>
        <w:tc>
          <w:tcPr>
            <w:tcW w:w="319" w:type="pct"/>
            <w:vAlign w:val="center"/>
          </w:tcPr>
          <w:p w14:paraId="34ACABA4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160</w:t>
            </w:r>
          </w:p>
        </w:tc>
        <w:tc>
          <w:tcPr>
            <w:tcW w:w="325" w:type="pct"/>
            <w:vAlign w:val="center"/>
          </w:tcPr>
          <w:p w14:paraId="5F418C57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07" w:type="pct"/>
            <w:vAlign w:val="center"/>
          </w:tcPr>
          <w:p w14:paraId="70B1D6AB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160</w:t>
            </w:r>
          </w:p>
        </w:tc>
        <w:tc>
          <w:tcPr>
            <w:tcW w:w="197" w:type="pct"/>
          </w:tcPr>
          <w:p w14:paraId="718561F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50D417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89627C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 w:val="15"/>
                <w:szCs w:val="20"/>
              </w:rPr>
            </w:pPr>
          </w:p>
        </w:tc>
        <w:tc>
          <w:tcPr>
            <w:tcW w:w="197" w:type="pct"/>
          </w:tcPr>
          <w:p w14:paraId="0380250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 w:val="15"/>
                <w:szCs w:val="20"/>
              </w:rPr>
            </w:pPr>
          </w:p>
        </w:tc>
        <w:tc>
          <w:tcPr>
            <w:tcW w:w="197" w:type="pct"/>
          </w:tcPr>
          <w:p w14:paraId="6619586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5625A7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9354D4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CE2E36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73BBABE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17" w:type="pct"/>
          </w:tcPr>
          <w:p w14:paraId="2977E577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 w:rsidR="00AC2FBC" w14:paraId="23D9BDA3" w14:textId="77777777">
        <w:trPr>
          <w:trHeight w:val="340"/>
        </w:trPr>
        <w:tc>
          <w:tcPr>
            <w:tcW w:w="441" w:type="pct"/>
            <w:vMerge/>
            <w:vAlign w:val="center"/>
          </w:tcPr>
          <w:p w14:paraId="6D04B684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68DADD9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岗位实习（认识实习）</w:t>
            </w:r>
          </w:p>
        </w:tc>
        <w:tc>
          <w:tcPr>
            <w:tcW w:w="366" w:type="pct"/>
            <w:vAlign w:val="center"/>
          </w:tcPr>
          <w:p w14:paraId="2F74AD06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61" w:type="pct"/>
            <w:vAlign w:val="center"/>
          </w:tcPr>
          <w:p w14:paraId="2A1E829E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40" w:type="pct"/>
            <w:vAlign w:val="center"/>
          </w:tcPr>
          <w:p w14:paraId="6F85AD27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27</w:t>
            </w:r>
          </w:p>
        </w:tc>
        <w:tc>
          <w:tcPr>
            <w:tcW w:w="319" w:type="pct"/>
            <w:vAlign w:val="center"/>
          </w:tcPr>
          <w:p w14:paraId="7650B57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432</w:t>
            </w:r>
          </w:p>
        </w:tc>
        <w:tc>
          <w:tcPr>
            <w:tcW w:w="325" w:type="pct"/>
            <w:vAlign w:val="center"/>
          </w:tcPr>
          <w:p w14:paraId="114F7439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07" w:type="pct"/>
            <w:vAlign w:val="center"/>
          </w:tcPr>
          <w:p w14:paraId="302A7345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432</w:t>
            </w:r>
          </w:p>
        </w:tc>
        <w:tc>
          <w:tcPr>
            <w:tcW w:w="197" w:type="pct"/>
          </w:tcPr>
          <w:p w14:paraId="6794D94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45FA5D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46A4CB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D0F303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AB8F54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4A5D1E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873289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4EA2618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7" w:type="pct"/>
          </w:tcPr>
          <w:p w14:paraId="25C42164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17" w:type="pct"/>
          </w:tcPr>
          <w:p w14:paraId="7041B56B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 w:rsidR="00AC2FBC" w14:paraId="57540B91" w14:textId="77777777">
        <w:trPr>
          <w:trHeight w:val="340"/>
        </w:trPr>
        <w:tc>
          <w:tcPr>
            <w:tcW w:w="1819" w:type="pct"/>
            <w:gridSpan w:val="4"/>
          </w:tcPr>
          <w:p w14:paraId="734CE21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实践教学环节小计</w:t>
            </w:r>
          </w:p>
        </w:tc>
        <w:tc>
          <w:tcPr>
            <w:tcW w:w="240" w:type="pct"/>
            <w:vAlign w:val="center"/>
          </w:tcPr>
          <w:p w14:paraId="678B72CF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57</w:t>
            </w:r>
          </w:p>
        </w:tc>
        <w:tc>
          <w:tcPr>
            <w:tcW w:w="319" w:type="pct"/>
            <w:vAlign w:val="center"/>
          </w:tcPr>
          <w:p w14:paraId="6BC06E33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9</w:t>
            </w:r>
            <w:r>
              <w:rPr>
                <w:rFonts w:ascii="仿宋" w:eastAsia="仿宋" w:hAnsi="仿宋" w:hint="eastAsia"/>
                <w:szCs w:val="21"/>
              </w:rPr>
              <w:t>28</w:t>
            </w:r>
          </w:p>
        </w:tc>
        <w:tc>
          <w:tcPr>
            <w:tcW w:w="325" w:type="pct"/>
            <w:vAlign w:val="center"/>
          </w:tcPr>
          <w:p w14:paraId="50509629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07" w:type="pct"/>
            <w:vAlign w:val="center"/>
          </w:tcPr>
          <w:p w14:paraId="3E9D71A5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9</w:t>
            </w:r>
            <w:r>
              <w:rPr>
                <w:rFonts w:ascii="仿宋" w:eastAsia="仿宋" w:hAnsi="仿宋" w:hint="eastAsia"/>
                <w:szCs w:val="21"/>
              </w:rPr>
              <w:t>28</w:t>
            </w:r>
          </w:p>
        </w:tc>
        <w:tc>
          <w:tcPr>
            <w:tcW w:w="197" w:type="pct"/>
          </w:tcPr>
          <w:p w14:paraId="391D9D1C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402110A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F892D4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 w:val="15"/>
                <w:szCs w:val="20"/>
              </w:rPr>
            </w:pPr>
          </w:p>
        </w:tc>
        <w:tc>
          <w:tcPr>
            <w:tcW w:w="197" w:type="pct"/>
          </w:tcPr>
          <w:p w14:paraId="5C9A459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 w:val="15"/>
                <w:szCs w:val="20"/>
              </w:rPr>
            </w:pPr>
          </w:p>
        </w:tc>
        <w:tc>
          <w:tcPr>
            <w:tcW w:w="197" w:type="pct"/>
          </w:tcPr>
          <w:p w14:paraId="256BD0E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439DFB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B49743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BFBFC9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D15A61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5292730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 w:val="15"/>
                <w:szCs w:val="20"/>
              </w:rPr>
            </w:pPr>
          </w:p>
        </w:tc>
      </w:tr>
      <w:tr w:rsidR="00AC2FBC" w14:paraId="5A17D2E9" w14:textId="77777777">
        <w:trPr>
          <w:trHeight w:val="340"/>
        </w:trPr>
        <w:tc>
          <w:tcPr>
            <w:tcW w:w="441" w:type="pct"/>
            <w:vMerge w:val="restart"/>
            <w:vAlign w:val="center"/>
          </w:tcPr>
          <w:p w14:paraId="4E4C97B6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6B64F96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全媒体技术与应用</w:t>
            </w:r>
          </w:p>
        </w:tc>
        <w:tc>
          <w:tcPr>
            <w:tcW w:w="366" w:type="pct"/>
            <w:vAlign w:val="center"/>
          </w:tcPr>
          <w:p w14:paraId="1BBFFD65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61" w:type="pct"/>
            <w:vAlign w:val="center"/>
          </w:tcPr>
          <w:p w14:paraId="2F68C89C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40" w:type="pct"/>
            <w:vAlign w:val="center"/>
          </w:tcPr>
          <w:p w14:paraId="61E4D5FF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319" w:type="pct"/>
            <w:vAlign w:val="center"/>
          </w:tcPr>
          <w:p w14:paraId="22F282DC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144</w:t>
            </w:r>
          </w:p>
        </w:tc>
        <w:tc>
          <w:tcPr>
            <w:tcW w:w="325" w:type="pct"/>
            <w:vAlign w:val="center"/>
          </w:tcPr>
          <w:p w14:paraId="4C9308F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48</w:t>
            </w:r>
          </w:p>
        </w:tc>
        <w:tc>
          <w:tcPr>
            <w:tcW w:w="307" w:type="pct"/>
            <w:vAlign w:val="center"/>
          </w:tcPr>
          <w:p w14:paraId="3FCCAE4C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96</w:t>
            </w:r>
          </w:p>
        </w:tc>
        <w:tc>
          <w:tcPr>
            <w:tcW w:w="197" w:type="pct"/>
          </w:tcPr>
          <w:p w14:paraId="2A477207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11EE36E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ABD3D3E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48E360FE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560CD8A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5E0331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515E56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40F9D8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61A30F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05D511C8" w14:textId="77777777" w:rsidR="00AC2FBC" w:rsidRDefault="00AC2FBC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AC2FBC" w14:paraId="72982A00" w14:textId="77777777">
        <w:trPr>
          <w:trHeight w:val="340"/>
        </w:trPr>
        <w:tc>
          <w:tcPr>
            <w:tcW w:w="441" w:type="pct"/>
            <w:vMerge/>
            <w:vAlign w:val="center"/>
          </w:tcPr>
          <w:p w14:paraId="5F0329C2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1765CDA6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游戏文案策划</w:t>
            </w:r>
          </w:p>
        </w:tc>
        <w:tc>
          <w:tcPr>
            <w:tcW w:w="366" w:type="pct"/>
            <w:vAlign w:val="center"/>
          </w:tcPr>
          <w:p w14:paraId="378F086F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61" w:type="pct"/>
            <w:vAlign w:val="center"/>
          </w:tcPr>
          <w:p w14:paraId="05436DD5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40" w:type="pct"/>
            <w:vAlign w:val="center"/>
          </w:tcPr>
          <w:p w14:paraId="06D9404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319" w:type="pct"/>
            <w:vAlign w:val="center"/>
          </w:tcPr>
          <w:p w14:paraId="57828FBF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36</w:t>
            </w:r>
          </w:p>
        </w:tc>
        <w:tc>
          <w:tcPr>
            <w:tcW w:w="325" w:type="pct"/>
            <w:vAlign w:val="center"/>
          </w:tcPr>
          <w:p w14:paraId="46D16A94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24</w:t>
            </w:r>
          </w:p>
        </w:tc>
        <w:tc>
          <w:tcPr>
            <w:tcW w:w="307" w:type="pct"/>
            <w:vAlign w:val="center"/>
          </w:tcPr>
          <w:p w14:paraId="6AF28196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12</w:t>
            </w:r>
          </w:p>
        </w:tc>
        <w:tc>
          <w:tcPr>
            <w:tcW w:w="197" w:type="pct"/>
          </w:tcPr>
          <w:p w14:paraId="74623ED1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7810C45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6495DE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7A3489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E24D07B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" w:type="pct"/>
          </w:tcPr>
          <w:p w14:paraId="355EA95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B926FD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BD8E4F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AD4C67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6FCEFBA0" w14:textId="77777777" w:rsidR="00AC2FBC" w:rsidRDefault="00AC2FBC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AC2FBC" w14:paraId="79898EA2" w14:textId="77777777">
        <w:trPr>
          <w:trHeight w:val="340"/>
        </w:trPr>
        <w:tc>
          <w:tcPr>
            <w:tcW w:w="441" w:type="pct"/>
            <w:vMerge/>
            <w:vAlign w:val="center"/>
          </w:tcPr>
          <w:p w14:paraId="52902C06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7FF5BCEA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摄影摄像</w:t>
            </w:r>
          </w:p>
        </w:tc>
        <w:tc>
          <w:tcPr>
            <w:tcW w:w="366" w:type="pct"/>
            <w:vAlign w:val="center"/>
          </w:tcPr>
          <w:p w14:paraId="115D5BF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61" w:type="pct"/>
            <w:vAlign w:val="center"/>
          </w:tcPr>
          <w:p w14:paraId="459CD4A3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40" w:type="pct"/>
            <w:vAlign w:val="center"/>
          </w:tcPr>
          <w:p w14:paraId="2C9651E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19" w:type="pct"/>
            <w:vAlign w:val="center"/>
          </w:tcPr>
          <w:p w14:paraId="1DCFBDFE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72</w:t>
            </w:r>
          </w:p>
        </w:tc>
        <w:tc>
          <w:tcPr>
            <w:tcW w:w="325" w:type="pct"/>
            <w:vAlign w:val="center"/>
          </w:tcPr>
          <w:p w14:paraId="45B874EB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307" w:type="pct"/>
            <w:vAlign w:val="center"/>
          </w:tcPr>
          <w:p w14:paraId="506A2553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197" w:type="pct"/>
          </w:tcPr>
          <w:p w14:paraId="1326C5B6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517B817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A220AA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7001F8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AC777D5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114CF9C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117012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A937E3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75F0B4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643FAAD5" w14:textId="77777777" w:rsidR="00AC2FBC" w:rsidRDefault="00AC2FBC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AC2FBC" w14:paraId="02E004D6" w14:textId="77777777">
        <w:trPr>
          <w:trHeight w:val="340"/>
        </w:trPr>
        <w:tc>
          <w:tcPr>
            <w:tcW w:w="441" w:type="pct"/>
            <w:vMerge/>
            <w:vAlign w:val="center"/>
          </w:tcPr>
          <w:p w14:paraId="2D31D437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6BA70317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设计心理与创意思维</w:t>
            </w:r>
          </w:p>
        </w:tc>
        <w:tc>
          <w:tcPr>
            <w:tcW w:w="366" w:type="pct"/>
            <w:vAlign w:val="center"/>
          </w:tcPr>
          <w:p w14:paraId="012E83A5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61" w:type="pct"/>
            <w:vAlign w:val="center"/>
          </w:tcPr>
          <w:p w14:paraId="707CEED6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40" w:type="pct"/>
            <w:vAlign w:val="center"/>
          </w:tcPr>
          <w:p w14:paraId="03E373CB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19" w:type="pct"/>
            <w:vAlign w:val="center"/>
          </w:tcPr>
          <w:p w14:paraId="47DDEEEA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72</w:t>
            </w:r>
          </w:p>
        </w:tc>
        <w:tc>
          <w:tcPr>
            <w:tcW w:w="325" w:type="pct"/>
            <w:vAlign w:val="center"/>
          </w:tcPr>
          <w:p w14:paraId="28235B6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307" w:type="pct"/>
            <w:vAlign w:val="center"/>
          </w:tcPr>
          <w:p w14:paraId="6F755FF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197" w:type="pct"/>
          </w:tcPr>
          <w:p w14:paraId="04EE9A3D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509FC90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CF044E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890E5B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9CA022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5C1C6D2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05F53DB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C4E07C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88E074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0BBA3DC2" w14:textId="77777777" w:rsidR="00AC2FBC" w:rsidRDefault="00AC2FBC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AC2FBC" w14:paraId="4B431329" w14:textId="77777777">
        <w:trPr>
          <w:trHeight w:val="340"/>
        </w:trPr>
        <w:tc>
          <w:tcPr>
            <w:tcW w:w="441" w:type="pct"/>
            <w:vMerge/>
            <w:vAlign w:val="center"/>
          </w:tcPr>
          <w:p w14:paraId="6726328C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F6E1687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数字文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创产品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开发</w:t>
            </w:r>
          </w:p>
        </w:tc>
        <w:tc>
          <w:tcPr>
            <w:tcW w:w="366" w:type="pct"/>
            <w:vAlign w:val="center"/>
          </w:tcPr>
          <w:p w14:paraId="7D631893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61" w:type="pct"/>
            <w:vAlign w:val="center"/>
          </w:tcPr>
          <w:p w14:paraId="5DB2AFF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40" w:type="pct"/>
            <w:vAlign w:val="center"/>
          </w:tcPr>
          <w:p w14:paraId="2B14AA29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19" w:type="pct"/>
            <w:vAlign w:val="center"/>
          </w:tcPr>
          <w:p w14:paraId="52D0B92A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72</w:t>
            </w:r>
          </w:p>
        </w:tc>
        <w:tc>
          <w:tcPr>
            <w:tcW w:w="325" w:type="pct"/>
            <w:vAlign w:val="center"/>
          </w:tcPr>
          <w:p w14:paraId="2C5C6B08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307" w:type="pct"/>
            <w:vAlign w:val="center"/>
          </w:tcPr>
          <w:p w14:paraId="7082E586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197" w:type="pct"/>
          </w:tcPr>
          <w:p w14:paraId="68AC3ACA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325853F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19AED6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F9134E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0A717C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548D3F3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65F7E39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1E43C8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BF1F05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6B9EEEFB" w14:textId="77777777" w:rsidR="00AC2FBC" w:rsidRDefault="00AC2FBC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AC2FBC" w14:paraId="56E5F33A" w14:textId="77777777">
        <w:trPr>
          <w:trHeight w:val="340"/>
        </w:trPr>
        <w:tc>
          <w:tcPr>
            <w:tcW w:w="441" w:type="pct"/>
            <w:vMerge/>
            <w:vAlign w:val="center"/>
          </w:tcPr>
          <w:p w14:paraId="6742EF06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0DD89EF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游戏项目管理</w:t>
            </w:r>
          </w:p>
        </w:tc>
        <w:tc>
          <w:tcPr>
            <w:tcW w:w="366" w:type="pct"/>
            <w:vAlign w:val="center"/>
          </w:tcPr>
          <w:p w14:paraId="4A5603E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61" w:type="pct"/>
            <w:vAlign w:val="center"/>
          </w:tcPr>
          <w:p w14:paraId="60E1716A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40" w:type="pct"/>
            <w:vAlign w:val="center"/>
          </w:tcPr>
          <w:p w14:paraId="43C8D2F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319" w:type="pct"/>
            <w:vAlign w:val="center"/>
          </w:tcPr>
          <w:p w14:paraId="0A511C74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32</w:t>
            </w:r>
          </w:p>
        </w:tc>
        <w:tc>
          <w:tcPr>
            <w:tcW w:w="325" w:type="pct"/>
            <w:vAlign w:val="center"/>
          </w:tcPr>
          <w:p w14:paraId="64BD4AC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</w:t>
            </w:r>
          </w:p>
        </w:tc>
        <w:tc>
          <w:tcPr>
            <w:tcW w:w="307" w:type="pct"/>
            <w:vAlign w:val="center"/>
          </w:tcPr>
          <w:p w14:paraId="4CE9CC4B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12</w:t>
            </w:r>
          </w:p>
        </w:tc>
        <w:tc>
          <w:tcPr>
            <w:tcW w:w="197" w:type="pct"/>
          </w:tcPr>
          <w:p w14:paraId="404F2E97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38BB2C6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FA415B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4E19ED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E98638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72EB9FC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" w:type="pct"/>
          </w:tcPr>
          <w:p w14:paraId="06A1DC4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A8C609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6616D2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22A60A4D" w14:textId="77777777" w:rsidR="00AC2FBC" w:rsidRDefault="00AC2FBC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AC2FBC" w14:paraId="4A6A2089" w14:textId="77777777">
        <w:trPr>
          <w:trHeight w:val="340"/>
        </w:trPr>
        <w:tc>
          <w:tcPr>
            <w:tcW w:w="441" w:type="pct"/>
            <w:vMerge/>
            <w:vAlign w:val="center"/>
          </w:tcPr>
          <w:p w14:paraId="4EB0EE4E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74B3184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游戏界面交互设计</w:t>
            </w:r>
          </w:p>
        </w:tc>
        <w:tc>
          <w:tcPr>
            <w:tcW w:w="366" w:type="pct"/>
            <w:vAlign w:val="center"/>
          </w:tcPr>
          <w:p w14:paraId="15B8266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61" w:type="pct"/>
            <w:vAlign w:val="center"/>
          </w:tcPr>
          <w:p w14:paraId="54A51A0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40" w:type="pct"/>
            <w:vAlign w:val="center"/>
          </w:tcPr>
          <w:p w14:paraId="5CE345C5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319" w:type="pct"/>
            <w:vAlign w:val="center"/>
          </w:tcPr>
          <w:p w14:paraId="15F8734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64</w:t>
            </w:r>
          </w:p>
        </w:tc>
        <w:tc>
          <w:tcPr>
            <w:tcW w:w="325" w:type="pct"/>
            <w:vAlign w:val="center"/>
          </w:tcPr>
          <w:p w14:paraId="776A5289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24</w:t>
            </w:r>
          </w:p>
        </w:tc>
        <w:tc>
          <w:tcPr>
            <w:tcW w:w="307" w:type="pct"/>
            <w:vAlign w:val="center"/>
          </w:tcPr>
          <w:p w14:paraId="44ED4E6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40</w:t>
            </w:r>
          </w:p>
        </w:tc>
        <w:tc>
          <w:tcPr>
            <w:tcW w:w="197" w:type="pct"/>
          </w:tcPr>
          <w:p w14:paraId="5EE49569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0244C38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30CBDA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AD3587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8F6176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3EC0D5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1C90E1C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" w:type="pct"/>
          </w:tcPr>
          <w:p w14:paraId="592F2EE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227088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2E7E9D6D" w14:textId="77777777" w:rsidR="00AC2FBC" w:rsidRDefault="00AC2FBC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AC2FBC" w14:paraId="1889F3E4" w14:textId="77777777">
        <w:trPr>
          <w:trHeight w:val="340"/>
        </w:trPr>
        <w:tc>
          <w:tcPr>
            <w:tcW w:w="441" w:type="pct"/>
            <w:vMerge/>
            <w:vAlign w:val="center"/>
          </w:tcPr>
          <w:p w14:paraId="646F129E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142A11F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A</w:t>
            </w:r>
            <w:r>
              <w:rPr>
                <w:rFonts w:ascii="仿宋" w:eastAsia="仿宋" w:hAnsi="仿宋"/>
                <w:szCs w:val="21"/>
              </w:rPr>
              <w:t>I</w:t>
            </w:r>
            <w:r>
              <w:rPr>
                <w:rFonts w:ascii="仿宋" w:eastAsia="仿宋" w:hAnsi="仿宋" w:hint="eastAsia"/>
                <w:szCs w:val="21"/>
              </w:rPr>
              <w:t>动画短片创作</w:t>
            </w:r>
          </w:p>
        </w:tc>
        <w:tc>
          <w:tcPr>
            <w:tcW w:w="366" w:type="pct"/>
            <w:vAlign w:val="center"/>
          </w:tcPr>
          <w:p w14:paraId="2D00E18A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61" w:type="pct"/>
            <w:vAlign w:val="center"/>
          </w:tcPr>
          <w:p w14:paraId="15D941AE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40" w:type="pct"/>
            <w:vAlign w:val="center"/>
          </w:tcPr>
          <w:p w14:paraId="4AB95BD2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19" w:type="pct"/>
            <w:vAlign w:val="center"/>
          </w:tcPr>
          <w:p w14:paraId="4404563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325" w:type="pct"/>
            <w:vAlign w:val="center"/>
          </w:tcPr>
          <w:p w14:paraId="756B538A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07" w:type="pct"/>
            <w:vAlign w:val="center"/>
          </w:tcPr>
          <w:p w14:paraId="3170C8C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197" w:type="pct"/>
          </w:tcPr>
          <w:p w14:paraId="4ED22BB7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6FE3EDA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6205E1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2C70E3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9786C9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BEA507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71ECCB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3A135EB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7" w:type="pct"/>
          </w:tcPr>
          <w:p w14:paraId="7A9E483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2546647E" w14:textId="77777777" w:rsidR="00AC2FBC" w:rsidRDefault="00AC2FBC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AC2FBC" w14:paraId="149140F5" w14:textId="77777777">
        <w:trPr>
          <w:trHeight w:val="340"/>
        </w:trPr>
        <w:tc>
          <w:tcPr>
            <w:tcW w:w="1819" w:type="pct"/>
            <w:gridSpan w:val="4"/>
          </w:tcPr>
          <w:p w14:paraId="7F5E3B8E" w14:textId="77777777" w:rsidR="00AC2FBC" w:rsidRDefault="00000000">
            <w:pPr>
              <w:snapToGrid w:val="0"/>
              <w:spacing w:line="320" w:lineRule="exact"/>
              <w:ind w:leftChars="-50" w:left="-105" w:rightChars="-50" w:right="-105" w:firstLineChars="500" w:firstLine="105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专业拓展课小计</w:t>
            </w:r>
          </w:p>
        </w:tc>
        <w:tc>
          <w:tcPr>
            <w:tcW w:w="240" w:type="pct"/>
            <w:vAlign w:val="center"/>
          </w:tcPr>
          <w:p w14:paraId="5D1FAC99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31</w:t>
            </w:r>
          </w:p>
        </w:tc>
        <w:tc>
          <w:tcPr>
            <w:tcW w:w="319" w:type="pct"/>
            <w:vAlign w:val="center"/>
          </w:tcPr>
          <w:p w14:paraId="232D46B8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544</w:t>
            </w:r>
          </w:p>
        </w:tc>
        <w:tc>
          <w:tcPr>
            <w:tcW w:w="325" w:type="pct"/>
            <w:vAlign w:val="center"/>
          </w:tcPr>
          <w:p w14:paraId="1AFED238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232</w:t>
            </w:r>
          </w:p>
        </w:tc>
        <w:tc>
          <w:tcPr>
            <w:tcW w:w="307" w:type="pct"/>
            <w:vAlign w:val="center"/>
          </w:tcPr>
          <w:p w14:paraId="3CD36BDC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312</w:t>
            </w:r>
          </w:p>
        </w:tc>
        <w:tc>
          <w:tcPr>
            <w:tcW w:w="197" w:type="pct"/>
          </w:tcPr>
          <w:p w14:paraId="15DDB5A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58DD21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CC22FD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0B364B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D2C81A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F759E3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E4425B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768712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CC955D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22EDB6F9" w14:textId="77777777" w:rsidR="00AC2FBC" w:rsidRDefault="00AC2FBC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AC2FBC" w14:paraId="4F7A07BC" w14:textId="77777777">
        <w:trPr>
          <w:trHeight w:val="340"/>
        </w:trPr>
        <w:tc>
          <w:tcPr>
            <w:tcW w:w="441" w:type="pct"/>
            <w:vMerge w:val="restart"/>
            <w:vAlign w:val="center"/>
          </w:tcPr>
          <w:p w14:paraId="2375A9F5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公共选修课程</w:t>
            </w:r>
          </w:p>
        </w:tc>
        <w:tc>
          <w:tcPr>
            <w:tcW w:w="651" w:type="pct"/>
          </w:tcPr>
          <w:p w14:paraId="7405E342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党史国史教育（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四选一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366" w:type="pct"/>
          </w:tcPr>
          <w:p w14:paraId="20EC5137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61" w:type="pct"/>
            <w:vAlign w:val="center"/>
          </w:tcPr>
          <w:p w14:paraId="24F476BC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40" w:type="pct"/>
          </w:tcPr>
          <w:p w14:paraId="517BD646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19" w:type="pct"/>
          </w:tcPr>
          <w:p w14:paraId="16D81C5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25" w:type="pct"/>
          </w:tcPr>
          <w:p w14:paraId="7BC2FD94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07" w:type="pct"/>
          </w:tcPr>
          <w:p w14:paraId="028712C7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12E8011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97E639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0BF63F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96B830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C8D89A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CE62EF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5A4CA9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DFBFAC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6D0D041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17" w:type="pct"/>
          </w:tcPr>
          <w:p w14:paraId="23D2224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2BD996DB" w14:textId="77777777">
        <w:trPr>
          <w:trHeight w:val="340"/>
        </w:trPr>
        <w:tc>
          <w:tcPr>
            <w:tcW w:w="441" w:type="pct"/>
            <w:vMerge/>
            <w:vAlign w:val="center"/>
          </w:tcPr>
          <w:p w14:paraId="1787A080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</w:tcPr>
          <w:p w14:paraId="492502E0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国家安全教育</w:t>
            </w:r>
          </w:p>
        </w:tc>
        <w:tc>
          <w:tcPr>
            <w:tcW w:w="366" w:type="pct"/>
          </w:tcPr>
          <w:p w14:paraId="2BEC23F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61" w:type="pct"/>
            <w:vAlign w:val="center"/>
          </w:tcPr>
          <w:p w14:paraId="1D2BA2DA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40" w:type="pct"/>
          </w:tcPr>
          <w:p w14:paraId="2E1357EB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19" w:type="pct"/>
          </w:tcPr>
          <w:p w14:paraId="37209A3A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25" w:type="pct"/>
          </w:tcPr>
          <w:p w14:paraId="78C98453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07" w:type="pct"/>
          </w:tcPr>
          <w:p w14:paraId="65E65B83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5151981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243981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62EBB5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9D5E4A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DB1B1A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4F975D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129891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17D6A6F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" w:type="pct"/>
          </w:tcPr>
          <w:p w14:paraId="236902F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0EA35AA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64B97539" w14:textId="77777777">
        <w:trPr>
          <w:trHeight w:val="340"/>
        </w:trPr>
        <w:tc>
          <w:tcPr>
            <w:tcW w:w="441" w:type="pct"/>
            <w:vMerge/>
            <w:vAlign w:val="center"/>
          </w:tcPr>
          <w:p w14:paraId="557D0F66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</w:tcPr>
          <w:p w14:paraId="39C48C9A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中华优秀传统文化</w:t>
            </w:r>
          </w:p>
        </w:tc>
        <w:tc>
          <w:tcPr>
            <w:tcW w:w="366" w:type="pct"/>
          </w:tcPr>
          <w:p w14:paraId="4452D3E6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61" w:type="pct"/>
            <w:vAlign w:val="center"/>
          </w:tcPr>
          <w:p w14:paraId="3898043C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40" w:type="pct"/>
          </w:tcPr>
          <w:p w14:paraId="3AE737EE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19" w:type="pct"/>
          </w:tcPr>
          <w:p w14:paraId="53597FE6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25" w:type="pct"/>
          </w:tcPr>
          <w:p w14:paraId="2B8C7D9D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07" w:type="pct"/>
          </w:tcPr>
          <w:p w14:paraId="47BBA875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053A61B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BC3F28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73B728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EA6080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28DC91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468FA3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A54991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A81607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05EAB05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17" w:type="pct"/>
          </w:tcPr>
          <w:p w14:paraId="3AD3A6F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6B99B691" w14:textId="77777777">
        <w:trPr>
          <w:trHeight w:val="340"/>
        </w:trPr>
        <w:tc>
          <w:tcPr>
            <w:tcW w:w="441" w:type="pct"/>
            <w:vMerge/>
          </w:tcPr>
          <w:p w14:paraId="39D2F296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</w:tcPr>
          <w:p w14:paraId="6CB12707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艺术概论</w:t>
            </w:r>
          </w:p>
        </w:tc>
        <w:tc>
          <w:tcPr>
            <w:tcW w:w="366" w:type="pct"/>
          </w:tcPr>
          <w:p w14:paraId="63331CC5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61" w:type="pct"/>
            <w:vAlign w:val="center"/>
          </w:tcPr>
          <w:p w14:paraId="3AE39AB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40" w:type="pct"/>
          </w:tcPr>
          <w:p w14:paraId="48B24C12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19" w:type="pct"/>
          </w:tcPr>
          <w:p w14:paraId="7B1D2B39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25" w:type="pct"/>
          </w:tcPr>
          <w:p w14:paraId="29101DFF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07" w:type="pct"/>
          </w:tcPr>
          <w:p w14:paraId="6A5B95E0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5691B53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EE144E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31D814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DF44F9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09E177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BF61DE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BE5BDD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7B0F7A4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" w:type="pct"/>
          </w:tcPr>
          <w:p w14:paraId="2B18FED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78F50A5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7D04D766" w14:textId="77777777">
        <w:trPr>
          <w:trHeight w:val="340"/>
        </w:trPr>
        <w:tc>
          <w:tcPr>
            <w:tcW w:w="441" w:type="pct"/>
            <w:vMerge/>
          </w:tcPr>
          <w:p w14:paraId="02FDBD4F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</w:tcPr>
          <w:p w14:paraId="5B543113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短视频创作</w:t>
            </w:r>
          </w:p>
        </w:tc>
        <w:tc>
          <w:tcPr>
            <w:tcW w:w="366" w:type="pct"/>
          </w:tcPr>
          <w:p w14:paraId="47EB9AA5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61" w:type="pct"/>
            <w:vAlign w:val="center"/>
          </w:tcPr>
          <w:p w14:paraId="34987645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40" w:type="pct"/>
          </w:tcPr>
          <w:p w14:paraId="57FE1619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19" w:type="pct"/>
          </w:tcPr>
          <w:p w14:paraId="49A29F8A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25" w:type="pct"/>
          </w:tcPr>
          <w:p w14:paraId="7ECF3E88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307" w:type="pct"/>
          </w:tcPr>
          <w:p w14:paraId="6F9ED998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97" w:type="pct"/>
          </w:tcPr>
          <w:p w14:paraId="3C0E958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68B38E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611EB9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88840F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E30613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10DC0D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7ABAD6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02741C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D13131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2FD0EC4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05B6E6E8" w14:textId="77777777">
        <w:trPr>
          <w:trHeight w:val="340"/>
        </w:trPr>
        <w:tc>
          <w:tcPr>
            <w:tcW w:w="441" w:type="pct"/>
            <w:vMerge/>
          </w:tcPr>
          <w:p w14:paraId="3DC85712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</w:tcPr>
          <w:p w14:paraId="49C1207C" w14:textId="77777777" w:rsidR="00AC2FBC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新媒体运营</w:t>
            </w:r>
          </w:p>
        </w:tc>
        <w:tc>
          <w:tcPr>
            <w:tcW w:w="366" w:type="pct"/>
          </w:tcPr>
          <w:p w14:paraId="110811D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61" w:type="pct"/>
            <w:vAlign w:val="center"/>
          </w:tcPr>
          <w:p w14:paraId="7DA00717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40" w:type="pct"/>
          </w:tcPr>
          <w:p w14:paraId="7F3CF5D6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19" w:type="pct"/>
          </w:tcPr>
          <w:p w14:paraId="60B015F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25" w:type="pct"/>
          </w:tcPr>
          <w:p w14:paraId="5E469A7C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307" w:type="pct"/>
          </w:tcPr>
          <w:p w14:paraId="55A1826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97" w:type="pct"/>
          </w:tcPr>
          <w:p w14:paraId="30139C5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B611B3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75E82A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FC7CB0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EC50E3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8BEDD5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D3E6DD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F09523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3A2B6E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6450AAD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07AB0B5B" w14:textId="77777777">
        <w:trPr>
          <w:trHeight w:val="340"/>
        </w:trPr>
        <w:tc>
          <w:tcPr>
            <w:tcW w:w="441" w:type="pct"/>
            <w:vMerge/>
          </w:tcPr>
          <w:p w14:paraId="54C4FBDE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</w:tcPr>
          <w:p w14:paraId="23FF4639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职场沟通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与写作技巧</w:t>
            </w:r>
          </w:p>
        </w:tc>
        <w:tc>
          <w:tcPr>
            <w:tcW w:w="366" w:type="pct"/>
          </w:tcPr>
          <w:p w14:paraId="1335B2A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61" w:type="pct"/>
            <w:vAlign w:val="center"/>
          </w:tcPr>
          <w:p w14:paraId="0E128DA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40" w:type="pct"/>
          </w:tcPr>
          <w:p w14:paraId="78D0035F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19" w:type="pct"/>
          </w:tcPr>
          <w:p w14:paraId="5F1E41F4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25" w:type="pct"/>
          </w:tcPr>
          <w:p w14:paraId="26D523F4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307" w:type="pct"/>
          </w:tcPr>
          <w:p w14:paraId="59D11A36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97" w:type="pct"/>
          </w:tcPr>
          <w:p w14:paraId="45E769E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9D6860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5E1975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A77865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668EDF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27D6E4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0FC5BF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C60886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E5D3B9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29C50DB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19DD05F6" w14:textId="77777777">
        <w:trPr>
          <w:trHeight w:val="340"/>
        </w:trPr>
        <w:tc>
          <w:tcPr>
            <w:tcW w:w="441" w:type="pct"/>
            <w:vMerge/>
          </w:tcPr>
          <w:p w14:paraId="47DF638C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</w:tcPr>
          <w:p w14:paraId="5FFAC241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大学生创新创业</w:t>
            </w:r>
          </w:p>
        </w:tc>
        <w:tc>
          <w:tcPr>
            <w:tcW w:w="366" w:type="pct"/>
          </w:tcPr>
          <w:p w14:paraId="31FB33FF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61" w:type="pct"/>
            <w:vAlign w:val="center"/>
          </w:tcPr>
          <w:p w14:paraId="0D068532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40" w:type="pct"/>
          </w:tcPr>
          <w:p w14:paraId="4E30948C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19" w:type="pct"/>
          </w:tcPr>
          <w:p w14:paraId="38BFA058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25" w:type="pct"/>
          </w:tcPr>
          <w:p w14:paraId="2A770F82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307" w:type="pct"/>
          </w:tcPr>
          <w:p w14:paraId="349AC944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97" w:type="pct"/>
          </w:tcPr>
          <w:p w14:paraId="312803C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725CD7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0486F2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5DDF17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E85D74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F9F646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0DAA49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EE84BE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0B3E49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40550CE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4849CFA4" w14:textId="77777777">
        <w:trPr>
          <w:trHeight w:val="340"/>
        </w:trPr>
        <w:tc>
          <w:tcPr>
            <w:tcW w:w="441" w:type="pct"/>
            <w:vMerge/>
          </w:tcPr>
          <w:p w14:paraId="4F3A7480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10942CF1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大学语文</w:t>
            </w:r>
          </w:p>
        </w:tc>
        <w:tc>
          <w:tcPr>
            <w:tcW w:w="366" w:type="pct"/>
            <w:vAlign w:val="center"/>
          </w:tcPr>
          <w:p w14:paraId="1F8CD63F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61" w:type="pct"/>
            <w:vAlign w:val="center"/>
          </w:tcPr>
          <w:p w14:paraId="7903E74E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40" w:type="pct"/>
            <w:vAlign w:val="center"/>
          </w:tcPr>
          <w:p w14:paraId="25CD92EC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19" w:type="pct"/>
            <w:vAlign w:val="center"/>
          </w:tcPr>
          <w:p w14:paraId="5A8A3DAD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25" w:type="pct"/>
            <w:vAlign w:val="center"/>
          </w:tcPr>
          <w:p w14:paraId="046CFCCE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07" w:type="pct"/>
            <w:vAlign w:val="center"/>
          </w:tcPr>
          <w:p w14:paraId="642B0DFA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62C410E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6CA3D8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7A706F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DC2D79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6D4CB7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C8E5C6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C7B18B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970A4C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16F822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2DE1BE2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09EAD0E4" w14:textId="77777777">
        <w:trPr>
          <w:trHeight w:val="340"/>
        </w:trPr>
        <w:tc>
          <w:tcPr>
            <w:tcW w:w="441" w:type="pct"/>
            <w:vMerge/>
          </w:tcPr>
          <w:p w14:paraId="52AF9F41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67D6C83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电影作品读解</w:t>
            </w:r>
          </w:p>
        </w:tc>
        <w:tc>
          <w:tcPr>
            <w:tcW w:w="366" w:type="pct"/>
            <w:vAlign w:val="center"/>
          </w:tcPr>
          <w:p w14:paraId="04B8A6A6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61" w:type="pct"/>
            <w:vAlign w:val="center"/>
          </w:tcPr>
          <w:p w14:paraId="3ADDE59A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40" w:type="pct"/>
            <w:vAlign w:val="center"/>
          </w:tcPr>
          <w:p w14:paraId="6DBE20BB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19" w:type="pct"/>
            <w:vAlign w:val="center"/>
          </w:tcPr>
          <w:p w14:paraId="31FA9355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25" w:type="pct"/>
            <w:vAlign w:val="center"/>
          </w:tcPr>
          <w:p w14:paraId="74F2DED8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07" w:type="pct"/>
            <w:vAlign w:val="center"/>
          </w:tcPr>
          <w:p w14:paraId="245C02CD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78E42F8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5009C6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37CB1D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1BEAB0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AB4921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C559F6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BD0EF7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980435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8A310A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62C3BB0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571EF623" w14:textId="77777777">
        <w:trPr>
          <w:trHeight w:val="340"/>
        </w:trPr>
        <w:tc>
          <w:tcPr>
            <w:tcW w:w="441" w:type="pct"/>
            <w:vMerge/>
          </w:tcPr>
          <w:p w14:paraId="105C6A09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445C9F61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节能减排</w:t>
            </w:r>
          </w:p>
        </w:tc>
        <w:tc>
          <w:tcPr>
            <w:tcW w:w="366" w:type="pct"/>
            <w:vAlign w:val="center"/>
          </w:tcPr>
          <w:p w14:paraId="305B2A59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61" w:type="pct"/>
            <w:vAlign w:val="center"/>
          </w:tcPr>
          <w:p w14:paraId="34747791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40" w:type="pct"/>
            <w:vAlign w:val="center"/>
          </w:tcPr>
          <w:p w14:paraId="731BCA58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19" w:type="pct"/>
            <w:vAlign w:val="center"/>
          </w:tcPr>
          <w:p w14:paraId="0C2E758D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25" w:type="pct"/>
            <w:vAlign w:val="center"/>
          </w:tcPr>
          <w:p w14:paraId="6D606522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07" w:type="pct"/>
            <w:vAlign w:val="center"/>
          </w:tcPr>
          <w:p w14:paraId="2614AB0F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01F332E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9F449D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BC298D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36EAD7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800EED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6D794A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76FCA9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6BC454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FBB35C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2C0BAE0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48FFE577" w14:textId="77777777">
        <w:trPr>
          <w:trHeight w:val="340"/>
        </w:trPr>
        <w:tc>
          <w:tcPr>
            <w:tcW w:w="441" w:type="pct"/>
            <w:vMerge/>
          </w:tcPr>
          <w:p w14:paraId="59D58923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6FFAD72F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绿色环保</w:t>
            </w:r>
          </w:p>
        </w:tc>
        <w:tc>
          <w:tcPr>
            <w:tcW w:w="366" w:type="pct"/>
            <w:vAlign w:val="center"/>
          </w:tcPr>
          <w:p w14:paraId="051E0D41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61" w:type="pct"/>
            <w:vAlign w:val="center"/>
          </w:tcPr>
          <w:p w14:paraId="6CEF2EBB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40" w:type="pct"/>
            <w:vAlign w:val="center"/>
          </w:tcPr>
          <w:p w14:paraId="2EE0BE03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19" w:type="pct"/>
            <w:vAlign w:val="center"/>
          </w:tcPr>
          <w:p w14:paraId="7EE63926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25" w:type="pct"/>
            <w:vAlign w:val="center"/>
          </w:tcPr>
          <w:p w14:paraId="612B729F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07" w:type="pct"/>
            <w:vAlign w:val="center"/>
          </w:tcPr>
          <w:p w14:paraId="5AD91580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551AC43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EE731D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6703BE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AB7FB1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F28953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2F071F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D50B93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CDD69E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535ED9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00E76AF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4BA4B318" w14:textId="77777777">
        <w:trPr>
          <w:trHeight w:val="340"/>
        </w:trPr>
        <w:tc>
          <w:tcPr>
            <w:tcW w:w="441" w:type="pct"/>
            <w:vMerge/>
          </w:tcPr>
          <w:p w14:paraId="1C12EE9C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1D589697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金融知识</w:t>
            </w:r>
          </w:p>
        </w:tc>
        <w:tc>
          <w:tcPr>
            <w:tcW w:w="366" w:type="pct"/>
            <w:vAlign w:val="center"/>
          </w:tcPr>
          <w:p w14:paraId="6A95D002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61" w:type="pct"/>
            <w:vAlign w:val="center"/>
          </w:tcPr>
          <w:p w14:paraId="1059BC90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40" w:type="pct"/>
            <w:vAlign w:val="center"/>
          </w:tcPr>
          <w:p w14:paraId="5DA3A000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19" w:type="pct"/>
            <w:vAlign w:val="center"/>
          </w:tcPr>
          <w:p w14:paraId="693E08F9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25" w:type="pct"/>
            <w:vAlign w:val="center"/>
          </w:tcPr>
          <w:p w14:paraId="0BEB24A8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07" w:type="pct"/>
            <w:vAlign w:val="center"/>
          </w:tcPr>
          <w:p w14:paraId="56E9FF98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69FF5DC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4BCB8C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708F02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CF1BD7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0FD778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6DE9FC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5A552B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262144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7B01E84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5A8F6F1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67C128C4" w14:textId="77777777">
        <w:trPr>
          <w:trHeight w:val="340"/>
        </w:trPr>
        <w:tc>
          <w:tcPr>
            <w:tcW w:w="441" w:type="pct"/>
            <w:vMerge/>
          </w:tcPr>
          <w:p w14:paraId="08778A58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6D0317A6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社会责任</w:t>
            </w:r>
          </w:p>
        </w:tc>
        <w:tc>
          <w:tcPr>
            <w:tcW w:w="366" w:type="pct"/>
            <w:vAlign w:val="center"/>
          </w:tcPr>
          <w:p w14:paraId="2AAF38A9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61" w:type="pct"/>
            <w:vAlign w:val="center"/>
          </w:tcPr>
          <w:p w14:paraId="1F1D80E4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40" w:type="pct"/>
            <w:vAlign w:val="center"/>
          </w:tcPr>
          <w:p w14:paraId="49E667F8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19" w:type="pct"/>
            <w:vAlign w:val="center"/>
          </w:tcPr>
          <w:p w14:paraId="272F7754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25" w:type="pct"/>
            <w:vAlign w:val="center"/>
          </w:tcPr>
          <w:p w14:paraId="63018A02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07" w:type="pct"/>
            <w:vAlign w:val="center"/>
          </w:tcPr>
          <w:p w14:paraId="4D186D48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3D2534F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76E422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BEC71C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8D61EE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96BAF66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334BA1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8D3DC9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2C3988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4C03C6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4DDB0E5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7F029FE5" w14:textId="77777777">
        <w:trPr>
          <w:trHeight w:val="340"/>
        </w:trPr>
        <w:tc>
          <w:tcPr>
            <w:tcW w:w="441" w:type="pct"/>
            <w:vMerge/>
          </w:tcPr>
          <w:p w14:paraId="7845E441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2C5297E3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人口资源</w:t>
            </w:r>
          </w:p>
        </w:tc>
        <w:tc>
          <w:tcPr>
            <w:tcW w:w="366" w:type="pct"/>
            <w:vAlign w:val="center"/>
          </w:tcPr>
          <w:p w14:paraId="7799A61F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61" w:type="pct"/>
            <w:vAlign w:val="center"/>
          </w:tcPr>
          <w:p w14:paraId="5C86D81D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40" w:type="pct"/>
            <w:vAlign w:val="center"/>
          </w:tcPr>
          <w:p w14:paraId="3C1DBD42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19" w:type="pct"/>
            <w:vAlign w:val="center"/>
          </w:tcPr>
          <w:p w14:paraId="5BF255F5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25" w:type="pct"/>
            <w:vAlign w:val="center"/>
          </w:tcPr>
          <w:p w14:paraId="7AD86EB1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07" w:type="pct"/>
            <w:vAlign w:val="center"/>
          </w:tcPr>
          <w:p w14:paraId="5C1B8292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266D081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FDB0C4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173D28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360FFE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B461FD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C40CD5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D12E9C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99E9F4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5504A0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3435622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35B08323" w14:textId="77777777">
        <w:trPr>
          <w:trHeight w:val="340"/>
        </w:trPr>
        <w:tc>
          <w:tcPr>
            <w:tcW w:w="441" w:type="pct"/>
            <w:vMerge/>
          </w:tcPr>
          <w:p w14:paraId="22BD0376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483A95AA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海洋科学</w:t>
            </w:r>
          </w:p>
        </w:tc>
        <w:tc>
          <w:tcPr>
            <w:tcW w:w="366" w:type="pct"/>
            <w:vAlign w:val="center"/>
          </w:tcPr>
          <w:p w14:paraId="0A8C85C2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61" w:type="pct"/>
            <w:vAlign w:val="center"/>
          </w:tcPr>
          <w:p w14:paraId="4BF425A3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40" w:type="pct"/>
            <w:vAlign w:val="center"/>
          </w:tcPr>
          <w:p w14:paraId="7054C6F6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19" w:type="pct"/>
            <w:vAlign w:val="center"/>
          </w:tcPr>
          <w:p w14:paraId="7F61C905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25" w:type="pct"/>
            <w:vAlign w:val="center"/>
          </w:tcPr>
          <w:p w14:paraId="6569B62E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07" w:type="pct"/>
            <w:vAlign w:val="center"/>
          </w:tcPr>
          <w:p w14:paraId="237EFC2C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599CE85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3895E7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7F8E7E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2E61EA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133B9D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86E96D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59DDFF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44A5FE77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F1FFF4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7990739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543D7CCE" w14:textId="77777777">
        <w:trPr>
          <w:trHeight w:val="340"/>
        </w:trPr>
        <w:tc>
          <w:tcPr>
            <w:tcW w:w="441" w:type="pct"/>
            <w:vMerge/>
          </w:tcPr>
          <w:p w14:paraId="4FA3B09A" w14:textId="77777777" w:rsidR="00AC2FBC" w:rsidRDefault="00AC2FBC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55BAEA72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管理学</w:t>
            </w:r>
          </w:p>
        </w:tc>
        <w:tc>
          <w:tcPr>
            <w:tcW w:w="366" w:type="pct"/>
            <w:vAlign w:val="center"/>
          </w:tcPr>
          <w:p w14:paraId="7EC103D5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61" w:type="pct"/>
            <w:vAlign w:val="center"/>
          </w:tcPr>
          <w:p w14:paraId="4DBCFC36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40" w:type="pct"/>
            <w:vAlign w:val="center"/>
          </w:tcPr>
          <w:p w14:paraId="66248AF1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19" w:type="pct"/>
            <w:vAlign w:val="center"/>
          </w:tcPr>
          <w:p w14:paraId="22F32BE6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25" w:type="pct"/>
            <w:vAlign w:val="center"/>
          </w:tcPr>
          <w:p w14:paraId="65E7E30E" w14:textId="77777777" w:rsidR="00AC2FB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07" w:type="pct"/>
            <w:vAlign w:val="center"/>
          </w:tcPr>
          <w:p w14:paraId="0BFE7B63" w14:textId="77777777" w:rsidR="00AC2FBC" w:rsidRDefault="00AC2FB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3CD03CA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BB3117C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FB2747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C2B292A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ED6F69D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7BFD460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154363E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55D817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F3BC00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3243205E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17F0C4E1" w14:textId="77777777">
        <w:trPr>
          <w:trHeight w:val="340"/>
        </w:trPr>
        <w:tc>
          <w:tcPr>
            <w:tcW w:w="1819" w:type="pct"/>
            <w:gridSpan w:val="4"/>
          </w:tcPr>
          <w:p w14:paraId="55E9CFB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应修公共选修课小计</w:t>
            </w:r>
          </w:p>
        </w:tc>
        <w:tc>
          <w:tcPr>
            <w:tcW w:w="240" w:type="pct"/>
          </w:tcPr>
          <w:p w14:paraId="05D17F83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4</w:t>
            </w:r>
          </w:p>
        </w:tc>
        <w:tc>
          <w:tcPr>
            <w:tcW w:w="319" w:type="pct"/>
          </w:tcPr>
          <w:p w14:paraId="51157FA2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25" w:type="pct"/>
          </w:tcPr>
          <w:p w14:paraId="40CE48C9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07" w:type="pct"/>
          </w:tcPr>
          <w:p w14:paraId="44CB262E" w14:textId="77777777" w:rsidR="00AC2FBC" w:rsidRDefault="00AC2F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" w:type="pct"/>
          </w:tcPr>
          <w:p w14:paraId="4084806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363F23D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F4EFE4B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047E6183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F6F7F08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736948B2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2916B8FF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67C3CA81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" w:type="pct"/>
          </w:tcPr>
          <w:p w14:paraId="5D3C95B9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" w:type="pct"/>
          </w:tcPr>
          <w:p w14:paraId="7848B265" w14:textId="77777777" w:rsidR="00AC2FBC" w:rsidRDefault="00AC2FBC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C2FBC" w14:paraId="0ECABDC6" w14:textId="77777777">
        <w:trPr>
          <w:trHeight w:val="340"/>
        </w:trPr>
        <w:tc>
          <w:tcPr>
            <w:tcW w:w="1819" w:type="pct"/>
            <w:gridSpan w:val="4"/>
          </w:tcPr>
          <w:p w14:paraId="0ABDACB4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合计</w:t>
            </w:r>
          </w:p>
        </w:tc>
        <w:tc>
          <w:tcPr>
            <w:tcW w:w="240" w:type="pct"/>
            <w:vAlign w:val="center"/>
          </w:tcPr>
          <w:p w14:paraId="29973B60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302</w:t>
            </w:r>
          </w:p>
        </w:tc>
        <w:tc>
          <w:tcPr>
            <w:tcW w:w="319" w:type="pct"/>
            <w:vAlign w:val="center"/>
          </w:tcPr>
          <w:p w14:paraId="29CD9E61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5224</w:t>
            </w:r>
          </w:p>
        </w:tc>
        <w:tc>
          <w:tcPr>
            <w:tcW w:w="325" w:type="pct"/>
            <w:vAlign w:val="center"/>
          </w:tcPr>
          <w:p w14:paraId="5041B42C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2096</w:t>
            </w:r>
          </w:p>
        </w:tc>
        <w:tc>
          <w:tcPr>
            <w:tcW w:w="307" w:type="pct"/>
            <w:vAlign w:val="center"/>
          </w:tcPr>
          <w:p w14:paraId="03A9DA06" w14:textId="77777777" w:rsidR="00AC2FBC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3128</w:t>
            </w:r>
          </w:p>
        </w:tc>
        <w:tc>
          <w:tcPr>
            <w:tcW w:w="197" w:type="pct"/>
            <w:vAlign w:val="center"/>
          </w:tcPr>
          <w:p w14:paraId="261DCA15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197" w:type="pct"/>
            <w:vAlign w:val="center"/>
          </w:tcPr>
          <w:p w14:paraId="5FDE606B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31</w:t>
            </w:r>
          </w:p>
        </w:tc>
        <w:tc>
          <w:tcPr>
            <w:tcW w:w="197" w:type="pct"/>
            <w:vAlign w:val="center"/>
          </w:tcPr>
          <w:p w14:paraId="7125CC13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197" w:type="pct"/>
            <w:vAlign w:val="center"/>
          </w:tcPr>
          <w:p w14:paraId="5212E19F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29</w:t>
            </w:r>
          </w:p>
        </w:tc>
        <w:tc>
          <w:tcPr>
            <w:tcW w:w="197" w:type="pct"/>
            <w:vAlign w:val="center"/>
          </w:tcPr>
          <w:p w14:paraId="3966802E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197" w:type="pct"/>
            <w:vAlign w:val="center"/>
          </w:tcPr>
          <w:p w14:paraId="2C50425F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197" w:type="pct"/>
            <w:vAlign w:val="center"/>
          </w:tcPr>
          <w:p w14:paraId="1E0F124D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33</w:t>
            </w:r>
          </w:p>
        </w:tc>
        <w:tc>
          <w:tcPr>
            <w:tcW w:w="197" w:type="pct"/>
            <w:vAlign w:val="center"/>
          </w:tcPr>
          <w:p w14:paraId="433DDB01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35</w:t>
            </w:r>
          </w:p>
        </w:tc>
        <w:tc>
          <w:tcPr>
            <w:tcW w:w="197" w:type="pct"/>
            <w:vAlign w:val="center"/>
          </w:tcPr>
          <w:p w14:paraId="370796B2" w14:textId="77777777" w:rsidR="00AC2FBC" w:rsidRDefault="00000000">
            <w:pPr>
              <w:snapToGrid w:val="0"/>
              <w:spacing w:line="32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217" w:type="pct"/>
          </w:tcPr>
          <w:p w14:paraId="392D02A1" w14:textId="77777777" w:rsidR="00AC2FBC" w:rsidRDefault="00000000">
            <w:pPr>
              <w:snapToGrid w:val="0"/>
              <w:spacing w:line="320" w:lineRule="exac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12</w:t>
            </w:r>
          </w:p>
        </w:tc>
      </w:tr>
    </w:tbl>
    <w:p w14:paraId="12DEFBE5" w14:textId="77777777" w:rsidR="00AC2FBC" w:rsidRDefault="00000000">
      <w:pPr>
        <w:spacing w:before="60" w:after="60"/>
        <w:ind w:firstLineChars="300" w:firstLine="632"/>
        <w:rPr>
          <w:rFonts w:hint="eastAsia"/>
          <w:szCs w:val="21"/>
        </w:rPr>
      </w:pPr>
      <w:r>
        <w:rPr>
          <w:rFonts w:ascii="仿宋" w:eastAsia="仿宋" w:hAnsi="仿宋" w:hint="eastAsia"/>
          <w:b/>
          <w:szCs w:val="21"/>
        </w:rPr>
        <w:t>8.3 学时统计表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559"/>
        <w:gridCol w:w="2268"/>
        <w:gridCol w:w="1309"/>
        <w:gridCol w:w="1308"/>
        <w:gridCol w:w="1308"/>
        <w:gridCol w:w="1308"/>
      </w:tblGrid>
      <w:tr w:rsidR="00AC2FBC" w14:paraId="2DEE00AF" w14:textId="77777777">
        <w:trPr>
          <w:trHeight w:val="407"/>
        </w:trPr>
        <w:tc>
          <w:tcPr>
            <w:tcW w:w="2111" w:type="pct"/>
            <w:gridSpan w:val="2"/>
            <w:vAlign w:val="center"/>
          </w:tcPr>
          <w:p w14:paraId="0F72450E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课程类别</w:t>
            </w:r>
          </w:p>
        </w:tc>
        <w:tc>
          <w:tcPr>
            <w:tcW w:w="722" w:type="pct"/>
            <w:vAlign w:val="center"/>
          </w:tcPr>
          <w:p w14:paraId="2DCFDACA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总学时</w:t>
            </w:r>
          </w:p>
        </w:tc>
        <w:tc>
          <w:tcPr>
            <w:tcW w:w="722" w:type="pct"/>
            <w:vAlign w:val="center"/>
          </w:tcPr>
          <w:p w14:paraId="1A0953C6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理论</w:t>
            </w:r>
          </w:p>
        </w:tc>
        <w:tc>
          <w:tcPr>
            <w:tcW w:w="722" w:type="pct"/>
            <w:vAlign w:val="center"/>
          </w:tcPr>
          <w:p w14:paraId="72DF84FB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实践</w:t>
            </w:r>
          </w:p>
        </w:tc>
        <w:tc>
          <w:tcPr>
            <w:tcW w:w="722" w:type="pct"/>
            <w:vAlign w:val="center"/>
          </w:tcPr>
          <w:p w14:paraId="03FD77EA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占比</w:t>
            </w:r>
          </w:p>
        </w:tc>
      </w:tr>
      <w:tr w:rsidR="00AC2FBC" w14:paraId="5B483559" w14:textId="77777777">
        <w:trPr>
          <w:trHeight w:val="207"/>
        </w:trPr>
        <w:tc>
          <w:tcPr>
            <w:tcW w:w="860" w:type="pct"/>
            <w:vMerge w:val="restart"/>
            <w:vAlign w:val="center"/>
          </w:tcPr>
          <w:p w14:paraId="1E9D07A7" w14:textId="77777777" w:rsidR="00AC2FBC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公共基础课</w:t>
            </w:r>
          </w:p>
        </w:tc>
        <w:tc>
          <w:tcPr>
            <w:tcW w:w="1251" w:type="pct"/>
            <w:vAlign w:val="center"/>
          </w:tcPr>
          <w:p w14:paraId="093B4F7D" w14:textId="77777777" w:rsidR="00AC2FBC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公共基础必修课</w:t>
            </w:r>
          </w:p>
        </w:tc>
        <w:tc>
          <w:tcPr>
            <w:tcW w:w="722" w:type="pct"/>
          </w:tcPr>
          <w:p w14:paraId="43651C44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1954</w:t>
            </w:r>
          </w:p>
        </w:tc>
        <w:tc>
          <w:tcPr>
            <w:tcW w:w="722" w:type="pct"/>
          </w:tcPr>
          <w:p w14:paraId="18FA3CD7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1200</w:t>
            </w:r>
          </w:p>
        </w:tc>
        <w:tc>
          <w:tcPr>
            <w:tcW w:w="722" w:type="pct"/>
          </w:tcPr>
          <w:p w14:paraId="52FCB94E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754</w:t>
            </w:r>
          </w:p>
        </w:tc>
        <w:tc>
          <w:tcPr>
            <w:tcW w:w="722" w:type="pct"/>
            <w:vMerge w:val="restart"/>
            <w:vAlign w:val="center"/>
          </w:tcPr>
          <w:p w14:paraId="445DBDD4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50.9%</w:t>
            </w:r>
          </w:p>
        </w:tc>
      </w:tr>
      <w:tr w:rsidR="00AC2FBC" w14:paraId="46AC7E1A" w14:textId="77777777">
        <w:trPr>
          <w:trHeight w:val="206"/>
        </w:trPr>
        <w:tc>
          <w:tcPr>
            <w:tcW w:w="860" w:type="pct"/>
            <w:vMerge/>
            <w:vAlign w:val="center"/>
          </w:tcPr>
          <w:p w14:paraId="7C336E2C" w14:textId="77777777" w:rsidR="00AC2FBC" w:rsidRDefault="00AC2FBC">
            <w:pPr>
              <w:snapToGrid w:val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51" w:type="pct"/>
            <w:vAlign w:val="center"/>
          </w:tcPr>
          <w:p w14:paraId="5C167BD4" w14:textId="77777777" w:rsidR="00AC2FBC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公共选修课</w:t>
            </w:r>
          </w:p>
        </w:tc>
        <w:tc>
          <w:tcPr>
            <w:tcW w:w="1341" w:type="dxa"/>
          </w:tcPr>
          <w:p w14:paraId="659958F1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1341" w:type="dxa"/>
          </w:tcPr>
          <w:p w14:paraId="46F60917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1341" w:type="dxa"/>
          </w:tcPr>
          <w:p w14:paraId="67C794A4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22" w:type="pct"/>
            <w:vMerge/>
          </w:tcPr>
          <w:p w14:paraId="6E9E36E2" w14:textId="77777777" w:rsidR="00AC2FBC" w:rsidRDefault="00AC2FBC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AC2FBC" w14:paraId="09FF681E" w14:textId="77777777">
        <w:tc>
          <w:tcPr>
            <w:tcW w:w="860" w:type="pct"/>
            <w:vMerge w:val="restart"/>
            <w:vAlign w:val="center"/>
          </w:tcPr>
          <w:p w14:paraId="626E8AFA" w14:textId="77777777" w:rsidR="00AC2FBC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专业课程</w:t>
            </w:r>
          </w:p>
        </w:tc>
        <w:tc>
          <w:tcPr>
            <w:tcW w:w="1251" w:type="pct"/>
          </w:tcPr>
          <w:p w14:paraId="45D6895D" w14:textId="77777777" w:rsidR="00AC2FBC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专业基础课</w:t>
            </w:r>
          </w:p>
        </w:tc>
        <w:tc>
          <w:tcPr>
            <w:tcW w:w="722" w:type="pct"/>
          </w:tcPr>
          <w:p w14:paraId="526087E1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468</w:t>
            </w:r>
          </w:p>
        </w:tc>
        <w:tc>
          <w:tcPr>
            <w:tcW w:w="722" w:type="pct"/>
          </w:tcPr>
          <w:p w14:paraId="5C49AD6F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186</w:t>
            </w:r>
          </w:p>
        </w:tc>
        <w:tc>
          <w:tcPr>
            <w:tcW w:w="722" w:type="pct"/>
          </w:tcPr>
          <w:p w14:paraId="118F6E58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282</w:t>
            </w:r>
          </w:p>
        </w:tc>
        <w:tc>
          <w:tcPr>
            <w:tcW w:w="722" w:type="pct"/>
          </w:tcPr>
          <w:p w14:paraId="4688D27A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9.0%</w:t>
            </w:r>
          </w:p>
        </w:tc>
      </w:tr>
      <w:tr w:rsidR="00AC2FBC" w14:paraId="43554438" w14:textId="77777777">
        <w:tc>
          <w:tcPr>
            <w:tcW w:w="860" w:type="pct"/>
            <w:vMerge/>
          </w:tcPr>
          <w:p w14:paraId="2649F98D" w14:textId="77777777" w:rsidR="00AC2FBC" w:rsidRDefault="00AC2FBC">
            <w:pPr>
              <w:snapToGrid w:val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51" w:type="pct"/>
          </w:tcPr>
          <w:p w14:paraId="7EF767F7" w14:textId="77777777" w:rsidR="00AC2FBC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专业核心课</w:t>
            </w:r>
          </w:p>
        </w:tc>
        <w:tc>
          <w:tcPr>
            <w:tcW w:w="722" w:type="pct"/>
          </w:tcPr>
          <w:p w14:paraId="745C7573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1266</w:t>
            </w:r>
          </w:p>
        </w:tc>
        <w:tc>
          <w:tcPr>
            <w:tcW w:w="722" w:type="pct"/>
          </w:tcPr>
          <w:p w14:paraId="1A12AD66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414</w:t>
            </w:r>
          </w:p>
        </w:tc>
        <w:tc>
          <w:tcPr>
            <w:tcW w:w="722" w:type="pct"/>
          </w:tcPr>
          <w:p w14:paraId="5992D5D4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852</w:t>
            </w:r>
          </w:p>
        </w:tc>
        <w:tc>
          <w:tcPr>
            <w:tcW w:w="722" w:type="pct"/>
          </w:tcPr>
          <w:p w14:paraId="7122138F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24.2%</w:t>
            </w:r>
          </w:p>
        </w:tc>
      </w:tr>
      <w:tr w:rsidR="00AC2FBC" w14:paraId="3EF82A02" w14:textId="77777777">
        <w:tc>
          <w:tcPr>
            <w:tcW w:w="860" w:type="pct"/>
            <w:vMerge/>
          </w:tcPr>
          <w:p w14:paraId="3926E825" w14:textId="77777777" w:rsidR="00AC2FBC" w:rsidRDefault="00AC2FBC">
            <w:pPr>
              <w:snapToGrid w:val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51" w:type="pct"/>
          </w:tcPr>
          <w:p w14:paraId="24A49814" w14:textId="77777777" w:rsidR="00AC2FBC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专业拓展课（选修）</w:t>
            </w:r>
          </w:p>
        </w:tc>
        <w:tc>
          <w:tcPr>
            <w:tcW w:w="722" w:type="pct"/>
          </w:tcPr>
          <w:p w14:paraId="596AF96D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544</w:t>
            </w:r>
          </w:p>
        </w:tc>
        <w:tc>
          <w:tcPr>
            <w:tcW w:w="722" w:type="pct"/>
          </w:tcPr>
          <w:p w14:paraId="77EFB358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232</w:t>
            </w:r>
          </w:p>
        </w:tc>
        <w:tc>
          <w:tcPr>
            <w:tcW w:w="722" w:type="pct"/>
          </w:tcPr>
          <w:p w14:paraId="41C034A0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312</w:t>
            </w:r>
          </w:p>
        </w:tc>
        <w:tc>
          <w:tcPr>
            <w:tcW w:w="722" w:type="pct"/>
          </w:tcPr>
          <w:p w14:paraId="05AFA922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10.4%</w:t>
            </w:r>
          </w:p>
        </w:tc>
      </w:tr>
      <w:tr w:rsidR="00AC2FBC" w14:paraId="4ACE02AA" w14:textId="77777777">
        <w:tc>
          <w:tcPr>
            <w:tcW w:w="860" w:type="pct"/>
            <w:vMerge/>
          </w:tcPr>
          <w:p w14:paraId="51707275" w14:textId="77777777" w:rsidR="00AC2FBC" w:rsidRDefault="00AC2FBC">
            <w:pPr>
              <w:snapToGrid w:val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51" w:type="pct"/>
          </w:tcPr>
          <w:p w14:paraId="61E3C346" w14:textId="77777777" w:rsidR="00AC2FBC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实践教学环节</w:t>
            </w:r>
          </w:p>
        </w:tc>
        <w:tc>
          <w:tcPr>
            <w:tcW w:w="722" w:type="pct"/>
          </w:tcPr>
          <w:p w14:paraId="79C74D49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928</w:t>
            </w:r>
          </w:p>
        </w:tc>
        <w:tc>
          <w:tcPr>
            <w:tcW w:w="722" w:type="pct"/>
          </w:tcPr>
          <w:p w14:paraId="6DECE932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22" w:type="pct"/>
          </w:tcPr>
          <w:p w14:paraId="34BB10C9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928</w:t>
            </w:r>
          </w:p>
        </w:tc>
        <w:tc>
          <w:tcPr>
            <w:tcW w:w="722" w:type="pct"/>
          </w:tcPr>
          <w:p w14:paraId="077FBEF9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17.8%</w:t>
            </w:r>
          </w:p>
        </w:tc>
      </w:tr>
      <w:tr w:rsidR="00AC2FBC" w14:paraId="4A98CB7E" w14:textId="77777777">
        <w:trPr>
          <w:trHeight w:val="441"/>
        </w:trPr>
        <w:tc>
          <w:tcPr>
            <w:tcW w:w="2111" w:type="pct"/>
            <w:gridSpan w:val="2"/>
            <w:vAlign w:val="center"/>
          </w:tcPr>
          <w:p w14:paraId="5C49140A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合计</w:t>
            </w:r>
          </w:p>
        </w:tc>
        <w:tc>
          <w:tcPr>
            <w:tcW w:w="722" w:type="pct"/>
            <w:vAlign w:val="center"/>
          </w:tcPr>
          <w:p w14:paraId="7A92AD21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5224</w:t>
            </w:r>
          </w:p>
        </w:tc>
        <w:tc>
          <w:tcPr>
            <w:tcW w:w="722" w:type="pct"/>
          </w:tcPr>
          <w:p w14:paraId="6808C199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2096</w:t>
            </w:r>
          </w:p>
        </w:tc>
        <w:tc>
          <w:tcPr>
            <w:tcW w:w="722" w:type="pct"/>
          </w:tcPr>
          <w:p w14:paraId="32F7F91A" w14:textId="77777777" w:rsidR="00AC2FBC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3128</w:t>
            </w:r>
          </w:p>
        </w:tc>
        <w:tc>
          <w:tcPr>
            <w:tcW w:w="722" w:type="pct"/>
            <w:vAlign w:val="center"/>
          </w:tcPr>
          <w:p w14:paraId="6E1C3136" w14:textId="77777777" w:rsidR="00AC2FBC" w:rsidRDefault="00AC2FBC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62C389BF" w14:textId="77777777" w:rsidR="00AC2FBC" w:rsidRDefault="00000000">
      <w:pPr>
        <w:autoSpaceDE w:val="0"/>
        <w:autoSpaceDN w:val="0"/>
        <w:adjustRightInd w:val="0"/>
        <w:jc w:val="left"/>
        <w:rPr>
          <w:rFonts w:ascii="楷体" w:eastAsia="楷体" w:hAnsi="楷体" w:cs="仿宋" w:hint="eastAsia"/>
          <w:color w:val="FF0000"/>
          <w:spacing w:val="-12"/>
          <w:kern w:val="0"/>
          <w:szCs w:val="21"/>
        </w:rPr>
      </w:pPr>
      <w:r>
        <w:rPr>
          <w:rFonts w:ascii="楷体" w:eastAsia="楷体" w:hAnsi="楷体" w:cs="仿宋" w:hint="eastAsia"/>
          <w:color w:val="FF0000"/>
          <w:spacing w:val="-12"/>
          <w:kern w:val="0"/>
          <w:szCs w:val="21"/>
        </w:rPr>
        <w:t xml:space="preserve"> </w:t>
      </w:r>
      <w:r>
        <w:rPr>
          <w:rFonts w:ascii="楷体" w:eastAsia="楷体" w:hAnsi="楷体" w:cs="仿宋"/>
          <w:color w:val="FF0000"/>
          <w:spacing w:val="-12"/>
          <w:kern w:val="0"/>
          <w:szCs w:val="21"/>
        </w:rPr>
        <w:t xml:space="preserve"> </w:t>
      </w:r>
    </w:p>
    <w:p w14:paraId="02885096" w14:textId="77777777" w:rsidR="00AC2FBC" w:rsidRDefault="00000000">
      <w:pPr>
        <w:rPr>
          <w:rFonts w:ascii="黑体" w:eastAsia="黑体" w:hAnsi="黑体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Cs w:val="21"/>
        </w:rPr>
        <w:t>九、师资队伍</w:t>
      </w:r>
    </w:p>
    <w:p w14:paraId="4288490F" w14:textId="77777777" w:rsidR="00AC2FBC" w:rsidRDefault="00000000">
      <w:pPr>
        <w:spacing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按照“四有好老师”“四个相统一 ”“四个引路人”的要求建设专业教师队伍，将师德师风作为教师队伍建设的第一标准。</w:t>
      </w:r>
    </w:p>
    <w:p w14:paraId="016791A2" w14:textId="77777777" w:rsidR="00AC2FBC" w:rsidRDefault="00000000">
      <w:pPr>
        <w:snapToGrid w:val="0"/>
        <w:spacing w:line="276" w:lineRule="auto"/>
        <w:ind w:firstLineChars="200" w:firstLine="422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9.1 队伍结构</w:t>
      </w:r>
    </w:p>
    <w:p w14:paraId="7D4A9B69" w14:textId="77777777" w:rsidR="00AC2FBC" w:rsidRDefault="00000000">
      <w:pPr>
        <w:spacing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学生数与本专业专任教师数比例，按照艺术类院校达标要求不高于13:1,“双师型”教师占专业课教师数比例一般不低于60%，高级职称专任教师的比例不低于20%，专任教师队伍职称</w:t>
      </w:r>
      <w:r>
        <w:rPr>
          <w:rFonts w:ascii="宋体" w:eastAsia="宋体" w:hAnsi="宋体" w:hint="eastAsia"/>
          <w:szCs w:val="21"/>
          <w:lang w:eastAsia="zh"/>
        </w:rPr>
        <w:t>、</w:t>
      </w:r>
      <w:r>
        <w:rPr>
          <w:rFonts w:ascii="宋体" w:eastAsia="宋体" w:hAnsi="宋体" w:hint="eastAsia"/>
          <w:szCs w:val="21"/>
        </w:rPr>
        <w:t>年龄</w:t>
      </w:r>
      <w:r>
        <w:rPr>
          <w:rFonts w:ascii="宋体" w:eastAsia="宋体" w:hAnsi="宋体" w:hint="eastAsia"/>
          <w:szCs w:val="21"/>
          <w:lang w:eastAsia="zh"/>
        </w:rPr>
        <w:t>等</w:t>
      </w:r>
      <w:r>
        <w:rPr>
          <w:rFonts w:ascii="宋体" w:eastAsia="宋体" w:hAnsi="宋体" w:hint="eastAsia"/>
          <w:szCs w:val="21"/>
        </w:rPr>
        <w:t>形成合理的梯队结构。</w:t>
      </w:r>
    </w:p>
    <w:p w14:paraId="323907C1" w14:textId="77777777" w:rsidR="00AC2FBC" w:rsidRDefault="00000000">
      <w:pPr>
        <w:snapToGrid w:val="0"/>
        <w:spacing w:line="276" w:lineRule="auto"/>
        <w:ind w:firstLineChars="100" w:firstLine="211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 xml:space="preserve"> 9.2 专业带头人</w:t>
      </w:r>
    </w:p>
    <w:p w14:paraId="50EB38D3" w14:textId="77777777" w:rsidR="00AC2FBC" w:rsidRDefault="00000000">
      <w:pPr>
        <w:snapToGrid w:val="0"/>
        <w:spacing w:line="276" w:lineRule="auto"/>
        <w:ind w:firstLineChars="200" w:firstLine="420"/>
        <w:rPr>
          <w:rFonts w:ascii="宋体" w:eastAsia="宋体" w:hAnsi="宋体" w:hint="eastAsia"/>
          <w:color w:val="FF0000"/>
          <w:szCs w:val="21"/>
        </w:rPr>
      </w:pPr>
      <w:r>
        <w:rPr>
          <w:rFonts w:ascii="宋体" w:eastAsia="宋体" w:hAnsi="宋体" w:hint="eastAsia"/>
          <w:szCs w:val="21"/>
        </w:rPr>
        <w:t>专业带头人原则上应具有副高及以上职称</w:t>
      </w:r>
      <w:r>
        <w:rPr>
          <w:rFonts w:ascii="宋体" w:eastAsia="宋体" w:hAnsi="宋体" w:hint="eastAsia"/>
          <w:szCs w:val="21"/>
          <w:lang w:eastAsia="zh"/>
        </w:rPr>
        <w:t>，</w:t>
      </w:r>
      <w:r>
        <w:rPr>
          <w:rFonts w:ascii="宋体" w:eastAsia="宋体" w:hAnsi="宋体" w:hint="eastAsia"/>
          <w:szCs w:val="21"/>
        </w:rPr>
        <w:t>能够较好地把握国内外数字娱乐和数字文化艺术等行业、专业发展</w:t>
      </w:r>
      <w:r>
        <w:rPr>
          <w:rFonts w:ascii="宋体" w:eastAsia="宋体" w:hAnsi="宋体" w:hint="eastAsia"/>
          <w:szCs w:val="21"/>
          <w:lang w:eastAsia="zh"/>
        </w:rPr>
        <w:t>，</w:t>
      </w:r>
      <w:r>
        <w:rPr>
          <w:rFonts w:ascii="宋体" w:eastAsia="宋体" w:hAnsi="宋体" w:hint="eastAsia"/>
          <w:szCs w:val="21"/>
        </w:rPr>
        <w:t>能广泛联系行业企业</w:t>
      </w:r>
      <w:r>
        <w:rPr>
          <w:rFonts w:ascii="宋体" w:eastAsia="宋体" w:hAnsi="宋体" w:hint="eastAsia"/>
          <w:szCs w:val="21"/>
          <w:lang w:eastAsia="zh"/>
        </w:rPr>
        <w:t>，</w:t>
      </w:r>
      <w:r>
        <w:rPr>
          <w:rFonts w:ascii="宋体" w:eastAsia="宋体" w:hAnsi="宋体" w:hint="eastAsia"/>
          <w:szCs w:val="21"/>
        </w:rPr>
        <w:t>了解行业企业对游戏艺术设计专业人才的需求实际</w:t>
      </w:r>
      <w:r>
        <w:rPr>
          <w:rFonts w:ascii="宋体" w:eastAsia="宋体" w:hAnsi="宋体" w:hint="eastAsia"/>
          <w:szCs w:val="21"/>
          <w:lang w:eastAsia="zh"/>
        </w:rPr>
        <w:t>，</w:t>
      </w:r>
      <w:r>
        <w:rPr>
          <w:rFonts w:ascii="宋体" w:eastAsia="宋体" w:hAnsi="宋体" w:hint="eastAsia"/>
          <w:szCs w:val="21"/>
        </w:rPr>
        <w:t>教学设计</w:t>
      </w:r>
      <w:r>
        <w:rPr>
          <w:rFonts w:ascii="宋体" w:eastAsia="宋体" w:hAnsi="宋体" w:hint="eastAsia"/>
          <w:szCs w:val="21"/>
          <w:lang w:eastAsia="zh"/>
        </w:rPr>
        <w:t>、</w:t>
      </w:r>
      <w:r>
        <w:rPr>
          <w:rFonts w:ascii="宋体" w:eastAsia="宋体" w:hAnsi="宋体" w:hint="eastAsia"/>
          <w:szCs w:val="21"/>
        </w:rPr>
        <w:t>专业研究能力强</w:t>
      </w:r>
      <w:r>
        <w:rPr>
          <w:rFonts w:ascii="宋体" w:eastAsia="宋体" w:hAnsi="宋体" w:hint="eastAsia"/>
          <w:szCs w:val="21"/>
          <w:lang w:eastAsia="zh"/>
        </w:rPr>
        <w:t>，</w:t>
      </w:r>
      <w:r>
        <w:rPr>
          <w:rFonts w:ascii="宋体" w:eastAsia="宋体" w:hAnsi="宋体" w:hint="eastAsia"/>
          <w:szCs w:val="21"/>
        </w:rPr>
        <w:t>组织开展教科研工作能力强</w:t>
      </w:r>
      <w:r>
        <w:rPr>
          <w:rFonts w:ascii="宋体" w:eastAsia="宋体" w:hAnsi="宋体" w:hint="eastAsia"/>
          <w:szCs w:val="21"/>
          <w:lang w:eastAsia="zh"/>
        </w:rPr>
        <w:t>，</w:t>
      </w:r>
      <w:r>
        <w:rPr>
          <w:rFonts w:ascii="宋体" w:eastAsia="宋体" w:hAnsi="宋体" w:hint="eastAsia"/>
          <w:szCs w:val="21"/>
        </w:rPr>
        <w:t>在本区域或本领域具有一定的专业影响力。</w:t>
      </w:r>
    </w:p>
    <w:p w14:paraId="6AEFDBF4" w14:textId="77777777" w:rsidR="00AC2FBC" w:rsidRDefault="00000000">
      <w:pPr>
        <w:snapToGrid w:val="0"/>
        <w:spacing w:line="276" w:lineRule="auto"/>
        <w:ind w:firstLineChars="100" w:firstLine="211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lastRenderedPageBreak/>
        <w:t xml:space="preserve"> 9.3 专任教师</w:t>
      </w:r>
    </w:p>
    <w:p w14:paraId="0ED60FA9" w14:textId="77777777" w:rsidR="00AC2FBC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hint="eastAsia"/>
          <w:color w:val="FF0000"/>
          <w:szCs w:val="21"/>
        </w:rPr>
      </w:pPr>
      <w:r>
        <w:rPr>
          <w:rFonts w:ascii="宋体" w:eastAsia="宋体" w:hAnsi="宋体" w:hint="eastAsia"/>
          <w:szCs w:val="21"/>
        </w:rPr>
        <w:t>专任教师应具有高校教师资格和本专业领域有关证书</w:t>
      </w:r>
      <w:r>
        <w:rPr>
          <w:rFonts w:ascii="宋体" w:eastAsia="宋体" w:hAnsi="宋体" w:hint="eastAsia"/>
          <w:szCs w:val="21"/>
          <w:lang w:eastAsia="zh"/>
        </w:rPr>
        <w:t>；</w:t>
      </w:r>
      <w:r>
        <w:rPr>
          <w:rFonts w:ascii="宋体" w:eastAsia="宋体" w:hAnsi="宋体" w:hint="eastAsia"/>
          <w:szCs w:val="21"/>
        </w:rPr>
        <w:t>有理想信念</w:t>
      </w:r>
      <w:r>
        <w:rPr>
          <w:rFonts w:ascii="宋体" w:eastAsia="宋体" w:hAnsi="宋体" w:hint="eastAsia"/>
          <w:szCs w:val="21"/>
          <w:lang w:eastAsia="zh"/>
        </w:rPr>
        <w:t>、</w:t>
      </w:r>
      <w:r>
        <w:rPr>
          <w:rFonts w:ascii="宋体" w:eastAsia="宋体" w:hAnsi="宋体" w:hint="eastAsia"/>
          <w:szCs w:val="21"/>
        </w:rPr>
        <w:t>有道德情操、有扎实学识、有仁爱之心</w:t>
      </w:r>
      <w:r>
        <w:rPr>
          <w:rFonts w:ascii="宋体" w:eastAsia="宋体" w:hAnsi="宋体" w:hint="eastAsia"/>
          <w:szCs w:val="21"/>
          <w:lang w:eastAsia="zh"/>
        </w:rPr>
        <w:t>；</w:t>
      </w:r>
      <w:r>
        <w:rPr>
          <w:rFonts w:ascii="宋体" w:eastAsia="宋体" w:hAnsi="宋体" w:hint="eastAsia"/>
          <w:szCs w:val="21"/>
        </w:rPr>
        <w:t>具有游戏设计相关专业</w:t>
      </w:r>
      <w:r>
        <w:rPr>
          <w:rFonts w:ascii="宋体" w:eastAsia="宋体" w:hAnsi="宋体" w:hint="eastAsia"/>
          <w:szCs w:val="21"/>
          <w:lang w:eastAsia="zh"/>
        </w:rPr>
        <w:t>硕士</w:t>
      </w:r>
      <w:r>
        <w:rPr>
          <w:rFonts w:ascii="宋体" w:eastAsia="宋体" w:hAnsi="宋体" w:hint="eastAsia"/>
          <w:szCs w:val="21"/>
        </w:rPr>
        <w:t>及以上学历</w:t>
      </w:r>
      <w:r>
        <w:rPr>
          <w:rFonts w:ascii="宋体" w:eastAsia="宋体" w:hAnsi="宋体" w:hint="eastAsia"/>
          <w:szCs w:val="21"/>
          <w:lang w:eastAsia="zh"/>
        </w:rPr>
        <w:t>；</w:t>
      </w:r>
      <w:r>
        <w:rPr>
          <w:rFonts w:ascii="宋体" w:eastAsia="宋体" w:hAnsi="宋体" w:hint="eastAsia"/>
          <w:szCs w:val="21"/>
        </w:rPr>
        <w:t>具有扎实的本专业相关理论功底和实践能力</w:t>
      </w:r>
      <w:r>
        <w:rPr>
          <w:rFonts w:ascii="宋体" w:eastAsia="宋体" w:hAnsi="宋体" w:hint="eastAsia"/>
          <w:szCs w:val="21"/>
          <w:lang w:eastAsia="zh"/>
        </w:rPr>
        <w:t>；</w:t>
      </w:r>
      <w:r>
        <w:rPr>
          <w:rFonts w:ascii="宋体" w:eastAsia="宋体" w:hAnsi="宋体" w:hint="eastAsia"/>
          <w:szCs w:val="21"/>
        </w:rPr>
        <w:t>具有较强的信息化教学能力</w:t>
      </w:r>
      <w:r>
        <w:rPr>
          <w:rFonts w:ascii="宋体" w:eastAsia="宋体" w:hAnsi="宋体" w:hint="eastAsia"/>
          <w:szCs w:val="21"/>
          <w:lang w:eastAsia="zh"/>
        </w:rPr>
        <w:t>，</w:t>
      </w:r>
      <w:r>
        <w:rPr>
          <w:rFonts w:ascii="宋体" w:eastAsia="宋体" w:hAnsi="宋体" w:hint="eastAsia"/>
          <w:szCs w:val="21"/>
        </w:rPr>
        <w:t>能够开展课程教学改革和科学研究</w:t>
      </w:r>
      <w:r>
        <w:rPr>
          <w:rFonts w:ascii="宋体" w:eastAsia="宋体" w:hAnsi="宋体" w:hint="eastAsia"/>
          <w:szCs w:val="21"/>
          <w:lang w:eastAsia="zh"/>
        </w:rPr>
        <w:t>；</w:t>
      </w:r>
      <w:r>
        <w:rPr>
          <w:rFonts w:ascii="宋体" w:eastAsia="宋体" w:hAnsi="宋体" w:hint="eastAsia"/>
          <w:szCs w:val="21"/>
        </w:rPr>
        <w:t>每5年累计不少于</w:t>
      </w:r>
      <w:r>
        <w:rPr>
          <w:rFonts w:ascii="宋体" w:eastAsia="宋体" w:hAnsi="宋体" w:hint="eastAsia"/>
          <w:szCs w:val="21"/>
          <w:lang w:eastAsia="zh"/>
        </w:rPr>
        <w:t>6</w:t>
      </w:r>
      <w:r>
        <w:rPr>
          <w:rFonts w:ascii="宋体" w:eastAsia="宋体" w:hAnsi="宋体" w:hint="eastAsia"/>
          <w:szCs w:val="21"/>
        </w:rPr>
        <w:t>个月的企业实践经历。</w:t>
      </w:r>
    </w:p>
    <w:p w14:paraId="45238F26" w14:textId="77777777" w:rsidR="00AC2FBC" w:rsidRDefault="00000000">
      <w:pPr>
        <w:snapToGrid w:val="0"/>
        <w:spacing w:line="276" w:lineRule="auto"/>
        <w:ind w:firstLineChars="100" w:firstLine="211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 xml:space="preserve"> 9.4 兼职教师</w:t>
      </w:r>
    </w:p>
    <w:p w14:paraId="00378CF6" w14:textId="77777777" w:rsidR="00AC2FBC" w:rsidRDefault="00000000">
      <w:pPr>
        <w:snapToGrid w:val="0"/>
        <w:spacing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兼职教师主要从数字娱乐和数字文化艺术行业企业聘任</w:t>
      </w:r>
      <w:r>
        <w:rPr>
          <w:rFonts w:ascii="宋体" w:eastAsia="宋体" w:hAnsi="宋体" w:hint="eastAsia"/>
          <w:szCs w:val="21"/>
          <w:lang w:eastAsia="zh"/>
        </w:rPr>
        <w:t>，</w:t>
      </w:r>
      <w:r>
        <w:rPr>
          <w:rFonts w:ascii="宋体" w:eastAsia="宋体" w:hAnsi="宋体" w:hint="eastAsia"/>
          <w:szCs w:val="21"/>
        </w:rPr>
        <w:t>具备良好的思想政治素质、职业道德和工匠精神</w:t>
      </w:r>
      <w:r>
        <w:rPr>
          <w:rFonts w:ascii="宋体" w:eastAsia="宋体" w:hAnsi="宋体" w:hint="eastAsia"/>
          <w:szCs w:val="21"/>
          <w:lang w:eastAsia="zh"/>
        </w:rPr>
        <w:t>，</w:t>
      </w:r>
      <w:r>
        <w:rPr>
          <w:rFonts w:ascii="宋体" w:eastAsia="宋体" w:hAnsi="宋体" w:hint="eastAsia"/>
          <w:szCs w:val="21"/>
        </w:rPr>
        <w:t>具有扎实的专业知识和丰富的实际工作经验</w:t>
      </w:r>
      <w:r>
        <w:rPr>
          <w:rFonts w:ascii="宋体" w:eastAsia="宋体" w:hAnsi="宋体" w:hint="eastAsia"/>
          <w:szCs w:val="21"/>
          <w:lang w:eastAsia="zh"/>
        </w:rPr>
        <w:t>，</w:t>
      </w:r>
      <w:r>
        <w:rPr>
          <w:rFonts w:ascii="宋体" w:eastAsia="宋体" w:hAnsi="宋体" w:hint="eastAsia"/>
          <w:szCs w:val="21"/>
        </w:rPr>
        <w:t>具有中级及以上相关专业职称</w:t>
      </w:r>
      <w:r>
        <w:rPr>
          <w:rFonts w:ascii="宋体" w:eastAsia="宋体" w:hAnsi="宋体" w:hint="eastAsia"/>
          <w:szCs w:val="21"/>
          <w:lang w:eastAsia="zh"/>
        </w:rPr>
        <w:t>，</w:t>
      </w:r>
      <w:r>
        <w:rPr>
          <w:rFonts w:ascii="宋体" w:eastAsia="宋体" w:hAnsi="宋体" w:hint="eastAsia"/>
          <w:szCs w:val="21"/>
        </w:rPr>
        <w:t>能承担专业课程教学、实习实</w:t>
      </w:r>
      <w:proofErr w:type="gramStart"/>
      <w:r>
        <w:rPr>
          <w:rFonts w:ascii="宋体" w:eastAsia="宋体" w:hAnsi="宋体" w:hint="eastAsia"/>
          <w:szCs w:val="21"/>
        </w:rPr>
        <w:t>训指导</w:t>
      </w:r>
      <w:proofErr w:type="gramEnd"/>
      <w:r>
        <w:rPr>
          <w:rFonts w:ascii="宋体" w:eastAsia="宋体" w:hAnsi="宋体" w:hint="eastAsia"/>
          <w:szCs w:val="21"/>
        </w:rPr>
        <w:t>和学生职业发展规划指导等教学任务。</w:t>
      </w:r>
    </w:p>
    <w:p w14:paraId="6E2758E9" w14:textId="77777777" w:rsidR="00AC2FBC" w:rsidRDefault="00000000">
      <w:pPr>
        <w:spacing w:line="276" w:lineRule="auto"/>
        <w:rPr>
          <w:rFonts w:ascii="黑体" w:eastAsia="黑体" w:hAnsi="黑体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Cs w:val="21"/>
        </w:rPr>
        <w:t>十、教学条件</w:t>
      </w:r>
    </w:p>
    <w:p w14:paraId="768ACE8A" w14:textId="77777777" w:rsidR="00AC2FBC" w:rsidRDefault="00000000">
      <w:pPr>
        <w:snapToGrid w:val="0"/>
        <w:spacing w:line="276" w:lineRule="auto"/>
        <w:ind w:firstLineChars="100" w:firstLine="211"/>
        <w:rPr>
          <w:rFonts w:ascii="宋体" w:eastAsia="宋体" w:hAnsi="宋体" w:hint="eastAsia"/>
          <w:color w:val="FF0000"/>
          <w:szCs w:val="21"/>
        </w:rPr>
      </w:pPr>
      <w:r>
        <w:rPr>
          <w:rFonts w:ascii="宋体" w:eastAsia="宋体" w:hAnsi="宋体" w:hint="eastAsia"/>
          <w:b/>
          <w:szCs w:val="21"/>
        </w:rPr>
        <w:t>10.1教学设施</w:t>
      </w:r>
    </w:p>
    <w:p w14:paraId="462281F0" w14:textId="77777777" w:rsidR="00AC2FBC" w:rsidRDefault="00000000">
      <w:pPr>
        <w:snapToGrid w:val="0"/>
        <w:spacing w:line="276" w:lineRule="auto"/>
        <w:ind w:firstLineChars="177" w:firstLine="372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10.1.1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 xml:space="preserve"> 专业教室基本条件 </w:t>
      </w:r>
    </w:p>
    <w:p w14:paraId="34DFAD21" w14:textId="77777777" w:rsidR="00AC2FBC" w:rsidRDefault="00000000">
      <w:pPr>
        <w:snapToGrid w:val="0"/>
        <w:spacing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  <w:lang w:eastAsia="zh"/>
        </w:rPr>
        <w:t>专业教室一般配备黑</w:t>
      </w:r>
      <w:r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 w:hint="eastAsia"/>
          <w:szCs w:val="21"/>
          <w:lang w:eastAsia="zh"/>
        </w:rPr>
        <w:t>白</w:t>
      </w:r>
      <w:r>
        <w:rPr>
          <w:rFonts w:ascii="宋体" w:eastAsia="宋体" w:hAnsi="宋体" w:hint="eastAsia"/>
          <w:szCs w:val="21"/>
        </w:rPr>
        <w:t>）</w:t>
      </w:r>
      <w:r>
        <w:rPr>
          <w:rFonts w:ascii="宋体" w:eastAsia="宋体" w:hAnsi="宋体" w:hint="eastAsia"/>
          <w:szCs w:val="21"/>
          <w:lang w:eastAsia="zh"/>
        </w:rPr>
        <w:t>板、多媒体计算机、投影设备、音响设备，互联网接入或</w:t>
      </w:r>
      <w:r>
        <w:rPr>
          <w:rFonts w:ascii="宋体" w:eastAsia="宋体" w:hAnsi="宋体" w:hint="eastAsia"/>
          <w:szCs w:val="21"/>
        </w:rPr>
        <w:t>Wi-Fi</w:t>
      </w:r>
      <w:r>
        <w:rPr>
          <w:rFonts w:ascii="宋体" w:eastAsia="宋体" w:hAnsi="宋体" w:hint="eastAsia"/>
          <w:szCs w:val="21"/>
          <w:lang w:eastAsia="zh"/>
        </w:rPr>
        <w:t>环境，并实施网络安全防护措施；安装应急照明装置并保持良好状态，符合紧急疏散要求，标志明显，保持逃生通道畅通无阻。</w:t>
      </w:r>
    </w:p>
    <w:p w14:paraId="040195C5" w14:textId="77777777" w:rsidR="00AC2FBC" w:rsidRDefault="00000000">
      <w:pPr>
        <w:snapToGrid w:val="0"/>
        <w:spacing w:line="276" w:lineRule="auto"/>
        <w:ind w:firstLineChars="177" w:firstLine="372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10.1.2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 xml:space="preserve"> 校内外实验、实训场所基本要求</w:t>
      </w:r>
    </w:p>
    <w:p w14:paraId="4BDB64AE" w14:textId="77777777" w:rsidR="00AC2FBC" w:rsidRDefault="00000000">
      <w:pPr>
        <w:snapToGrid w:val="0"/>
        <w:spacing w:line="276" w:lineRule="auto"/>
        <w:ind w:firstLineChars="177" w:firstLine="372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  <w:lang w:eastAsia="zh"/>
        </w:rPr>
        <w:t>校内</w:t>
      </w:r>
      <w:r>
        <w:rPr>
          <w:rFonts w:ascii="宋体" w:eastAsia="宋体" w:hAnsi="宋体" w:hint="eastAsia"/>
          <w:szCs w:val="21"/>
        </w:rPr>
        <w:t>实训室的建设应以与行业要求深度融合为导向，结合人才培养模式的特点，以整合资源、促进优质资源共享、提高资源使用效益和服务水平为目的，构建现代化、职业化、开放式、生产性的实训环境以满足实践教学需要。按照专业相关企业的实际生产流程配备实训设施，实施情境实践教学，承担各类实训课、项目实践、毕业设计等教学任务。</w:t>
      </w:r>
    </w:p>
    <w:p w14:paraId="3AB2574E" w14:textId="77777777" w:rsidR="00AC2FBC" w:rsidRDefault="00000000">
      <w:pPr>
        <w:snapToGrid w:val="0"/>
        <w:spacing w:line="276" w:lineRule="auto"/>
        <w:ind w:firstLineChars="177" w:firstLine="372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10.1.2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1 校内实验、实训场所</w:t>
      </w:r>
    </w:p>
    <w:p w14:paraId="66CC1AFC" w14:textId="77777777" w:rsidR="00AC2FBC" w:rsidRDefault="00000000">
      <w:pPr>
        <w:overflowPunct w:val="0"/>
        <w:adjustRightInd w:val="0"/>
        <w:spacing w:line="360" w:lineRule="auto"/>
        <w:ind w:firstLineChars="200" w:firstLine="420"/>
        <w:outlineLvl w:val="3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 xml:space="preserve">（1）造型基础实训室 </w:t>
      </w:r>
    </w:p>
    <w:p w14:paraId="3F34129C" w14:textId="77777777" w:rsidR="00AC2FBC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适用课程：《绘画基础（素描）》《 绘画基础（色彩）》《构成基础》《设计基础》</w:t>
      </w:r>
    </w:p>
    <w:p w14:paraId="4BBAB513" w14:textId="77777777" w:rsidR="00AC2FBC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主要功能：用于造型基础能力训练，涵盖素描、色彩、速写等实训模块。</w:t>
      </w:r>
    </w:p>
    <w:p w14:paraId="54C181E7" w14:textId="77777777" w:rsidR="00AC2FBC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主要设备装备标准（以一个标准班30人配置）</w:t>
      </w:r>
    </w:p>
    <w:tbl>
      <w:tblPr>
        <w:tblW w:w="8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3385"/>
        <w:gridCol w:w="1254"/>
        <w:gridCol w:w="2621"/>
      </w:tblGrid>
      <w:tr w:rsidR="00AC2FBC" w14:paraId="2EE9E064" w14:textId="77777777">
        <w:trPr>
          <w:cantSplit/>
          <w:trHeight w:val="628"/>
          <w:jc w:val="center"/>
        </w:trPr>
        <w:tc>
          <w:tcPr>
            <w:tcW w:w="8148" w:type="dxa"/>
            <w:gridSpan w:val="4"/>
            <w:vAlign w:val="center"/>
          </w:tcPr>
          <w:p w14:paraId="1EA15941" w14:textId="77777777" w:rsidR="00AC2FBC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绘画基础实训室</w:t>
            </w:r>
          </w:p>
        </w:tc>
      </w:tr>
      <w:tr w:rsidR="00AC2FBC" w14:paraId="3818F876" w14:textId="77777777">
        <w:trPr>
          <w:cantSplit/>
          <w:trHeight w:val="456"/>
          <w:jc w:val="center"/>
        </w:trPr>
        <w:tc>
          <w:tcPr>
            <w:tcW w:w="888" w:type="dxa"/>
            <w:vAlign w:val="center"/>
          </w:tcPr>
          <w:p w14:paraId="5D5224A2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序号</w:t>
            </w:r>
          </w:p>
        </w:tc>
        <w:tc>
          <w:tcPr>
            <w:tcW w:w="3385" w:type="dxa"/>
            <w:vAlign w:val="center"/>
          </w:tcPr>
          <w:p w14:paraId="33543F8E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设 备 名 称</w:t>
            </w:r>
          </w:p>
        </w:tc>
        <w:tc>
          <w:tcPr>
            <w:tcW w:w="1254" w:type="dxa"/>
            <w:vAlign w:val="center"/>
          </w:tcPr>
          <w:p w14:paraId="42170938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单位</w:t>
            </w:r>
          </w:p>
        </w:tc>
        <w:tc>
          <w:tcPr>
            <w:tcW w:w="2621" w:type="dxa"/>
            <w:vAlign w:val="center"/>
          </w:tcPr>
          <w:p w14:paraId="08C992FF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基本配置</w:t>
            </w:r>
          </w:p>
        </w:tc>
      </w:tr>
      <w:tr w:rsidR="00AC2FBC" w14:paraId="4FA2282B" w14:textId="77777777">
        <w:trPr>
          <w:cantSplit/>
          <w:trHeight w:val="282"/>
          <w:jc w:val="center"/>
        </w:trPr>
        <w:tc>
          <w:tcPr>
            <w:tcW w:w="888" w:type="dxa"/>
            <w:vAlign w:val="center"/>
          </w:tcPr>
          <w:p w14:paraId="310086B5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１</w:t>
            </w:r>
          </w:p>
        </w:tc>
        <w:tc>
          <w:tcPr>
            <w:tcW w:w="3385" w:type="dxa"/>
            <w:vAlign w:val="center"/>
          </w:tcPr>
          <w:p w14:paraId="7C3C9E4C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画架</w:t>
            </w:r>
          </w:p>
        </w:tc>
        <w:tc>
          <w:tcPr>
            <w:tcW w:w="1254" w:type="dxa"/>
            <w:vAlign w:val="center"/>
          </w:tcPr>
          <w:p w14:paraId="3C91D3ED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个</w:t>
            </w:r>
            <w:proofErr w:type="gramEnd"/>
          </w:p>
        </w:tc>
        <w:tc>
          <w:tcPr>
            <w:tcW w:w="2621" w:type="dxa"/>
            <w:vAlign w:val="center"/>
          </w:tcPr>
          <w:p w14:paraId="417C10ED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32</w:t>
            </w:r>
          </w:p>
        </w:tc>
      </w:tr>
      <w:tr w:rsidR="00AC2FBC" w14:paraId="129A9C66" w14:textId="77777777">
        <w:trPr>
          <w:cantSplit/>
          <w:trHeight w:val="314"/>
          <w:jc w:val="center"/>
        </w:trPr>
        <w:tc>
          <w:tcPr>
            <w:tcW w:w="888" w:type="dxa"/>
            <w:vAlign w:val="center"/>
          </w:tcPr>
          <w:p w14:paraId="1AEBCBD2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２</w:t>
            </w:r>
          </w:p>
        </w:tc>
        <w:tc>
          <w:tcPr>
            <w:tcW w:w="3385" w:type="dxa"/>
            <w:vAlign w:val="center"/>
          </w:tcPr>
          <w:p w14:paraId="62F6F4BA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画板</w:t>
            </w:r>
          </w:p>
        </w:tc>
        <w:tc>
          <w:tcPr>
            <w:tcW w:w="1254" w:type="dxa"/>
            <w:vAlign w:val="center"/>
          </w:tcPr>
          <w:p w14:paraId="371781AD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块</w:t>
            </w:r>
          </w:p>
        </w:tc>
        <w:tc>
          <w:tcPr>
            <w:tcW w:w="2621" w:type="dxa"/>
            <w:vAlign w:val="center"/>
          </w:tcPr>
          <w:p w14:paraId="1BD6983A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32</w:t>
            </w:r>
          </w:p>
        </w:tc>
      </w:tr>
      <w:tr w:rsidR="00AC2FBC" w14:paraId="03D12CCE" w14:textId="77777777">
        <w:trPr>
          <w:cantSplit/>
          <w:trHeight w:val="314"/>
          <w:jc w:val="center"/>
        </w:trPr>
        <w:tc>
          <w:tcPr>
            <w:tcW w:w="888" w:type="dxa"/>
            <w:vAlign w:val="center"/>
          </w:tcPr>
          <w:p w14:paraId="506EB8CA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３</w:t>
            </w:r>
          </w:p>
        </w:tc>
        <w:tc>
          <w:tcPr>
            <w:tcW w:w="3385" w:type="dxa"/>
            <w:vAlign w:val="center"/>
          </w:tcPr>
          <w:p w14:paraId="42B3FF04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画凳</w:t>
            </w:r>
            <w:proofErr w:type="gramEnd"/>
          </w:p>
        </w:tc>
        <w:tc>
          <w:tcPr>
            <w:tcW w:w="1254" w:type="dxa"/>
            <w:vAlign w:val="center"/>
          </w:tcPr>
          <w:p w14:paraId="0E4B09EF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个</w:t>
            </w:r>
            <w:proofErr w:type="gramEnd"/>
          </w:p>
        </w:tc>
        <w:tc>
          <w:tcPr>
            <w:tcW w:w="2621" w:type="dxa"/>
            <w:vAlign w:val="center"/>
          </w:tcPr>
          <w:p w14:paraId="6FC8C241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32</w:t>
            </w:r>
          </w:p>
        </w:tc>
      </w:tr>
      <w:tr w:rsidR="00AC2FBC" w14:paraId="795FB23E" w14:textId="77777777">
        <w:trPr>
          <w:cantSplit/>
          <w:trHeight w:val="314"/>
          <w:jc w:val="center"/>
        </w:trPr>
        <w:tc>
          <w:tcPr>
            <w:tcW w:w="888" w:type="dxa"/>
            <w:vAlign w:val="center"/>
          </w:tcPr>
          <w:p w14:paraId="0AB0919D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４</w:t>
            </w:r>
          </w:p>
        </w:tc>
        <w:tc>
          <w:tcPr>
            <w:tcW w:w="3385" w:type="dxa"/>
            <w:vAlign w:val="center"/>
          </w:tcPr>
          <w:p w14:paraId="32CEDF0C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写生台</w:t>
            </w:r>
            <w:proofErr w:type="gramEnd"/>
          </w:p>
        </w:tc>
        <w:tc>
          <w:tcPr>
            <w:tcW w:w="1254" w:type="dxa"/>
            <w:vAlign w:val="center"/>
          </w:tcPr>
          <w:p w14:paraId="454F8CE0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个</w:t>
            </w:r>
            <w:proofErr w:type="gramEnd"/>
          </w:p>
        </w:tc>
        <w:tc>
          <w:tcPr>
            <w:tcW w:w="2621" w:type="dxa"/>
            <w:vAlign w:val="center"/>
          </w:tcPr>
          <w:p w14:paraId="17DC4C16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４</w:t>
            </w:r>
          </w:p>
        </w:tc>
      </w:tr>
      <w:tr w:rsidR="00AC2FBC" w14:paraId="14A32E11" w14:textId="77777777">
        <w:trPr>
          <w:cantSplit/>
          <w:trHeight w:val="314"/>
          <w:jc w:val="center"/>
        </w:trPr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14:paraId="6745F4F3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５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14:paraId="01D2F502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静物灯</w:t>
            </w:r>
          </w:p>
        </w:tc>
        <w:tc>
          <w:tcPr>
            <w:tcW w:w="1254" w:type="dxa"/>
            <w:vAlign w:val="center"/>
          </w:tcPr>
          <w:p w14:paraId="150E0254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个</w:t>
            </w:r>
            <w:proofErr w:type="gramEnd"/>
          </w:p>
        </w:tc>
        <w:tc>
          <w:tcPr>
            <w:tcW w:w="2621" w:type="dxa"/>
            <w:vAlign w:val="center"/>
          </w:tcPr>
          <w:p w14:paraId="557C17A0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４</w:t>
            </w:r>
          </w:p>
        </w:tc>
      </w:tr>
      <w:tr w:rsidR="00AC2FBC" w14:paraId="0D02B0CC" w14:textId="77777777">
        <w:trPr>
          <w:cantSplit/>
          <w:trHeight w:val="314"/>
          <w:jc w:val="center"/>
        </w:trPr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14:paraId="532B0CF4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６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14:paraId="359CD11F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衬布</w:t>
            </w:r>
          </w:p>
        </w:tc>
        <w:tc>
          <w:tcPr>
            <w:tcW w:w="1254" w:type="dxa"/>
            <w:vAlign w:val="center"/>
          </w:tcPr>
          <w:p w14:paraId="5C0F5BFD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块</w:t>
            </w:r>
          </w:p>
        </w:tc>
        <w:tc>
          <w:tcPr>
            <w:tcW w:w="2621" w:type="dxa"/>
            <w:vAlign w:val="center"/>
          </w:tcPr>
          <w:p w14:paraId="5448EEEC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若干</w:t>
            </w:r>
          </w:p>
        </w:tc>
      </w:tr>
      <w:tr w:rsidR="00AC2FBC" w14:paraId="5668B6F1" w14:textId="77777777">
        <w:trPr>
          <w:cantSplit/>
          <w:trHeight w:val="314"/>
          <w:jc w:val="center"/>
        </w:trPr>
        <w:tc>
          <w:tcPr>
            <w:tcW w:w="888" w:type="dxa"/>
            <w:tcBorders>
              <w:top w:val="nil"/>
            </w:tcBorders>
            <w:vAlign w:val="center"/>
          </w:tcPr>
          <w:p w14:paraId="3B454C84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７</w:t>
            </w:r>
          </w:p>
        </w:tc>
        <w:tc>
          <w:tcPr>
            <w:tcW w:w="3385" w:type="dxa"/>
            <w:vAlign w:val="center"/>
          </w:tcPr>
          <w:p w14:paraId="6C952597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人体骨骼模型</w:t>
            </w:r>
          </w:p>
        </w:tc>
        <w:tc>
          <w:tcPr>
            <w:tcW w:w="1254" w:type="dxa"/>
            <w:vAlign w:val="center"/>
          </w:tcPr>
          <w:p w14:paraId="30CFF031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个</w:t>
            </w:r>
            <w:proofErr w:type="gramEnd"/>
          </w:p>
        </w:tc>
        <w:tc>
          <w:tcPr>
            <w:tcW w:w="2621" w:type="dxa"/>
            <w:vAlign w:val="center"/>
          </w:tcPr>
          <w:p w14:paraId="343E55A7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２</w:t>
            </w:r>
          </w:p>
        </w:tc>
      </w:tr>
      <w:tr w:rsidR="00AC2FBC" w14:paraId="727BB88C" w14:textId="77777777">
        <w:trPr>
          <w:cantSplit/>
          <w:trHeight w:val="324"/>
          <w:jc w:val="center"/>
        </w:trPr>
        <w:tc>
          <w:tcPr>
            <w:tcW w:w="888" w:type="dxa"/>
            <w:vAlign w:val="center"/>
          </w:tcPr>
          <w:p w14:paraId="0A3F1C23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８</w:t>
            </w:r>
          </w:p>
        </w:tc>
        <w:tc>
          <w:tcPr>
            <w:tcW w:w="3385" w:type="dxa"/>
            <w:vAlign w:val="center"/>
          </w:tcPr>
          <w:p w14:paraId="3227235D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石膏几何体</w:t>
            </w:r>
          </w:p>
        </w:tc>
        <w:tc>
          <w:tcPr>
            <w:tcW w:w="1254" w:type="dxa"/>
            <w:vAlign w:val="center"/>
          </w:tcPr>
          <w:p w14:paraId="2284668D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621" w:type="dxa"/>
            <w:vAlign w:val="center"/>
          </w:tcPr>
          <w:p w14:paraId="4C5EF8CD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４</w:t>
            </w:r>
          </w:p>
        </w:tc>
      </w:tr>
      <w:tr w:rsidR="00AC2FBC" w14:paraId="7936C907" w14:textId="77777777">
        <w:trPr>
          <w:cantSplit/>
          <w:trHeight w:val="324"/>
          <w:jc w:val="center"/>
        </w:trPr>
        <w:tc>
          <w:tcPr>
            <w:tcW w:w="888" w:type="dxa"/>
            <w:vAlign w:val="center"/>
          </w:tcPr>
          <w:p w14:paraId="0F63B82A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９</w:t>
            </w:r>
          </w:p>
        </w:tc>
        <w:tc>
          <w:tcPr>
            <w:tcW w:w="3385" w:type="dxa"/>
            <w:vAlign w:val="center"/>
          </w:tcPr>
          <w:p w14:paraId="7F9CECE9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石膏五官、头骨</w:t>
            </w:r>
          </w:p>
        </w:tc>
        <w:tc>
          <w:tcPr>
            <w:tcW w:w="1254" w:type="dxa"/>
            <w:vAlign w:val="center"/>
          </w:tcPr>
          <w:p w14:paraId="423995B0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621" w:type="dxa"/>
            <w:vAlign w:val="center"/>
          </w:tcPr>
          <w:p w14:paraId="36306245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４</w:t>
            </w:r>
          </w:p>
        </w:tc>
      </w:tr>
      <w:tr w:rsidR="00AC2FBC" w14:paraId="1517F555" w14:textId="77777777">
        <w:trPr>
          <w:cantSplit/>
          <w:trHeight w:val="324"/>
          <w:jc w:val="center"/>
        </w:trPr>
        <w:tc>
          <w:tcPr>
            <w:tcW w:w="888" w:type="dxa"/>
            <w:vAlign w:val="center"/>
          </w:tcPr>
          <w:p w14:paraId="45CB1B30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11</w:t>
            </w:r>
          </w:p>
        </w:tc>
        <w:tc>
          <w:tcPr>
            <w:tcW w:w="3385" w:type="dxa"/>
            <w:vAlign w:val="center"/>
          </w:tcPr>
          <w:p w14:paraId="1BDECDD7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石膏挂像</w:t>
            </w:r>
          </w:p>
        </w:tc>
        <w:tc>
          <w:tcPr>
            <w:tcW w:w="1254" w:type="dxa"/>
            <w:vAlign w:val="center"/>
          </w:tcPr>
          <w:p w14:paraId="4D8B7CEF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621" w:type="dxa"/>
            <w:vAlign w:val="center"/>
          </w:tcPr>
          <w:p w14:paraId="7B44AFC4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４</w:t>
            </w:r>
          </w:p>
        </w:tc>
      </w:tr>
      <w:tr w:rsidR="00AC2FBC" w14:paraId="3A119F60" w14:textId="77777777">
        <w:trPr>
          <w:cantSplit/>
          <w:trHeight w:val="324"/>
          <w:jc w:val="center"/>
        </w:trPr>
        <w:tc>
          <w:tcPr>
            <w:tcW w:w="888" w:type="dxa"/>
            <w:vAlign w:val="center"/>
          </w:tcPr>
          <w:p w14:paraId="532B6C8F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12</w:t>
            </w:r>
          </w:p>
        </w:tc>
        <w:tc>
          <w:tcPr>
            <w:tcW w:w="3385" w:type="dxa"/>
            <w:vAlign w:val="center"/>
          </w:tcPr>
          <w:p w14:paraId="43F08A02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石膏头像</w:t>
            </w:r>
          </w:p>
        </w:tc>
        <w:tc>
          <w:tcPr>
            <w:tcW w:w="1254" w:type="dxa"/>
            <w:vAlign w:val="center"/>
          </w:tcPr>
          <w:p w14:paraId="7DEB4351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621" w:type="dxa"/>
            <w:vAlign w:val="center"/>
          </w:tcPr>
          <w:p w14:paraId="45827D67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４</w:t>
            </w:r>
          </w:p>
        </w:tc>
      </w:tr>
      <w:tr w:rsidR="00AC2FBC" w14:paraId="44D897AF" w14:textId="77777777">
        <w:trPr>
          <w:cantSplit/>
          <w:trHeight w:val="324"/>
          <w:jc w:val="center"/>
        </w:trPr>
        <w:tc>
          <w:tcPr>
            <w:tcW w:w="888" w:type="dxa"/>
            <w:vAlign w:val="center"/>
          </w:tcPr>
          <w:p w14:paraId="511C003D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lastRenderedPageBreak/>
              <w:t>13</w:t>
            </w:r>
          </w:p>
        </w:tc>
        <w:tc>
          <w:tcPr>
            <w:tcW w:w="3385" w:type="dxa"/>
            <w:vAlign w:val="center"/>
          </w:tcPr>
          <w:p w14:paraId="3A42003F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石膏半身胸像</w:t>
            </w:r>
          </w:p>
        </w:tc>
        <w:tc>
          <w:tcPr>
            <w:tcW w:w="1254" w:type="dxa"/>
            <w:vAlign w:val="center"/>
          </w:tcPr>
          <w:p w14:paraId="111053CC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621" w:type="dxa"/>
            <w:vAlign w:val="center"/>
          </w:tcPr>
          <w:p w14:paraId="3A6B6398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３</w:t>
            </w:r>
          </w:p>
        </w:tc>
      </w:tr>
      <w:tr w:rsidR="00AC2FBC" w14:paraId="68BE705B" w14:textId="77777777">
        <w:trPr>
          <w:cantSplit/>
          <w:trHeight w:val="324"/>
          <w:jc w:val="center"/>
        </w:trPr>
        <w:tc>
          <w:tcPr>
            <w:tcW w:w="888" w:type="dxa"/>
            <w:vAlign w:val="center"/>
          </w:tcPr>
          <w:p w14:paraId="443FE9C5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14</w:t>
            </w:r>
          </w:p>
        </w:tc>
        <w:tc>
          <w:tcPr>
            <w:tcW w:w="3385" w:type="dxa"/>
            <w:vAlign w:val="center"/>
          </w:tcPr>
          <w:p w14:paraId="62F7F232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石膏人体全身像</w:t>
            </w:r>
          </w:p>
        </w:tc>
        <w:tc>
          <w:tcPr>
            <w:tcW w:w="1254" w:type="dxa"/>
            <w:vAlign w:val="center"/>
          </w:tcPr>
          <w:p w14:paraId="5D135AE1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621" w:type="dxa"/>
            <w:vAlign w:val="center"/>
          </w:tcPr>
          <w:p w14:paraId="4A924719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３</w:t>
            </w:r>
          </w:p>
        </w:tc>
      </w:tr>
      <w:tr w:rsidR="00AC2FBC" w14:paraId="5DFD92D9" w14:textId="77777777">
        <w:trPr>
          <w:cantSplit/>
          <w:trHeight w:val="324"/>
          <w:jc w:val="center"/>
        </w:trPr>
        <w:tc>
          <w:tcPr>
            <w:tcW w:w="888" w:type="dxa"/>
            <w:vAlign w:val="center"/>
          </w:tcPr>
          <w:p w14:paraId="6CE950F0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15</w:t>
            </w:r>
          </w:p>
        </w:tc>
        <w:tc>
          <w:tcPr>
            <w:tcW w:w="3385" w:type="dxa"/>
            <w:vAlign w:val="center"/>
          </w:tcPr>
          <w:p w14:paraId="4DD2E705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石膏马头像</w:t>
            </w:r>
          </w:p>
        </w:tc>
        <w:tc>
          <w:tcPr>
            <w:tcW w:w="1254" w:type="dxa"/>
            <w:vAlign w:val="center"/>
          </w:tcPr>
          <w:p w14:paraId="2EF590F2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621" w:type="dxa"/>
            <w:vAlign w:val="center"/>
          </w:tcPr>
          <w:p w14:paraId="1DC65D7F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３</w:t>
            </w:r>
          </w:p>
        </w:tc>
      </w:tr>
      <w:tr w:rsidR="00AC2FBC" w14:paraId="4A0EAE93" w14:textId="77777777">
        <w:trPr>
          <w:cantSplit/>
          <w:trHeight w:val="324"/>
          <w:jc w:val="center"/>
        </w:trPr>
        <w:tc>
          <w:tcPr>
            <w:tcW w:w="888" w:type="dxa"/>
            <w:vAlign w:val="center"/>
          </w:tcPr>
          <w:p w14:paraId="63F77422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16</w:t>
            </w:r>
          </w:p>
        </w:tc>
        <w:tc>
          <w:tcPr>
            <w:tcW w:w="3385" w:type="dxa"/>
            <w:vAlign w:val="center"/>
          </w:tcPr>
          <w:p w14:paraId="272F2C5F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石膏罗马柱</w:t>
            </w:r>
          </w:p>
        </w:tc>
        <w:tc>
          <w:tcPr>
            <w:tcW w:w="1254" w:type="dxa"/>
            <w:vAlign w:val="center"/>
          </w:tcPr>
          <w:p w14:paraId="57C60131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621" w:type="dxa"/>
            <w:vAlign w:val="center"/>
          </w:tcPr>
          <w:p w14:paraId="622895FB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３</w:t>
            </w:r>
          </w:p>
        </w:tc>
      </w:tr>
      <w:tr w:rsidR="00AC2FBC" w14:paraId="1ED6A545" w14:textId="77777777">
        <w:trPr>
          <w:cantSplit/>
          <w:trHeight w:val="314"/>
          <w:jc w:val="center"/>
        </w:trPr>
        <w:tc>
          <w:tcPr>
            <w:tcW w:w="888" w:type="dxa"/>
            <w:vAlign w:val="center"/>
          </w:tcPr>
          <w:p w14:paraId="304C28ED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17</w:t>
            </w:r>
          </w:p>
        </w:tc>
        <w:tc>
          <w:tcPr>
            <w:tcW w:w="3385" w:type="dxa"/>
            <w:vAlign w:val="center"/>
          </w:tcPr>
          <w:p w14:paraId="74CAD8AC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静物（水果、蔬菜）</w:t>
            </w:r>
          </w:p>
        </w:tc>
        <w:tc>
          <w:tcPr>
            <w:tcW w:w="1254" w:type="dxa"/>
            <w:vAlign w:val="center"/>
          </w:tcPr>
          <w:p w14:paraId="24E730C1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621" w:type="dxa"/>
            <w:vAlign w:val="center"/>
          </w:tcPr>
          <w:p w14:paraId="54460FBD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若干</w:t>
            </w:r>
          </w:p>
        </w:tc>
      </w:tr>
      <w:tr w:rsidR="00AC2FBC" w14:paraId="36F1BE4D" w14:textId="77777777">
        <w:trPr>
          <w:cantSplit/>
          <w:trHeight w:val="314"/>
          <w:jc w:val="center"/>
        </w:trPr>
        <w:tc>
          <w:tcPr>
            <w:tcW w:w="888" w:type="dxa"/>
            <w:vAlign w:val="center"/>
          </w:tcPr>
          <w:p w14:paraId="2B8F1937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18</w:t>
            </w:r>
          </w:p>
        </w:tc>
        <w:tc>
          <w:tcPr>
            <w:tcW w:w="3385" w:type="dxa"/>
            <w:vAlign w:val="center"/>
          </w:tcPr>
          <w:p w14:paraId="2BC721F5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静物（陶瓷器皿）</w:t>
            </w:r>
          </w:p>
        </w:tc>
        <w:tc>
          <w:tcPr>
            <w:tcW w:w="1254" w:type="dxa"/>
            <w:vAlign w:val="center"/>
          </w:tcPr>
          <w:p w14:paraId="116E78B7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621" w:type="dxa"/>
            <w:vAlign w:val="center"/>
          </w:tcPr>
          <w:p w14:paraId="5619CD9C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若干</w:t>
            </w:r>
          </w:p>
        </w:tc>
      </w:tr>
      <w:tr w:rsidR="00AC2FBC" w14:paraId="28CC4593" w14:textId="77777777">
        <w:trPr>
          <w:cantSplit/>
          <w:trHeight w:val="314"/>
          <w:jc w:val="center"/>
        </w:trPr>
        <w:tc>
          <w:tcPr>
            <w:tcW w:w="888" w:type="dxa"/>
            <w:vAlign w:val="center"/>
          </w:tcPr>
          <w:p w14:paraId="731E67A3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19</w:t>
            </w:r>
          </w:p>
        </w:tc>
        <w:tc>
          <w:tcPr>
            <w:tcW w:w="3385" w:type="dxa"/>
            <w:vAlign w:val="center"/>
          </w:tcPr>
          <w:p w14:paraId="707AC5FB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静物（玻璃器皿）</w:t>
            </w:r>
          </w:p>
        </w:tc>
        <w:tc>
          <w:tcPr>
            <w:tcW w:w="1254" w:type="dxa"/>
            <w:vAlign w:val="center"/>
          </w:tcPr>
          <w:p w14:paraId="310A326F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621" w:type="dxa"/>
            <w:vAlign w:val="center"/>
          </w:tcPr>
          <w:p w14:paraId="6F3D96BA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若干</w:t>
            </w:r>
          </w:p>
        </w:tc>
      </w:tr>
      <w:tr w:rsidR="00AC2FBC" w14:paraId="60FCA266" w14:textId="77777777">
        <w:trPr>
          <w:cantSplit/>
          <w:trHeight w:val="314"/>
          <w:jc w:val="center"/>
        </w:trPr>
        <w:tc>
          <w:tcPr>
            <w:tcW w:w="888" w:type="dxa"/>
            <w:vAlign w:val="center"/>
          </w:tcPr>
          <w:p w14:paraId="3F95D060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20</w:t>
            </w:r>
          </w:p>
        </w:tc>
        <w:tc>
          <w:tcPr>
            <w:tcW w:w="3385" w:type="dxa"/>
            <w:vAlign w:val="center"/>
          </w:tcPr>
          <w:p w14:paraId="7167C0A6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静物（金属器皿）</w:t>
            </w:r>
          </w:p>
        </w:tc>
        <w:tc>
          <w:tcPr>
            <w:tcW w:w="1254" w:type="dxa"/>
            <w:vAlign w:val="center"/>
          </w:tcPr>
          <w:p w14:paraId="34568EFA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621" w:type="dxa"/>
            <w:vAlign w:val="center"/>
          </w:tcPr>
          <w:p w14:paraId="77B7CB3C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若干</w:t>
            </w:r>
          </w:p>
        </w:tc>
      </w:tr>
      <w:tr w:rsidR="00AC2FBC" w14:paraId="52542638" w14:textId="77777777">
        <w:trPr>
          <w:cantSplit/>
          <w:trHeight w:val="324"/>
          <w:jc w:val="center"/>
        </w:trPr>
        <w:tc>
          <w:tcPr>
            <w:tcW w:w="888" w:type="dxa"/>
            <w:vAlign w:val="center"/>
          </w:tcPr>
          <w:p w14:paraId="56EF0895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21</w:t>
            </w:r>
          </w:p>
        </w:tc>
        <w:tc>
          <w:tcPr>
            <w:tcW w:w="3385" w:type="dxa"/>
            <w:vAlign w:val="center"/>
          </w:tcPr>
          <w:p w14:paraId="2B291AB1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静物（木藤制品）</w:t>
            </w:r>
          </w:p>
        </w:tc>
        <w:tc>
          <w:tcPr>
            <w:tcW w:w="1254" w:type="dxa"/>
            <w:vAlign w:val="center"/>
          </w:tcPr>
          <w:p w14:paraId="62F1B49E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621" w:type="dxa"/>
            <w:vAlign w:val="center"/>
          </w:tcPr>
          <w:p w14:paraId="6DAAF3B4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若干</w:t>
            </w:r>
          </w:p>
        </w:tc>
      </w:tr>
      <w:tr w:rsidR="00AC2FBC" w14:paraId="6FD8063C" w14:textId="77777777">
        <w:trPr>
          <w:cantSplit/>
          <w:trHeight w:val="314"/>
          <w:jc w:val="center"/>
        </w:trPr>
        <w:tc>
          <w:tcPr>
            <w:tcW w:w="888" w:type="dxa"/>
            <w:vAlign w:val="center"/>
          </w:tcPr>
          <w:p w14:paraId="014B067E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22</w:t>
            </w:r>
          </w:p>
        </w:tc>
        <w:tc>
          <w:tcPr>
            <w:tcW w:w="3385" w:type="dxa"/>
            <w:vAlign w:val="center"/>
          </w:tcPr>
          <w:p w14:paraId="3644C293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工具柜</w:t>
            </w:r>
          </w:p>
        </w:tc>
        <w:tc>
          <w:tcPr>
            <w:tcW w:w="1254" w:type="dxa"/>
            <w:vAlign w:val="center"/>
          </w:tcPr>
          <w:p w14:paraId="06E96117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个</w:t>
            </w:r>
            <w:proofErr w:type="gramEnd"/>
          </w:p>
        </w:tc>
        <w:tc>
          <w:tcPr>
            <w:tcW w:w="2621" w:type="dxa"/>
            <w:vAlign w:val="center"/>
          </w:tcPr>
          <w:p w14:paraId="423E6C92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若干</w:t>
            </w:r>
          </w:p>
        </w:tc>
      </w:tr>
      <w:tr w:rsidR="00AC2FBC" w14:paraId="6CBC6311" w14:textId="77777777">
        <w:trPr>
          <w:cantSplit/>
          <w:trHeight w:val="314"/>
          <w:jc w:val="center"/>
        </w:trPr>
        <w:tc>
          <w:tcPr>
            <w:tcW w:w="888" w:type="dxa"/>
            <w:vAlign w:val="center"/>
          </w:tcPr>
          <w:p w14:paraId="4D742CE6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23</w:t>
            </w:r>
          </w:p>
        </w:tc>
        <w:tc>
          <w:tcPr>
            <w:tcW w:w="3385" w:type="dxa"/>
            <w:vAlign w:val="center"/>
          </w:tcPr>
          <w:p w14:paraId="7CEB4C31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写生用品仓库</w:t>
            </w:r>
          </w:p>
        </w:tc>
        <w:tc>
          <w:tcPr>
            <w:tcW w:w="1254" w:type="dxa"/>
            <w:vAlign w:val="center"/>
          </w:tcPr>
          <w:p w14:paraId="69D6EF6E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个</w:t>
            </w:r>
            <w:proofErr w:type="gramEnd"/>
          </w:p>
        </w:tc>
        <w:tc>
          <w:tcPr>
            <w:tcW w:w="2621" w:type="dxa"/>
            <w:vAlign w:val="center"/>
          </w:tcPr>
          <w:p w14:paraId="75AC4412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１</w:t>
            </w:r>
          </w:p>
        </w:tc>
      </w:tr>
      <w:tr w:rsidR="00AC2FBC" w14:paraId="2B59CB81" w14:textId="77777777">
        <w:trPr>
          <w:cantSplit/>
          <w:trHeight w:val="314"/>
          <w:jc w:val="center"/>
        </w:trPr>
        <w:tc>
          <w:tcPr>
            <w:tcW w:w="888" w:type="dxa"/>
            <w:vAlign w:val="center"/>
          </w:tcPr>
          <w:p w14:paraId="12317F2F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24</w:t>
            </w:r>
          </w:p>
        </w:tc>
        <w:tc>
          <w:tcPr>
            <w:tcW w:w="3385" w:type="dxa"/>
            <w:vAlign w:val="center"/>
          </w:tcPr>
          <w:p w14:paraId="0FE8F93B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多媒体触摸一体机</w:t>
            </w:r>
          </w:p>
        </w:tc>
        <w:tc>
          <w:tcPr>
            <w:tcW w:w="1254" w:type="dxa"/>
            <w:vAlign w:val="center"/>
          </w:tcPr>
          <w:p w14:paraId="77AE0706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台</w:t>
            </w:r>
          </w:p>
        </w:tc>
        <w:tc>
          <w:tcPr>
            <w:tcW w:w="2621" w:type="dxa"/>
            <w:vAlign w:val="center"/>
          </w:tcPr>
          <w:p w14:paraId="6A507307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１</w:t>
            </w:r>
          </w:p>
        </w:tc>
      </w:tr>
      <w:tr w:rsidR="00AC2FBC" w14:paraId="45E68132" w14:textId="77777777">
        <w:trPr>
          <w:cantSplit/>
          <w:trHeight w:val="314"/>
          <w:jc w:val="center"/>
        </w:trPr>
        <w:tc>
          <w:tcPr>
            <w:tcW w:w="888" w:type="dxa"/>
            <w:vAlign w:val="center"/>
          </w:tcPr>
          <w:p w14:paraId="2EE0E649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25</w:t>
            </w:r>
          </w:p>
        </w:tc>
        <w:tc>
          <w:tcPr>
            <w:tcW w:w="3385" w:type="dxa"/>
            <w:vAlign w:val="center"/>
          </w:tcPr>
          <w:p w14:paraId="04EF50DF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遮光窗帘</w:t>
            </w:r>
          </w:p>
        </w:tc>
        <w:tc>
          <w:tcPr>
            <w:tcW w:w="1254" w:type="dxa"/>
            <w:vAlign w:val="center"/>
          </w:tcPr>
          <w:p w14:paraId="6BFE2006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幅</w:t>
            </w:r>
          </w:p>
        </w:tc>
        <w:tc>
          <w:tcPr>
            <w:tcW w:w="2621" w:type="dxa"/>
            <w:vAlign w:val="center"/>
          </w:tcPr>
          <w:p w14:paraId="0F1F7C0C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若干</w:t>
            </w:r>
          </w:p>
        </w:tc>
      </w:tr>
      <w:tr w:rsidR="00AC2FBC" w14:paraId="1B377569" w14:textId="77777777">
        <w:trPr>
          <w:cantSplit/>
          <w:trHeight w:val="314"/>
          <w:jc w:val="center"/>
        </w:trPr>
        <w:tc>
          <w:tcPr>
            <w:tcW w:w="888" w:type="dxa"/>
            <w:vAlign w:val="center"/>
          </w:tcPr>
          <w:p w14:paraId="36F734C7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26</w:t>
            </w:r>
          </w:p>
        </w:tc>
        <w:tc>
          <w:tcPr>
            <w:tcW w:w="3385" w:type="dxa"/>
            <w:vAlign w:val="center"/>
          </w:tcPr>
          <w:p w14:paraId="44B0996C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水槽、水龙头</w:t>
            </w:r>
          </w:p>
        </w:tc>
        <w:tc>
          <w:tcPr>
            <w:tcW w:w="1254" w:type="dxa"/>
            <w:vAlign w:val="center"/>
          </w:tcPr>
          <w:p w14:paraId="45FAA9FD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621" w:type="dxa"/>
            <w:vAlign w:val="center"/>
          </w:tcPr>
          <w:p w14:paraId="3C581C03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２</w:t>
            </w:r>
          </w:p>
        </w:tc>
      </w:tr>
    </w:tbl>
    <w:p w14:paraId="399FFA36" w14:textId="77777777" w:rsidR="00AC2FBC" w:rsidRDefault="00000000">
      <w:pPr>
        <w:overflowPunct w:val="0"/>
        <w:adjustRightInd w:val="0"/>
        <w:spacing w:line="360" w:lineRule="auto"/>
        <w:ind w:firstLineChars="200" w:firstLine="420"/>
        <w:outlineLvl w:val="3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（2）三维设计工作室</w:t>
      </w:r>
    </w:p>
    <w:p w14:paraId="494EC4E1" w14:textId="77777777" w:rsidR="00AC2FBC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适用课程：《三维建模》《动画运动规律》《图形图像制作》《AI模型生成与修复》《三维场景设计》《三维角色设计》《数字雕刻》《游戏特效设计》《虚拟引擎技术应用》《虚拟空间交互设计》《数字文创产品开发》</w:t>
      </w:r>
    </w:p>
    <w:p w14:paraId="6DE3CEB7" w14:textId="77777777" w:rsidR="00AC2FBC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主要功能：用于三维模型项目创作、三维动画项目创作、游戏特效、虚拟现实</w:t>
      </w:r>
      <w:proofErr w:type="gramStart"/>
      <w:r>
        <w:rPr>
          <w:rFonts w:ascii="宋体" w:eastAsia="宋体" w:hAnsi="宋体" w:cs="宋体" w:hint="eastAsia"/>
          <w:szCs w:val="21"/>
        </w:rPr>
        <w:t>交互等</w:t>
      </w:r>
      <w:proofErr w:type="gramEnd"/>
      <w:r>
        <w:rPr>
          <w:rFonts w:ascii="宋体" w:eastAsia="宋体" w:hAnsi="宋体" w:cs="宋体" w:hint="eastAsia"/>
          <w:szCs w:val="21"/>
        </w:rPr>
        <w:t>相关实训模块。同时可用于1+X职业技能鉴定考场、社会培训及相关技能竞赛。</w:t>
      </w:r>
    </w:p>
    <w:p w14:paraId="577E40A9" w14:textId="77777777" w:rsidR="00AC2FBC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主要设备装备标准（以一个标准班30人配置）</w:t>
      </w:r>
    </w:p>
    <w:tbl>
      <w:tblPr>
        <w:tblW w:w="8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3589"/>
        <w:gridCol w:w="1254"/>
        <w:gridCol w:w="2508"/>
      </w:tblGrid>
      <w:tr w:rsidR="00AC2FBC" w14:paraId="4955F03A" w14:textId="77777777">
        <w:trPr>
          <w:cantSplit/>
          <w:trHeight w:val="443"/>
          <w:jc w:val="center"/>
        </w:trPr>
        <w:tc>
          <w:tcPr>
            <w:tcW w:w="8119" w:type="dxa"/>
            <w:gridSpan w:val="4"/>
            <w:vAlign w:val="center"/>
          </w:tcPr>
          <w:p w14:paraId="218368BD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bookmarkStart w:id="0" w:name="_Hlk54610713"/>
            <w:r>
              <w:rPr>
                <w:rFonts w:ascii="仿宋" w:eastAsia="仿宋" w:hAnsi="仿宋" w:cs="仿宋" w:hint="eastAsia"/>
                <w:szCs w:val="21"/>
              </w:rPr>
              <w:t>三维设计工作室</w:t>
            </w:r>
          </w:p>
        </w:tc>
      </w:tr>
      <w:tr w:rsidR="00AC2FBC" w14:paraId="7370360C" w14:textId="77777777">
        <w:trPr>
          <w:cantSplit/>
          <w:trHeight w:val="493"/>
          <w:jc w:val="center"/>
        </w:trPr>
        <w:tc>
          <w:tcPr>
            <w:tcW w:w="768" w:type="dxa"/>
            <w:vAlign w:val="center"/>
          </w:tcPr>
          <w:p w14:paraId="00EDCB8C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序号</w:t>
            </w:r>
          </w:p>
        </w:tc>
        <w:tc>
          <w:tcPr>
            <w:tcW w:w="3589" w:type="dxa"/>
            <w:vAlign w:val="center"/>
          </w:tcPr>
          <w:p w14:paraId="3DA6719B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设 备 名 称</w:t>
            </w:r>
          </w:p>
        </w:tc>
        <w:tc>
          <w:tcPr>
            <w:tcW w:w="1254" w:type="dxa"/>
            <w:vAlign w:val="center"/>
          </w:tcPr>
          <w:p w14:paraId="3561268B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单位</w:t>
            </w:r>
          </w:p>
        </w:tc>
        <w:tc>
          <w:tcPr>
            <w:tcW w:w="2508" w:type="dxa"/>
            <w:vAlign w:val="center"/>
          </w:tcPr>
          <w:p w14:paraId="6B1082A0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基本配置</w:t>
            </w:r>
          </w:p>
        </w:tc>
      </w:tr>
      <w:tr w:rsidR="00AC2FBC" w14:paraId="198018A3" w14:textId="77777777">
        <w:trPr>
          <w:cantSplit/>
          <w:trHeight w:val="324"/>
          <w:jc w:val="center"/>
        </w:trPr>
        <w:tc>
          <w:tcPr>
            <w:tcW w:w="768" w:type="dxa"/>
            <w:vAlign w:val="center"/>
          </w:tcPr>
          <w:p w14:paraId="32D6695D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  <w:tc>
          <w:tcPr>
            <w:tcW w:w="3589" w:type="dxa"/>
            <w:vAlign w:val="center"/>
          </w:tcPr>
          <w:p w14:paraId="6694EA20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数据管理服务器</w:t>
            </w:r>
          </w:p>
        </w:tc>
        <w:tc>
          <w:tcPr>
            <w:tcW w:w="1254" w:type="dxa"/>
            <w:vAlign w:val="center"/>
          </w:tcPr>
          <w:p w14:paraId="79E6C98E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台</w:t>
            </w:r>
          </w:p>
        </w:tc>
        <w:tc>
          <w:tcPr>
            <w:tcW w:w="2508" w:type="dxa"/>
            <w:vAlign w:val="center"/>
          </w:tcPr>
          <w:p w14:paraId="25CF3710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</w:tr>
      <w:tr w:rsidR="00AC2FBC" w14:paraId="0351FDD5" w14:textId="77777777">
        <w:trPr>
          <w:cantSplit/>
          <w:trHeight w:val="314"/>
          <w:jc w:val="center"/>
        </w:trPr>
        <w:tc>
          <w:tcPr>
            <w:tcW w:w="768" w:type="dxa"/>
            <w:vAlign w:val="center"/>
          </w:tcPr>
          <w:p w14:paraId="623DE50D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2</w:t>
            </w:r>
          </w:p>
        </w:tc>
        <w:tc>
          <w:tcPr>
            <w:tcW w:w="3589" w:type="dxa"/>
            <w:vAlign w:val="center"/>
          </w:tcPr>
          <w:p w14:paraId="7B891AA1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动画创作相关软件</w:t>
            </w:r>
          </w:p>
        </w:tc>
        <w:tc>
          <w:tcPr>
            <w:tcW w:w="1254" w:type="dxa"/>
            <w:vAlign w:val="center"/>
          </w:tcPr>
          <w:p w14:paraId="55CF9CCE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508" w:type="dxa"/>
            <w:vAlign w:val="center"/>
          </w:tcPr>
          <w:p w14:paraId="18BF70AB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32</w:t>
            </w:r>
          </w:p>
        </w:tc>
      </w:tr>
      <w:tr w:rsidR="00AC2FBC" w14:paraId="5BE3CC0C" w14:textId="77777777">
        <w:trPr>
          <w:cantSplit/>
          <w:trHeight w:val="314"/>
          <w:jc w:val="center"/>
        </w:trPr>
        <w:tc>
          <w:tcPr>
            <w:tcW w:w="768" w:type="dxa"/>
            <w:vAlign w:val="center"/>
          </w:tcPr>
          <w:p w14:paraId="7B838035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３</w:t>
            </w:r>
          </w:p>
        </w:tc>
        <w:tc>
          <w:tcPr>
            <w:tcW w:w="3589" w:type="dxa"/>
            <w:vAlign w:val="center"/>
          </w:tcPr>
          <w:p w14:paraId="7EDA7B6C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高性能图形工作站</w:t>
            </w:r>
          </w:p>
        </w:tc>
        <w:tc>
          <w:tcPr>
            <w:tcW w:w="1254" w:type="dxa"/>
            <w:vAlign w:val="center"/>
          </w:tcPr>
          <w:p w14:paraId="1EBDCD0E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台</w:t>
            </w:r>
          </w:p>
        </w:tc>
        <w:tc>
          <w:tcPr>
            <w:tcW w:w="2508" w:type="dxa"/>
            <w:vAlign w:val="center"/>
          </w:tcPr>
          <w:p w14:paraId="72705E6F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32</w:t>
            </w:r>
          </w:p>
        </w:tc>
      </w:tr>
      <w:tr w:rsidR="00AC2FBC" w14:paraId="2149B554" w14:textId="77777777">
        <w:trPr>
          <w:cantSplit/>
          <w:trHeight w:val="314"/>
          <w:jc w:val="center"/>
        </w:trPr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4D17CEC9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４</w:t>
            </w:r>
          </w:p>
        </w:tc>
        <w:tc>
          <w:tcPr>
            <w:tcW w:w="3589" w:type="dxa"/>
            <w:tcBorders>
              <w:bottom w:val="single" w:sz="4" w:space="0" w:color="auto"/>
            </w:tcBorders>
            <w:vAlign w:val="center"/>
          </w:tcPr>
          <w:p w14:paraId="2564DA79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多媒体触摸一体机</w:t>
            </w:r>
          </w:p>
        </w:tc>
        <w:tc>
          <w:tcPr>
            <w:tcW w:w="1254" w:type="dxa"/>
            <w:vAlign w:val="center"/>
          </w:tcPr>
          <w:p w14:paraId="291E2B8D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台</w:t>
            </w:r>
          </w:p>
        </w:tc>
        <w:tc>
          <w:tcPr>
            <w:tcW w:w="2508" w:type="dxa"/>
            <w:vAlign w:val="center"/>
          </w:tcPr>
          <w:p w14:paraId="057980AA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１</w:t>
            </w:r>
          </w:p>
        </w:tc>
      </w:tr>
      <w:tr w:rsidR="00AC2FBC" w14:paraId="4FB59F72" w14:textId="77777777">
        <w:trPr>
          <w:cantSplit/>
          <w:trHeight w:val="90"/>
          <w:jc w:val="center"/>
        </w:trPr>
        <w:tc>
          <w:tcPr>
            <w:tcW w:w="768" w:type="dxa"/>
            <w:tcBorders>
              <w:top w:val="nil"/>
            </w:tcBorders>
            <w:vAlign w:val="center"/>
          </w:tcPr>
          <w:p w14:paraId="23BE1A81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５</w:t>
            </w:r>
          </w:p>
        </w:tc>
        <w:tc>
          <w:tcPr>
            <w:tcW w:w="3589" w:type="dxa"/>
            <w:vAlign w:val="center"/>
          </w:tcPr>
          <w:p w14:paraId="4F0B892D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手绘屏</w:t>
            </w:r>
          </w:p>
        </w:tc>
        <w:tc>
          <w:tcPr>
            <w:tcW w:w="1254" w:type="dxa"/>
            <w:vAlign w:val="center"/>
          </w:tcPr>
          <w:p w14:paraId="089A53AD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台</w:t>
            </w:r>
          </w:p>
        </w:tc>
        <w:tc>
          <w:tcPr>
            <w:tcW w:w="2508" w:type="dxa"/>
            <w:vAlign w:val="center"/>
          </w:tcPr>
          <w:p w14:paraId="2388BC89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</w:tr>
      <w:tr w:rsidR="00AC2FBC" w14:paraId="3C94D91C" w14:textId="77777777">
        <w:trPr>
          <w:cantSplit/>
          <w:trHeight w:val="324"/>
          <w:jc w:val="center"/>
        </w:trPr>
        <w:tc>
          <w:tcPr>
            <w:tcW w:w="768" w:type="dxa"/>
            <w:vAlign w:val="center"/>
          </w:tcPr>
          <w:p w14:paraId="05B2C3CA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６</w:t>
            </w:r>
          </w:p>
        </w:tc>
        <w:tc>
          <w:tcPr>
            <w:tcW w:w="3589" w:type="dxa"/>
            <w:vAlign w:val="center"/>
          </w:tcPr>
          <w:p w14:paraId="360DDB06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手绘板</w:t>
            </w:r>
          </w:p>
        </w:tc>
        <w:tc>
          <w:tcPr>
            <w:tcW w:w="1254" w:type="dxa"/>
            <w:vAlign w:val="center"/>
          </w:tcPr>
          <w:p w14:paraId="4C984953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块</w:t>
            </w:r>
          </w:p>
        </w:tc>
        <w:tc>
          <w:tcPr>
            <w:tcW w:w="2508" w:type="dxa"/>
            <w:vAlign w:val="center"/>
          </w:tcPr>
          <w:p w14:paraId="0941CE52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32</w:t>
            </w:r>
          </w:p>
        </w:tc>
      </w:tr>
      <w:tr w:rsidR="00AC2FBC" w14:paraId="29A9DDA9" w14:textId="77777777">
        <w:trPr>
          <w:cantSplit/>
          <w:trHeight w:val="314"/>
          <w:jc w:val="center"/>
        </w:trPr>
        <w:tc>
          <w:tcPr>
            <w:tcW w:w="768" w:type="dxa"/>
            <w:vAlign w:val="center"/>
          </w:tcPr>
          <w:p w14:paraId="3559DF4A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７</w:t>
            </w:r>
          </w:p>
        </w:tc>
        <w:tc>
          <w:tcPr>
            <w:tcW w:w="3589" w:type="dxa"/>
            <w:vAlign w:val="center"/>
          </w:tcPr>
          <w:p w14:paraId="53D7E4BC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打印扫描一体机</w:t>
            </w:r>
          </w:p>
        </w:tc>
        <w:tc>
          <w:tcPr>
            <w:tcW w:w="1254" w:type="dxa"/>
            <w:vAlign w:val="center"/>
          </w:tcPr>
          <w:p w14:paraId="1C6EEBBF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台</w:t>
            </w:r>
          </w:p>
        </w:tc>
        <w:tc>
          <w:tcPr>
            <w:tcW w:w="2508" w:type="dxa"/>
            <w:vAlign w:val="center"/>
          </w:tcPr>
          <w:p w14:paraId="6656C3FE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</w:tr>
      <w:tr w:rsidR="00AC2FBC" w14:paraId="54C96FFD" w14:textId="77777777">
        <w:trPr>
          <w:cantSplit/>
          <w:trHeight w:val="314"/>
          <w:jc w:val="center"/>
        </w:trPr>
        <w:tc>
          <w:tcPr>
            <w:tcW w:w="768" w:type="dxa"/>
            <w:vAlign w:val="center"/>
          </w:tcPr>
          <w:p w14:paraId="74A975EE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８</w:t>
            </w:r>
          </w:p>
        </w:tc>
        <w:tc>
          <w:tcPr>
            <w:tcW w:w="3589" w:type="dxa"/>
            <w:vAlign w:val="center"/>
          </w:tcPr>
          <w:p w14:paraId="241E2DFD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音响系统</w:t>
            </w:r>
          </w:p>
        </w:tc>
        <w:tc>
          <w:tcPr>
            <w:tcW w:w="1254" w:type="dxa"/>
            <w:vAlign w:val="center"/>
          </w:tcPr>
          <w:p w14:paraId="34D70692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508" w:type="dxa"/>
            <w:vAlign w:val="center"/>
          </w:tcPr>
          <w:p w14:paraId="3823E9B4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</w:tr>
      <w:bookmarkEnd w:id="0"/>
    </w:tbl>
    <w:p w14:paraId="4EDA0F55" w14:textId="77777777" w:rsidR="00AC2FBC" w:rsidRDefault="00AC2FBC">
      <w:pPr>
        <w:spacing w:line="360" w:lineRule="auto"/>
        <w:rPr>
          <w:rFonts w:ascii="宋体" w:eastAsia="宋体" w:hAnsi="宋体" w:cs="宋体" w:hint="eastAsia"/>
          <w:bCs/>
          <w:szCs w:val="21"/>
        </w:rPr>
      </w:pPr>
    </w:p>
    <w:p w14:paraId="1E8B023A" w14:textId="77777777" w:rsidR="00AC2FBC" w:rsidRDefault="00000000">
      <w:pPr>
        <w:overflowPunct w:val="0"/>
        <w:adjustRightInd w:val="0"/>
        <w:spacing w:line="360" w:lineRule="auto"/>
        <w:ind w:firstLineChars="200" w:firstLine="420"/>
        <w:outlineLvl w:val="3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（3）</w:t>
      </w:r>
      <w:proofErr w:type="gramStart"/>
      <w:r>
        <w:rPr>
          <w:rFonts w:ascii="宋体" w:eastAsia="宋体" w:hAnsi="宋体" w:cs="宋体" w:hint="eastAsia"/>
          <w:szCs w:val="21"/>
        </w:rPr>
        <w:t>数字化绘本工作室</w:t>
      </w:r>
      <w:proofErr w:type="gramEnd"/>
    </w:p>
    <w:p w14:paraId="55E13672" w14:textId="77777777" w:rsidR="00AC2FBC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适用课程：《A</w:t>
      </w:r>
      <w:r>
        <w:rPr>
          <w:rFonts w:ascii="宋体" w:eastAsia="宋体" w:hAnsi="宋体" w:cs="宋体"/>
          <w:szCs w:val="21"/>
        </w:rPr>
        <w:t>I</w:t>
      </w:r>
      <w:r>
        <w:rPr>
          <w:rFonts w:ascii="宋体" w:eastAsia="宋体" w:hAnsi="宋体" w:cs="宋体" w:hint="eastAsia"/>
          <w:szCs w:val="21"/>
        </w:rPr>
        <w:t>游戏原画设计》《AIGC原理与应用》《分镜设计》《数字绘画》</w:t>
      </w:r>
    </w:p>
    <w:p w14:paraId="3BF2A947" w14:textId="77777777" w:rsidR="00AC2FBC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主要功能：用于二维绘画创作相关实训模块。</w:t>
      </w:r>
    </w:p>
    <w:p w14:paraId="6754D7EA" w14:textId="77777777" w:rsidR="00AC2FBC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主要设备装备标准（以一个标准班30人配置）  </w:t>
      </w:r>
    </w:p>
    <w:tbl>
      <w:tblPr>
        <w:tblW w:w="8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3565"/>
        <w:gridCol w:w="1254"/>
        <w:gridCol w:w="2508"/>
      </w:tblGrid>
      <w:tr w:rsidR="00AC2FBC" w14:paraId="4A54F1B4" w14:textId="77777777">
        <w:trPr>
          <w:cantSplit/>
          <w:trHeight w:val="628"/>
          <w:jc w:val="center"/>
        </w:trPr>
        <w:tc>
          <w:tcPr>
            <w:tcW w:w="8095" w:type="dxa"/>
            <w:gridSpan w:val="4"/>
            <w:vAlign w:val="center"/>
          </w:tcPr>
          <w:p w14:paraId="3CEC2504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数字化绘本工作室</w:t>
            </w:r>
            <w:proofErr w:type="gramEnd"/>
          </w:p>
        </w:tc>
      </w:tr>
      <w:tr w:rsidR="00AC2FBC" w14:paraId="5B152AB1" w14:textId="77777777">
        <w:trPr>
          <w:cantSplit/>
          <w:trHeight w:val="628"/>
          <w:jc w:val="center"/>
        </w:trPr>
        <w:tc>
          <w:tcPr>
            <w:tcW w:w="768" w:type="dxa"/>
            <w:vAlign w:val="center"/>
          </w:tcPr>
          <w:p w14:paraId="37C96BC5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lastRenderedPageBreak/>
              <w:t>序号</w:t>
            </w:r>
          </w:p>
        </w:tc>
        <w:tc>
          <w:tcPr>
            <w:tcW w:w="3565" w:type="dxa"/>
            <w:vAlign w:val="center"/>
          </w:tcPr>
          <w:p w14:paraId="45383530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设 备 名 称</w:t>
            </w:r>
          </w:p>
        </w:tc>
        <w:tc>
          <w:tcPr>
            <w:tcW w:w="1254" w:type="dxa"/>
            <w:vAlign w:val="center"/>
          </w:tcPr>
          <w:p w14:paraId="185D5D5D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单位</w:t>
            </w:r>
          </w:p>
        </w:tc>
        <w:tc>
          <w:tcPr>
            <w:tcW w:w="2508" w:type="dxa"/>
            <w:vAlign w:val="center"/>
          </w:tcPr>
          <w:p w14:paraId="50D373FA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基本配置</w:t>
            </w:r>
          </w:p>
        </w:tc>
      </w:tr>
      <w:tr w:rsidR="00AC2FBC" w14:paraId="00975AB4" w14:textId="77777777">
        <w:trPr>
          <w:cantSplit/>
          <w:trHeight w:val="324"/>
          <w:jc w:val="center"/>
        </w:trPr>
        <w:tc>
          <w:tcPr>
            <w:tcW w:w="768" w:type="dxa"/>
            <w:vAlign w:val="center"/>
          </w:tcPr>
          <w:p w14:paraId="56139F37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  <w:tc>
          <w:tcPr>
            <w:tcW w:w="3565" w:type="dxa"/>
            <w:vAlign w:val="center"/>
          </w:tcPr>
          <w:p w14:paraId="49CFF5CB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高性能图形工作站</w:t>
            </w:r>
          </w:p>
        </w:tc>
        <w:tc>
          <w:tcPr>
            <w:tcW w:w="1254" w:type="dxa"/>
            <w:vAlign w:val="center"/>
          </w:tcPr>
          <w:p w14:paraId="4A154D67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台</w:t>
            </w:r>
          </w:p>
        </w:tc>
        <w:tc>
          <w:tcPr>
            <w:tcW w:w="2508" w:type="dxa"/>
            <w:vAlign w:val="center"/>
          </w:tcPr>
          <w:p w14:paraId="2E474E66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20</w:t>
            </w:r>
          </w:p>
        </w:tc>
      </w:tr>
      <w:tr w:rsidR="00AC2FBC" w14:paraId="661F02FB" w14:textId="77777777">
        <w:trPr>
          <w:cantSplit/>
          <w:trHeight w:val="324"/>
          <w:jc w:val="center"/>
        </w:trPr>
        <w:tc>
          <w:tcPr>
            <w:tcW w:w="768" w:type="dxa"/>
            <w:vAlign w:val="center"/>
          </w:tcPr>
          <w:p w14:paraId="497F4EFB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2</w:t>
            </w:r>
          </w:p>
        </w:tc>
        <w:tc>
          <w:tcPr>
            <w:tcW w:w="3565" w:type="dxa"/>
            <w:vAlign w:val="center"/>
          </w:tcPr>
          <w:p w14:paraId="3405D7BD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可用于讨论的五人圆桌（含椅子）</w:t>
            </w:r>
          </w:p>
        </w:tc>
        <w:tc>
          <w:tcPr>
            <w:tcW w:w="1254" w:type="dxa"/>
            <w:vAlign w:val="center"/>
          </w:tcPr>
          <w:p w14:paraId="5F3249D2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508" w:type="dxa"/>
            <w:vAlign w:val="center"/>
          </w:tcPr>
          <w:p w14:paraId="2746E72A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4</w:t>
            </w:r>
          </w:p>
        </w:tc>
      </w:tr>
      <w:tr w:rsidR="00AC2FBC" w14:paraId="04067B87" w14:textId="77777777">
        <w:trPr>
          <w:cantSplit/>
          <w:trHeight w:val="314"/>
          <w:jc w:val="center"/>
        </w:trPr>
        <w:tc>
          <w:tcPr>
            <w:tcW w:w="768" w:type="dxa"/>
            <w:vAlign w:val="center"/>
          </w:tcPr>
          <w:p w14:paraId="4EC25763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3</w:t>
            </w:r>
          </w:p>
        </w:tc>
        <w:tc>
          <w:tcPr>
            <w:tcW w:w="3565" w:type="dxa"/>
            <w:vAlign w:val="center"/>
          </w:tcPr>
          <w:p w14:paraId="109F42A4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多媒体触摸一体机</w:t>
            </w:r>
          </w:p>
        </w:tc>
        <w:tc>
          <w:tcPr>
            <w:tcW w:w="1254" w:type="dxa"/>
            <w:vAlign w:val="center"/>
          </w:tcPr>
          <w:p w14:paraId="48CC409B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台</w:t>
            </w:r>
          </w:p>
        </w:tc>
        <w:tc>
          <w:tcPr>
            <w:tcW w:w="2508" w:type="dxa"/>
            <w:vAlign w:val="center"/>
          </w:tcPr>
          <w:p w14:paraId="5ED74888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１</w:t>
            </w:r>
          </w:p>
        </w:tc>
      </w:tr>
      <w:tr w:rsidR="00AC2FBC" w14:paraId="5D66C804" w14:textId="77777777">
        <w:trPr>
          <w:cantSplit/>
          <w:trHeight w:val="314"/>
          <w:jc w:val="center"/>
        </w:trPr>
        <w:tc>
          <w:tcPr>
            <w:tcW w:w="768" w:type="dxa"/>
            <w:vAlign w:val="center"/>
          </w:tcPr>
          <w:p w14:paraId="07BD8FA9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4</w:t>
            </w:r>
          </w:p>
        </w:tc>
        <w:tc>
          <w:tcPr>
            <w:tcW w:w="3565" w:type="dxa"/>
            <w:vAlign w:val="center"/>
          </w:tcPr>
          <w:p w14:paraId="0E3D00EB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落地白板（含书写套装）</w:t>
            </w:r>
          </w:p>
        </w:tc>
        <w:tc>
          <w:tcPr>
            <w:tcW w:w="1254" w:type="dxa"/>
            <w:vAlign w:val="center"/>
          </w:tcPr>
          <w:p w14:paraId="5558E587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个</w:t>
            </w:r>
            <w:proofErr w:type="gramEnd"/>
          </w:p>
        </w:tc>
        <w:tc>
          <w:tcPr>
            <w:tcW w:w="2508" w:type="dxa"/>
            <w:vAlign w:val="center"/>
          </w:tcPr>
          <w:p w14:paraId="4E6A41AF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2</w:t>
            </w:r>
          </w:p>
        </w:tc>
      </w:tr>
      <w:tr w:rsidR="00AC2FBC" w14:paraId="26DB72AB" w14:textId="77777777">
        <w:trPr>
          <w:cantSplit/>
          <w:trHeight w:val="314"/>
          <w:jc w:val="center"/>
        </w:trPr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4B141B71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5</w:t>
            </w:r>
          </w:p>
        </w:tc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14:paraId="5D6D9DA8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打印扫描一体机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51462D8B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台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14:paraId="0C4DFC79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</w:tr>
      <w:tr w:rsidR="00AC2FBC" w14:paraId="6654C952" w14:textId="77777777">
        <w:trPr>
          <w:cantSplit/>
          <w:trHeight w:val="314"/>
          <w:jc w:val="center"/>
        </w:trPr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4BCAD340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6</w:t>
            </w:r>
          </w:p>
        </w:tc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14:paraId="3F1722E1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收纳柜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75A1E967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个</w:t>
            </w:r>
            <w:proofErr w:type="gramEnd"/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14:paraId="5F840230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若干</w:t>
            </w:r>
          </w:p>
        </w:tc>
      </w:tr>
      <w:tr w:rsidR="00AC2FBC" w14:paraId="3D8AD8AF" w14:textId="77777777">
        <w:trPr>
          <w:cantSplit/>
          <w:trHeight w:val="314"/>
          <w:jc w:val="center"/>
        </w:trPr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5DBC3F7B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7</w:t>
            </w:r>
          </w:p>
        </w:tc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14:paraId="19DC32B8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可粘贴松木板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2F9278F0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块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14:paraId="21365C97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若干</w:t>
            </w:r>
          </w:p>
        </w:tc>
      </w:tr>
    </w:tbl>
    <w:p w14:paraId="12A78486" w14:textId="77777777" w:rsidR="00AC2FBC" w:rsidRDefault="00AC2FBC">
      <w:pPr>
        <w:spacing w:line="360" w:lineRule="auto"/>
        <w:ind w:firstLineChars="200" w:firstLine="420"/>
        <w:rPr>
          <w:rFonts w:ascii="宋体" w:eastAsia="宋体" w:hAnsi="宋体" w:cs="宋体" w:hint="eastAsia"/>
          <w:bCs/>
          <w:szCs w:val="21"/>
        </w:rPr>
      </w:pPr>
    </w:p>
    <w:p w14:paraId="3F93BF14" w14:textId="77777777" w:rsidR="00AC2FBC" w:rsidRDefault="00000000">
      <w:pPr>
        <w:overflowPunct w:val="0"/>
        <w:adjustRightInd w:val="0"/>
        <w:spacing w:line="360" w:lineRule="auto"/>
        <w:ind w:firstLineChars="200" w:firstLine="420"/>
        <w:outlineLvl w:val="3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（4）动作捕捉交互实验室</w:t>
      </w:r>
    </w:p>
    <w:p w14:paraId="22163729" w14:textId="77777777" w:rsidR="00AC2FBC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适用课程：《游戏模型绑定与动画》《动作捕捉与数据处理》《商业项目实践》</w:t>
      </w:r>
    </w:p>
    <w:p w14:paraId="494EF204" w14:textId="77777777" w:rsidR="00AC2FBC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主要功能：用于动作捕捉技术应用、VR虚拟现实技术应用等相关实训模块的。</w:t>
      </w:r>
    </w:p>
    <w:tbl>
      <w:tblPr>
        <w:tblpPr w:leftFromText="180" w:rightFromText="180" w:vertAnchor="text" w:horzAnchor="page" w:tblpXSpec="center" w:tblpY="389"/>
        <w:tblOverlap w:val="never"/>
        <w:tblW w:w="8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565"/>
        <w:gridCol w:w="1254"/>
        <w:gridCol w:w="2508"/>
      </w:tblGrid>
      <w:tr w:rsidR="00AC2FBC" w14:paraId="5425D2BE" w14:textId="77777777">
        <w:trPr>
          <w:cantSplit/>
          <w:trHeight w:val="628"/>
          <w:jc w:val="center"/>
        </w:trPr>
        <w:tc>
          <w:tcPr>
            <w:tcW w:w="8131" w:type="dxa"/>
            <w:gridSpan w:val="4"/>
            <w:vAlign w:val="center"/>
          </w:tcPr>
          <w:p w14:paraId="74A76049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动作捕捉交互实验室</w:t>
            </w:r>
          </w:p>
        </w:tc>
      </w:tr>
      <w:tr w:rsidR="00AC2FBC" w14:paraId="106EC97D" w14:textId="77777777">
        <w:trPr>
          <w:cantSplit/>
          <w:trHeight w:val="628"/>
          <w:jc w:val="center"/>
        </w:trPr>
        <w:tc>
          <w:tcPr>
            <w:tcW w:w="804" w:type="dxa"/>
            <w:vAlign w:val="center"/>
          </w:tcPr>
          <w:p w14:paraId="4A12B789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序号</w:t>
            </w:r>
          </w:p>
        </w:tc>
        <w:tc>
          <w:tcPr>
            <w:tcW w:w="3565" w:type="dxa"/>
            <w:vAlign w:val="center"/>
          </w:tcPr>
          <w:p w14:paraId="4B17EDEB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设 备 名 称</w:t>
            </w:r>
          </w:p>
        </w:tc>
        <w:tc>
          <w:tcPr>
            <w:tcW w:w="1254" w:type="dxa"/>
            <w:vAlign w:val="center"/>
          </w:tcPr>
          <w:p w14:paraId="700F2078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单位</w:t>
            </w:r>
          </w:p>
        </w:tc>
        <w:tc>
          <w:tcPr>
            <w:tcW w:w="2508" w:type="dxa"/>
            <w:vAlign w:val="center"/>
          </w:tcPr>
          <w:p w14:paraId="0F5D7C1B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基本配置</w:t>
            </w:r>
          </w:p>
        </w:tc>
      </w:tr>
      <w:tr w:rsidR="00AC2FBC" w14:paraId="5C3F7DD5" w14:textId="77777777">
        <w:trPr>
          <w:cantSplit/>
          <w:trHeight w:val="324"/>
          <w:jc w:val="center"/>
        </w:trPr>
        <w:tc>
          <w:tcPr>
            <w:tcW w:w="804" w:type="dxa"/>
            <w:vAlign w:val="center"/>
          </w:tcPr>
          <w:p w14:paraId="0534844D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  <w:tc>
          <w:tcPr>
            <w:tcW w:w="3565" w:type="dxa"/>
            <w:vAlign w:val="center"/>
          </w:tcPr>
          <w:p w14:paraId="4AC420D0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高性能图形工作站</w:t>
            </w:r>
          </w:p>
        </w:tc>
        <w:tc>
          <w:tcPr>
            <w:tcW w:w="1254" w:type="dxa"/>
            <w:vAlign w:val="center"/>
          </w:tcPr>
          <w:p w14:paraId="612BB728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台</w:t>
            </w:r>
          </w:p>
        </w:tc>
        <w:tc>
          <w:tcPr>
            <w:tcW w:w="2508" w:type="dxa"/>
            <w:vAlign w:val="center"/>
          </w:tcPr>
          <w:p w14:paraId="651E7370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3</w:t>
            </w:r>
          </w:p>
        </w:tc>
      </w:tr>
      <w:tr w:rsidR="00AC2FBC" w14:paraId="7A929EC7" w14:textId="77777777">
        <w:trPr>
          <w:cantSplit/>
          <w:trHeight w:val="314"/>
          <w:jc w:val="center"/>
        </w:trPr>
        <w:tc>
          <w:tcPr>
            <w:tcW w:w="804" w:type="dxa"/>
            <w:vAlign w:val="center"/>
          </w:tcPr>
          <w:p w14:paraId="0ACB2EAC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2</w:t>
            </w:r>
          </w:p>
        </w:tc>
        <w:tc>
          <w:tcPr>
            <w:tcW w:w="3565" w:type="dxa"/>
            <w:vAlign w:val="center"/>
          </w:tcPr>
          <w:p w14:paraId="2FCA2B3E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光学动作捕捉设备（配套8个相机及配件、1套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动捕服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）</w:t>
            </w:r>
          </w:p>
        </w:tc>
        <w:tc>
          <w:tcPr>
            <w:tcW w:w="1254" w:type="dxa"/>
            <w:vAlign w:val="center"/>
          </w:tcPr>
          <w:p w14:paraId="79E9AA2F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508" w:type="dxa"/>
            <w:vAlign w:val="center"/>
          </w:tcPr>
          <w:p w14:paraId="1432C3EA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</w:tr>
      <w:tr w:rsidR="00AC2FBC" w14:paraId="23B91718" w14:textId="77777777">
        <w:trPr>
          <w:cantSplit/>
          <w:trHeight w:val="314"/>
          <w:jc w:val="center"/>
        </w:trPr>
        <w:tc>
          <w:tcPr>
            <w:tcW w:w="804" w:type="dxa"/>
            <w:vAlign w:val="center"/>
          </w:tcPr>
          <w:p w14:paraId="65E23007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３</w:t>
            </w:r>
          </w:p>
        </w:tc>
        <w:tc>
          <w:tcPr>
            <w:tcW w:w="3565" w:type="dxa"/>
            <w:vAlign w:val="center"/>
          </w:tcPr>
          <w:p w14:paraId="31596093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惯性动作捕捉设备（含配件）</w:t>
            </w:r>
          </w:p>
        </w:tc>
        <w:tc>
          <w:tcPr>
            <w:tcW w:w="1254" w:type="dxa"/>
            <w:vAlign w:val="center"/>
          </w:tcPr>
          <w:p w14:paraId="4CDAADAF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508" w:type="dxa"/>
            <w:vAlign w:val="center"/>
          </w:tcPr>
          <w:p w14:paraId="7C45FAF2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2</w:t>
            </w:r>
          </w:p>
        </w:tc>
      </w:tr>
      <w:tr w:rsidR="00AC2FBC" w14:paraId="2F88DC90" w14:textId="77777777">
        <w:trPr>
          <w:cantSplit/>
          <w:trHeight w:val="314"/>
          <w:jc w:val="center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14:paraId="0EB7ACE4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４</w:t>
            </w:r>
          </w:p>
        </w:tc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14:paraId="37707102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动作捕捉软件</w:t>
            </w:r>
          </w:p>
        </w:tc>
        <w:tc>
          <w:tcPr>
            <w:tcW w:w="1254" w:type="dxa"/>
            <w:vAlign w:val="center"/>
          </w:tcPr>
          <w:p w14:paraId="6FAC2CD2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508" w:type="dxa"/>
            <w:vAlign w:val="center"/>
          </w:tcPr>
          <w:p w14:paraId="3B405EFD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2</w:t>
            </w:r>
          </w:p>
        </w:tc>
      </w:tr>
      <w:tr w:rsidR="00AC2FBC" w14:paraId="44F75C39" w14:textId="77777777">
        <w:trPr>
          <w:cantSplit/>
          <w:trHeight w:val="314"/>
          <w:jc w:val="center"/>
        </w:trPr>
        <w:tc>
          <w:tcPr>
            <w:tcW w:w="804" w:type="dxa"/>
            <w:tcBorders>
              <w:top w:val="nil"/>
            </w:tcBorders>
            <w:vAlign w:val="center"/>
          </w:tcPr>
          <w:p w14:paraId="3082532F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５</w:t>
            </w:r>
          </w:p>
        </w:tc>
        <w:tc>
          <w:tcPr>
            <w:tcW w:w="3565" w:type="dxa"/>
            <w:vAlign w:val="center"/>
          </w:tcPr>
          <w:p w14:paraId="12BE07DF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音响系统</w:t>
            </w:r>
          </w:p>
        </w:tc>
        <w:tc>
          <w:tcPr>
            <w:tcW w:w="1254" w:type="dxa"/>
            <w:vAlign w:val="center"/>
          </w:tcPr>
          <w:p w14:paraId="1F40A8AA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508" w:type="dxa"/>
            <w:vAlign w:val="center"/>
          </w:tcPr>
          <w:p w14:paraId="0E935382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</w:tr>
      <w:tr w:rsidR="00AC2FBC" w14:paraId="685F3981" w14:textId="77777777">
        <w:trPr>
          <w:cantSplit/>
          <w:trHeight w:val="324"/>
          <w:jc w:val="center"/>
        </w:trPr>
        <w:tc>
          <w:tcPr>
            <w:tcW w:w="804" w:type="dxa"/>
            <w:vAlign w:val="center"/>
          </w:tcPr>
          <w:p w14:paraId="6099C0CF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６</w:t>
            </w:r>
          </w:p>
        </w:tc>
        <w:tc>
          <w:tcPr>
            <w:tcW w:w="3565" w:type="dxa"/>
            <w:vAlign w:val="center"/>
          </w:tcPr>
          <w:p w14:paraId="0586B7B2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多媒体触摸一体机</w:t>
            </w:r>
          </w:p>
        </w:tc>
        <w:tc>
          <w:tcPr>
            <w:tcW w:w="1254" w:type="dxa"/>
            <w:vAlign w:val="center"/>
          </w:tcPr>
          <w:p w14:paraId="1C41C9C2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台</w:t>
            </w:r>
          </w:p>
        </w:tc>
        <w:tc>
          <w:tcPr>
            <w:tcW w:w="2508" w:type="dxa"/>
            <w:vAlign w:val="center"/>
          </w:tcPr>
          <w:p w14:paraId="22E5E3C1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１</w:t>
            </w:r>
          </w:p>
        </w:tc>
      </w:tr>
      <w:tr w:rsidR="00AC2FBC" w14:paraId="4DC28D33" w14:textId="77777777">
        <w:trPr>
          <w:cantSplit/>
          <w:trHeight w:val="314"/>
          <w:jc w:val="center"/>
        </w:trPr>
        <w:tc>
          <w:tcPr>
            <w:tcW w:w="804" w:type="dxa"/>
            <w:vAlign w:val="center"/>
          </w:tcPr>
          <w:p w14:paraId="282DF443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７</w:t>
            </w:r>
          </w:p>
        </w:tc>
        <w:tc>
          <w:tcPr>
            <w:tcW w:w="3565" w:type="dxa"/>
            <w:vAlign w:val="center"/>
          </w:tcPr>
          <w:p w14:paraId="0600857C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高清VR头戴式一体机眼镜（专业版）</w:t>
            </w:r>
          </w:p>
        </w:tc>
        <w:tc>
          <w:tcPr>
            <w:tcW w:w="1254" w:type="dxa"/>
            <w:vAlign w:val="center"/>
          </w:tcPr>
          <w:p w14:paraId="5D0DA309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508" w:type="dxa"/>
            <w:vAlign w:val="center"/>
          </w:tcPr>
          <w:p w14:paraId="6F348AED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10</w:t>
            </w:r>
          </w:p>
        </w:tc>
      </w:tr>
      <w:tr w:rsidR="00AC2FBC" w14:paraId="2434E8A2" w14:textId="77777777">
        <w:trPr>
          <w:cantSplit/>
          <w:trHeight w:val="314"/>
          <w:jc w:val="center"/>
        </w:trPr>
        <w:tc>
          <w:tcPr>
            <w:tcW w:w="804" w:type="dxa"/>
            <w:vAlign w:val="center"/>
          </w:tcPr>
          <w:p w14:paraId="3BAFB4F8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８</w:t>
            </w:r>
          </w:p>
        </w:tc>
        <w:tc>
          <w:tcPr>
            <w:tcW w:w="3565" w:type="dxa"/>
            <w:vAlign w:val="center"/>
          </w:tcPr>
          <w:p w14:paraId="5EBE66F5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落地镜</w:t>
            </w:r>
          </w:p>
        </w:tc>
        <w:tc>
          <w:tcPr>
            <w:tcW w:w="1254" w:type="dxa"/>
            <w:vAlign w:val="center"/>
          </w:tcPr>
          <w:p w14:paraId="4980AF2D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块</w:t>
            </w:r>
          </w:p>
        </w:tc>
        <w:tc>
          <w:tcPr>
            <w:tcW w:w="2508" w:type="dxa"/>
            <w:vAlign w:val="center"/>
          </w:tcPr>
          <w:p w14:paraId="68CD39F2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若干</w:t>
            </w:r>
          </w:p>
        </w:tc>
      </w:tr>
      <w:tr w:rsidR="00AC2FBC" w14:paraId="01DB1E5D" w14:textId="77777777">
        <w:trPr>
          <w:cantSplit/>
          <w:trHeight w:val="314"/>
          <w:jc w:val="center"/>
        </w:trPr>
        <w:tc>
          <w:tcPr>
            <w:tcW w:w="804" w:type="dxa"/>
            <w:vAlign w:val="center"/>
          </w:tcPr>
          <w:p w14:paraId="1CCD6206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９</w:t>
            </w:r>
          </w:p>
        </w:tc>
        <w:tc>
          <w:tcPr>
            <w:tcW w:w="3565" w:type="dxa"/>
            <w:vAlign w:val="center"/>
          </w:tcPr>
          <w:p w14:paraId="0E364B7C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更衣隔间</w:t>
            </w:r>
          </w:p>
        </w:tc>
        <w:tc>
          <w:tcPr>
            <w:tcW w:w="1254" w:type="dxa"/>
            <w:vAlign w:val="center"/>
          </w:tcPr>
          <w:p w14:paraId="53FA9C94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个</w:t>
            </w:r>
            <w:proofErr w:type="gramEnd"/>
          </w:p>
        </w:tc>
        <w:tc>
          <w:tcPr>
            <w:tcW w:w="2508" w:type="dxa"/>
            <w:vAlign w:val="center"/>
          </w:tcPr>
          <w:p w14:paraId="5055AD03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</w:tr>
      <w:tr w:rsidR="00AC2FBC" w14:paraId="68F57139" w14:textId="77777777">
        <w:trPr>
          <w:cantSplit/>
          <w:trHeight w:val="314"/>
          <w:jc w:val="center"/>
        </w:trPr>
        <w:tc>
          <w:tcPr>
            <w:tcW w:w="804" w:type="dxa"/>
            <w:vAlign w:val="center"/>
          </w:tcPr>
          <w:p w14:paraId="4E289A32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10</w:t>
            </w:r>
          </w:p>
        </w:tc>
        <w:tc>
          <w:tcPr>
            <w:tcW w:w="3565" w:type="dxa"/>
            <w:vAlign w:val="center"/>
          </w:tcPr>
          <w:p w14:paraId="06B043CA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收纳柜</w:t>
            </w:r>
          </w:p>
        </w:tc>
        <w:tc>
          <w:tcPr>
            <w:tcW w:w="1254" w:type="dxa"/>
            <w:vAlign w:val="center"/>
          </w:tcPr>
          <w:p w14:paraId="33255BC6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个</w:t>
            </w:r>
            <w:proofErr w:type="gramEnd"/>
          </w:p>
        </w:tc>
        <w:tc>
          <w:tcPr>
            <w:tcW w:w="2508" w:type="dxa"/>
            <w:vAlign w:val="center"/>
          </w:tcPr>
          <w:p w14:paraId="3B3E8808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若干</w:t>
            </w:r>
          </w:p>
        </w:tc>
      </w:tr>
      <w:tr w:rsidR="00AC2FBC" w14:paraId="5861053A" w14:textId="77777777">
        <w:trPr>
          <w:cantSplit/>
          <w:trHeight w:val="324"/>
          <w:jc w:val="center"/>
        </w:trPr>
        <w:tc>
          <w:tcPr>
            <w:tcW w:w="804" w:type="dxa"/>
            <w:vAlign w:val="center"/>
          </w:tcPr>
          <w:p w14:paraId="2B057B23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11</w:t>
            </w:r>
          </w:p>
        </w:tc>
        <w:tc>
          <w:tcPr>
            <w:tcW w:w="3565" w:type="dxa"/>
            <w:vAlign w:val="center"/>
          </w:tcPr>
          <w:p w14:paraId="0C51C8FB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遮光窗帘</w:t>
            </w:r>
          </w:p>
        </w:tc>
        <w:tc>
          <w:tcPr>
            <w:tcW w:w="1254" w:type="dxa"/>
            <w:vAlign w:val="center"/>
          </w:tcPr>
          <w:p w14:paraId="389801CD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幅</w:t>
            </w:r>
          </w:p>
        </w:tc>
        <w:tc>
          <w:tcPr>
            <w:tcW w:w="2508" w:type="dxa"/>
            <w:vAlign w:val="center"/>
          </w:tcPr>
          <w:p w14:paraId="3A89ED4A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若干</w:t>
            </w:r>
          </w:p>
        </w:tc>
      </w:tr>
      <w:tr w:rsidR="00AC2FBC" w14:paraId="0F1C22E4" w14:textId="77777777">
        <w:trPr>
          <w:cantSplit/>
          <w:trHeight w:val="314"/>
          <w:jc w:val="center"/>
        </w:trPr>
        <w:tc>
          <w:tcPr>
            <w:tcW w:w="804" w:type="dxa"/>
            <w:vAlign w:val="center"/>
          </w:tcPr>
          <w:p w14:paraId="1D1257A4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12</w:t>
            </w:r>
          </w:p>
        </w:tc>
        <w:tc>
          <w:tcPr>
            <w:tcW w:w="3565" w:type="dxa"/>
            <w:vAlign w:val="center"/>
          </w:tcPr>
          <w:p w14:paraId="63B8F2B0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绿幕</w:t>
            </w:r>
            <w:proofErr w:type="gramEnd"/>
          </w:p>
        </w:tc>
        <w:tc>
          <w:tcPr>
            <w:tcW w:w="1254" w:type="dxa"/>
            <w:vAlign w:val="center"/>
          </w:tcPr>
          <w:p w14:paraId="4943280C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块</w:t>
            </w:r>
          </w:p>
        </w:tc>
        <w:tc>
          <w:tcPr>
            <w:tcW w:w="2508" w:type="dxa"/>
            <w:vAlign w:val="center"/>
          </w:tcPr>
          <w:p w14:paraId="30643398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</w:tr>
    </w:tbl>
    <w:p w14:paraId="4573420B" w14:textId="77777777" w:rsidR="00AC2FBC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 w:hint="eastAsia"/>
          <w:bCs/>
          <w:szCs w:val="21"/>
        </w:rPr>
      </w:pPr>
      <w:r>
        <w:rPr>
          <w:rFonts w:ascii="宋体" w:eastAsia="宋体" w:hAnsi="宋体" w:cs="宋体" w:hint="eastAsia"/>
          <w:szCs w:val="21"/>
        </w:rPr>
        <w:t>主要设备装备标准（以一个标准班30人配置）</w:t>
      </w:r>
    </w:p>
    <w:p w14:paraId="71B98931" w14:textId="77777777" w:rsidR="00AC2FBC" w:rsidRDefault="00000000">
      <w:pPr>
        <w:overflowPunct w:val="0"/>
        <w:adjustRightInd w:val="0"/>
        <w:spacing w:line="360" w:lineRule="auto"/>
        <w:ind w:firstLineChars="200" w:firstLine="420"/>
        <w:outlineLvl w:val="3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（5）剪辑与后期实训室 </w:t>
      </w:r>
    </w:p>
    <w:p w14:paraId="75D11DE6" w14:textId="77777777" w:rsidR="00AC2FBC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适用课程：《数字视频剪辑》《影视后期编辑》《</w:t>
      </w:r>
      <w:r>
        <w:rPr>
          <w:rFonts w:ascii="宋体" w:eastAsia="宋体" w:hAnsi="宋体" w:cs="宋体"/>
          <w:szCs w:val="21"/>
        </w:rPr>
        <w:t>AI动画短片创作</w:t>
      </w:r>
      <w:r>
        <w:rPr>
          <w:rFonts w:ascii="宋体" w:eastAsia="宋体" w:hAnsi="宋体" w:cs="宋体" w:hint="eastAsia"/>
          <w:szCs w:val="21"/>
        </w:rPr>
        <w:t>》</w:t>
      </w:r>
    </w:p>
    <w:p w14:paraId="7274FF8E" w14:textId="77777777" w:rsidR="00AC2FBC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主要功能：用于影片剪辑与后期制作实训模块。同时可用于1+X职业技能鉴定考场、社会培训及相关技能竞赛。</w:t>
      </w:r>
    </w:p>
    <w:p w14:paraId="0D7CE64C" w14:textId="77777777" w:rsidR="00AC2FBC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主要设备装备标准（以一个标准班30人配置）</w:t>
      </w:r>
    </w:p>
    <w:tbl>
      <w:tblPr>
        <w:tblpPr w:leftFromText="180" w:rightFromText="180" w:vertAnchor="text" w:horzAnchor="page" w:tblpXSpec="center" w:tblpY="560"/>
        <w:tblOverlap w:val="never"/>
        <w:tblW w:w="8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553"/>
        <w:gridCol w:w="1254"/>
        <w:gridCol w:w="2508"/>
      </w:tblGrid>
      <w:tr w:rsidR="00AC2FBC" w14:paraId="6C7815E7" w14:textId="77777777">
        <w:trPr>
          <w:cantSplit/>
          <w:trHeight w:val="628"/>
          <w:jc w:val="center"/>
        </w:trPr>
        <w:tc>
          <w:tcPr>
            <w:tcW w:w="8131" w:type="dxa"/>
            <w:gridSpan w:val="4"/>
            <w:vAlign w:val="center"/>
          </w:tcPr>
          <w:p w14:paraId="0B9BA0E5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剪辑与后期实训室</w:t>
            </w:r>
          </w:p>
        </w:tc>
      </w:tr>
      <w:tr w:rsidR="00AC2FBC" w14:paraId="27584EF3" w14:textId="77777777">
        <w:trPr>
          <w:cantSplit/>
          <w:trHeight w:val="628"/>
          <w:jc w:val="center"/>
        </w:trPr>
        <w:tc>
          <w:tcPr>
            <w:tcW w:w="816" w:type="dxa"/>
            <w:vAlign w:val="center"/>
          </w:tcPr>
          <w:p w14:paraId="55ED3F45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lastRenderedPageBreak/>
              <w:t>序号</w:t>
            </w:r>
          </w:p>
        </w:tc>
        <w:tc>
          <w:tcPr>
            <w:tcW w:w="3553" w:type="dxa"/>
            <w:vAlign w:val="center"/>
          </w:tcPr>
          <w:p w14:paraId="09A119C1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设 备 名 称</w:t>
            </w:r>
          </w:p>
        </w:tc>
        <w:tc>
          <w:tcPr>
            <w:tcW w:w="1254" w:type="dxa"/>
            <w:vAlign w:val="center"/>
          </w:tcPr>
          <w:p w14:paraId="0465B2DF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单位</w:t>
            </w:r>
          </w:p>
        </w:tc>
        <w:tc>
          <w:tcPr>
            <w:tcW w:w="2508" w:type="dxa"/>
            <w:vAlign w:val="center"/>
          </w:tcPr>
          <w:p w14:paraId="4C8BB980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基本配置</w:t>
            </w:r>
          </w:p>
        </w:tc>
      </w:tr>
      <w:tr w:rsidR="00AC2FBC" w14:paraId="588C85DB" w14:textId="77777777">
        <w:trPr>
          <w:cantSplit/>
          <w:trHeight w:val="324"/>
          <w:jc w:val="center"/>
        </w:trPr>
        <w:tc>
          <w:tcPr>
            <w:tcW w:w="816" w:type="dxa"/>
            <w:vAlign w:val="center"/>
          </w:tcPr>
          <w:p w14:paraId="01D985E4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  <w:tc>
          <w:tcPr>
            <w:tcW w:w="3553" w:type="dxa"/>
            <w:vAlign w:val="center"/>
          </w:tcPr>
          <w:p w14:paraId="10F2257E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数据管理服务器</w:t>
            </w:r>
          </w:p>
        </w:tc>
        <w:tc>
          <w:tcPr>
            <w:tcW w:w="1254" w:type="dxa"/>
            <w:vAlign w:val="center"/>
          </w:tcPr>
          <w:p w14:paraId="349505F4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台</w:t>
            </w:r>
          </w:p>
        </w:tc>
        <w:tc>
          <w:tcPr>
            <w:tcW w:w="2508" w:type="dxa"/>
            <w:vAlign w:val="center"/>
          </w:tcPr>
          <w:p w14:paraId="54122E71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</w:tr>
      <w:tr w:rsidR="00AC2FBC" w14:paraId="74BB2C61" w14:textId="77777777">
        <w:trPr>
          <w:cantSplit/>
          <w:trHeight w:val="324"/>
          <w:jc w:val="center"/>
        </w:trPr>
        <w:tc>
          <w:tcPr>
            <w:tcW w:w="816" w:type="dxa"/>
            <w:vAlign w:val="center"/>
          </w:tcPr>
          <w:p w14:paraId="21F8167A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2</w:t>
            </w:r>
          </w:p>
        </w:tc>
        <w:tc>
          <w:tcPr>
            <w:tcW w:w="3553" w:type="dxa"/>
            <w:vAlign w:val="center"/>
          </w:tcPr>
          <w:p w14:paraId="4582F9B9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调色台</w:t>
            </w:r>
          </w:p>
        </w:tc>
        <w:tc>
          <w:tcPr>
            <w:tcW w:w="1254" w:type="dxa"/>
            <w:vAlign w:val="center"/>
          </w:tcPr>
          <w:p w14:paraId="4CB2F8E9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台</w:t>
            </w:r>
          </w:p>
        </w:tc>
        <w:tc>
          <w:tcPr>
            <w:tcW w:w="2508" w:type="dxa"/>
            <w:vAlign w:val="center"/>
          </w:tcPr>
          <w:p w14:paraId="0903E029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5</w:t>
            </w:r>
          </w:p>
        </w:tc>
      </w:tr>
      <w:tr w:rsidR="00AC2FBC" w14:paraId="2255B855" w14:textId="77777777">
        <w:trPr>
          <w:cantSplit/>
          <w:trHeight w:val="314"/>
          <w:jc w:val="center"/>
        </w:trPr>
        <w:tc>
          <w:tcPr>
            <w:tcW w:w="816" w:type="dxa"/>
            <w:vAlign w:val="center"/>
          </w:tcPr>
          <w:p w14:paraId="4BA27AE0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３</w:t>
            </w:r>
          </w:p>
        </w:tc>
        <w:tc>
          <w:tcPr>
            <w:tcW w:w="3553" w:type="dxa"/>
            <w:vAlign w:val="center"/>
          </w:tcPr>
          <w:p w14:paraId="3350C41C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达·芬奇调色软件</w:t>
            </w:r>
          </w:p>
        </w:tc>
        <w:tc>
          <w:tcPr>
            <w:tcW w:w="1254" w:type="dxa"/>
            <w:vAlign w:val="center"/>
          </w:tcPr>
          <w:p w14:paraId="3C802CC1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508" w:type="dxa"/>
            <w:vAlign w:val="center"/>
          </w:tcPr>
          <w:p w14:paraId="1C41C600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5</w:t>
            </w:r>
          </w:p>
        </w:tc>
      </w:tr>
      <w:tr w:rsidR="00AC2FBC" w14:paraId="05F9C16B" w14:textId="77777777">
        <w:trPr>
          <w:cantSplit/>
          <w:trHeight w:val="314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4D8D4F8C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４</w:t>
            </w:r>
          </w:p>
        </w:tc>
        <w:tc>
          <w:tcPr>
            <w:tcW w:w="3553" w:type="dxa"/>
            <w:tcBorders>
              <w:bottom w:val="single" w:sz="4" w:space="0" w:color="auto"/>
            </w:tcBorders>
            <w:vAlign w:val="center"/>
          </w:tcPr>
          <w:p w14:paraId="41319051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高性能图形工作站</w:t>
            </w:r>
          </w:p>
        </w:tc>
        <w:tc>
          <w:tcPr>
            <w:tcW w:w="1254" w:type="dxa"/>
            <w:vAlign w:val="center"/>
          </w:tcPr>
          <w:p w14:paraId="257A40D4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台</w:t>
            </w:r>
          </w:p>
        </w:tc>
        <w:tc>
          <w:tcPr>
            <w:tcW w:w="2508" w:type="dxa"/>
            <w:vAlign w:val="center"/>
          </w:tcPr>
          <w:p w14:paraId="5E15D0D7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41</w:t>
            </w:r>
          </w:p>
        </w:tc>
      </w:tr>
      <w:tr w:rsidR="00AC2FBC" w14:paraId="04A65EC1" w14:textId="77777777">
        <w:trPr>
          <w:cantSplit/>
          <w:trHeight w:val="314"/>
          <w:jc w:val="center"/>
        </w:trPr>
        <w:tc>
          <w:tcPr>
            <w:tcW w:w="816" w:type="dxa"/>
            <w:tcBorders>
              <w:top w:val="nil"/>
            </w:tcBorders>
            <w:vAlign w:val="center"/>
          </w:tcPr>
          <w:p w14:paraId="597DDC45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５</w:t>
            </w:r>
          </w:p>
        </w:tc>
        <w:tc>
          <w:tcPr>
            <w:tcW w:w="3553" w:type="dxa"/>
            <w:vAlign w:val="center"/>
          </w:tcPr>
          <w:p w14:paraId="4C7817F6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多媒体触摸一体机</w:t>
            </w:r>
          </w:p>
        </w:tc>
        <w:tc>
          <w:tcPr>
            <w:tcW w:w="1254" w:type="dxa"/>
            <w:vAlign w:val="center"/>
          </w:tcPr>
          <w:p w14:paraId="363C0A7D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台</w:t>
            </w:r>
          </w:p>
        </w:tc>
        <w:tc>
          <w:tcPr>
            <w:tcW w:w="2508" w:type="dxa"/>
            <w:vAlign w:val="center"/>
          </w:tcPr>
          <w:p w14:paraId="386B3A3F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１</w:t>
            </w:r>
          </w:p>
        </w:tc>
      </w:tr>
      <w:tr w:rsidR="00AC2FBC" w14:paraId="3AAD73AD" w14:textId="77777777">
        <w:trPr>
          <w:cantSplit/>
          <w:trHeight w:val="314"/>
          <w:jc w:val="center"/>
        </w:trPr>
        <w:tc>
          <w:tcPr>
            <w:tcW w:w="816" w:type="dxa"/>
            <w:vAlign w:val="center"/>
          </w:tcPr>
          <w:p w14:paraId="7D8DB9BF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６</w:t>
            </w:r>
          </w:p>
        </w:tc>
        <w:tc>
          <w:tcPr>
            <w:tcW w:w="3553" w:type="dxa"/>
            <w:vAlign w:val="center"/>
          </w:tcPr>
          <w:p w14:paraId="411BD7F6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数字后期图形编辑软件</w:t>
            </w:r>
          </w:p>
        </w:tc>
        <w:tc>
          <w:tcPr>
            <w:tcW w:w="1254" w:type="dxa"/>
            <w:vAlign w:val="center"/>
          </w:tcPr>
          <w:p w14:paraId="6438D0B5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508" w:type="dxa"/>
            <w:vAlign w:val="center"/>
          </w:tcPr>
          <w:p w14:paraId="72AB8F82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41</w:t>
            </w:r>
          </w:p>
        </w:tc>
      </w:tr>
      <w:tr w:rsidR="00AC2FBC" w14:paraId="5C5F1BCF" w14:textId="77777777">
        <w:trPr>
          <w:cantSplit/>
          <w:trHeight w:val="314"/>
          <w:jc w:val="center"/>
        </w:trPr>
        <w:tc>
          <w:tcPr>
            <w:tcW w:w="816" w:type="dxa"/>
            <w:vAlign w:val="center"/>
          </w:tcPr>
          <w:p w14:paraId="2B3B7AA8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7</w:t>
            </w:r>
          </w:p>
        </w:tc>
        <w:tc>
          <w:tcPr>
            <w:tcW w:w="3553" w:type="dxa"/>
            <w:vAlign w:val="center"/>
          </w:tcPr>
          <w:p w14:paraId="23DD4B76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音响系统</w:t>
            </w:r>
          </w:p>
        </w:tc>
        <w:tc>
          <w:tcPr>
            <w:tcW w:w="1254" w:type="dxa"/>
            <w:vAlign w:val="center"/>
          </w:tcPr>
          <w:p w14:paraId="7BA4ABD4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508" w:type="dxa"/>
            <w:vAlign w:val="center"/>
          </w:tcPr>
          <w:p w14:paraId="7760EC88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</w:tr>
      <w:tr w:rsidR="00AC2FBC" w14:paraId="343B800B" w14:textId="77777777">
        <w:trPr>
          <w:cantSplit/>
          <w:trHeight w:val="314"/>
          <w:jc w:val="center"/>
        </w:trPr>
        <w:tc>
          <w:tcPr>
            <w:tcW w:w="816" w:type="dxa"/>
            <w:vAlign w:val="center"/>
          </w:tcPr>
          <w:p w14:paraId="47BABE86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8</w:t>
            </w:r>
          </w:p>
        </w:tc>
        <w:tc>
          <w:tcPr>
            <w:tcW w:w="3553" w:type="dxa"/>
            <w:vAlign w:val="center"/>
          </w:tcPr>
          <w:p w14:paraId="622BEADA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稳压电源</w:t>
            </w:r>
          </w:p>
        </w:tc>
        <w:tc>
          <w:tcPr>
            <w:tcW w:w="1254" w:type="dxa"/>
            <w:vAlign w:val="center"/>
          </w:tcPr>
          <w:p w14:paraId="49DD94AC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个</w:t>
            </w:r>
            <w:proofErr w:type="gramEnd"/>
          </w:p>
        </w:tc>
        <w:tc>
          <w:tcPr>
            <w:tcW w:w="2508" w:type="dxa"/>
            <w:vAlign w:val="center"/>
          </w:tcPr>
          <w:p w14:paraId="549D5E67" w14:textId="77777777" w:rsidR="00AC2FBC" w:rsidRDefault="00000000">
            <w:pPr>
              <w:spacing w:before="60" w:line="240" w:lineRule="exact"/>
              <w:jc w:val="center"/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</w:tr>
    </w:tbl>
    <w:p w14:paraId="69ABEBAD" w14:textId="77777777" w:rsidR="00AC2FBC" w:rsidRDefault="00AC2FBC">
      <w:pPr>
        <w:spacing w:line="360" w:lineRule="auto"/>
        <w:ind w:firstLineChars="200" w:firstLine="420"/>
        <w:rPr>
          <w:rFonts w:ascii="宋体" w:eastAsia="宋体" w:hAnsi="宋体" w:cs="宋体" w:hint="eastAsia"/>
          <w:bCs/>
          <w:szCs w:val="21"/>
        </w:rPr>
      </w:pPr>
    </w:p>
    <w:p w14:paraId="037D4935" w14:textId="77777777" w:rsidR="00AC2FBC" w:rsidRDefault="00AC2FBC">
      <w:pPr>
        <w:overflowPunct w:val="0"/>
        <w:adjustRightInd w:val="0"/>
        <w:spacing w:line="360" w:lineRule="auto"/>
        <w:ind w:firstLineChars="200" w:firstLine="420"/>
        <w:outlineLvl w:val="2"/>
        <w:rPr>
          <w:rFonts w:ascii="宋体" w:eastAsia="宋体" w:hAnsi="宋体" w:cs="宋体" w:hint="eastAsia"/>
          <w:szCs w:val="21"/>
        </w:rPr>
      </w:pPr>
      <w:bookmarkStart w:id="1" w:name="_Toc25511"/>
    </w:p>
    <w:bookmarkEnd w:id="1"/>
    <w:p w14:paraId="786E254E" w14:textId="77777777" w:rsidR="00AC2FBC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 w:hint="eastAsia"/>
          <w:szCs w:val="21"/>
          <w:lang w:eastAsia="zh"/>
        </w:rPr>
      </w:pPr>
      <w:r>
        <w:rPr>
          <w:rFonts w:ascii="宋体" w:eastAsia="宋体" w:hAnsi="宋体" w:cs="宋体" w:hint="eastAsia"/>
          <w:szCs w:val="21"/>
          <w:lang w:eastAsia="zh"/>
        </w:rPr>
        <w:t>校外实训基地基本要求为：具有稳定的校外实训基地； 能够开展</w:t>
      </w:r>
      <w:r>
        <w:rPr>
          <w:rFonts w:ascii="宋体" w:eastAsia="宋体" w:hAnsi="宋体" w:cs="宋体" w:hint="eastAsia"/>
          <w:szCs w:val="21"/>
        </w:rPr>
        <w:t>游戏</w:t>
      </w:r>
      <w:r>
        <w:rPr>
          <w:rFonts w:ascii="宋体" w:eastAsia="宋体" w:hAnsi="宋体" w:cs="宋体" w:hint="eastAsia"/>
          <w:szCs w:val="21"/>
          <w:lang w:eastAsia="zh"/>
        </w:rPr>
        <w:t>动画设计与制作等实训活动，实训设施齐备， 实训岗位、实训指导教师确定，实训管理及实施规章制度齐全。</w:t>
      </w:r>
    </w:p>
    <w:p w14:paraId="349A243D" w14:textId="77777777" w:rsidR="00AC2FBC" w:rsidRDefault="00000000">
      <w:pPr>
        <w:snapToGrid w:val="0"/>
        <w:spacing w:line="276" w:lineRule="auto"/>
        <w:ind w:firstLineChars="177" w:firstLine="372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10.1.2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2 校外实验、实训场所</w:t>
      </w:r>
    </w:p>
    <w:p w14:paraId="186CF83A" w14:textId="77777777" w:rsidR="00AC2FBC" w:rsidRDefault="00AC2FB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 w:hint="eastAsia"/>
          <w:szCs w:val="21"/>
          <w:lang w:eastAsia="zh"/>
        </w:rPr>
      </w:pPr>
    </w:p>
    <w:tbl>
      <w:tblPr>
        <w:tblStyle w:val="ad"/>
        <w:tblW w:w="9416" w:type="dxa"/>
        <w:jc w:val="center"/>
        <w:tblLayout w:type="fixed"/>
        <w:tblLook w:val="04A0" w:firstRow="1" w:lastRow="0" w:firstColumn="1" w:lastColumn="0" w:noHBand="0" w:noVBand="1"/>
      </w:tblPr>
      <w:tblGrid>
        <w:gridCol w:w="921"/>
        <w:gridCol w:w="3636"/>
        <w:gridCol w:w="3292"/>
        <w:gridCol w:w="1567"/>
      </w:tblGrid>
      <w:tr w:rsidR="00AC2FBC" w14:paraId="4923647C" w14:textId="77777777">
        <w:trPr>
          <w:trHeight w:val="340"/>
          <w:jc w:val="center"/>
        </w:trPr>
        <w:tc>
          <w:tcPr>
            <w:tcW w:w="9416" w:type="dxa"/>
            <w:gridSpan w:val="4"/>
            <w:vAlign w:val="center"/>
          </w:tcPr>
          <w:p w14:paraId="277B8829" w14:textId="77777777" w:rsidR="00AC2FBC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zCs w:val="21"/>
                <w:lang w:eastAsia="zh"/>
              </w:rPr>
            </w:pPr>
            <w:bookmarkStart w:id="2" w:name="_Toc26246"/>
            <w:bookmarkStart w:id="3" w:name="_Toc24417"/>
            <w:bookmarkStart w:id="4" w:name="_Toc8812"/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校外实习基地一览表</w:t>
            </w:r>
          </w:p>
        </w:tc>
      </w:tr>
      <w:tr w:rsidR="00AC2FBC" w14:paraId="14A6B3C0" w14:textId="77777777">
        <w:trPr>
          <w:trHeight w:val="340"/>
          <w:jc w:val="center"/>
        </w:trPr>
        <w:tc>
          <w:tcPr>
            <w:tcW w:w="921" w:type="dxa"/>
            <w:vAlign w:val="center"/>
          </w:tcPr>
          <w:p w14:paraId="6DD2CFD9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b/>
                <w:bCs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  <w:lang w:eastAsia="zh"/>
              </w:rPr>
              <w:t>序号</w:t>
            </w:r>
            <w:bookmarkEnd w:id="2"/>
            <w:bookmarkEnd w:id="3"/>
            <w:bookmarkEnd w:id="4"/>
          </w:p>
        </w:tc>
        <w:tc>
          <w:tcPr>
            <w:tcW w:w="3636" w:type="dxa"/>
            <w:vAlign w:val="center"/>
          </w:tcPr>
          <w:p w14:paraId="4B7C99C3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b/>
                <w:bCs/>
                <w:szCs w:val="21"/>
                <w:lang w:eastAsia="zh"/>
              </w:rPr>
            </w:pPr>
            <w:bookmarkStart w:id="5" w:name="_Toc4612"/>
            <w:bookmarkStart w:id="6" w:name="_Toc32087"/>
            <w:bookmarkStart w:id="7" w:name="_Toc24428"/>
            <w:r>
              <w:rPr>
                <w:rFonts w:ascii="仿宋" w:eastAsia="仿宋" w:hAnsi="仿宋" w:cs="仿宋" w:hint="eastAsia"/>
                <w:b/>
                <w:bCs/>
                <w:szCs w:val="21"/>
                <w:lang w:eastAsia="zh"/>
              </w:rPr>
              <w:t>基地名称</w:t>
            </w:r>
            <w:bookmarkEnd w:id="5"/>
            <w:bookmarkEnd w:id="6"/>
            <w:bookmarkEnd w:id="7"/>
          </w:p>
        </w:tc>
        <w:tc>
          <w:tcPr>
            <w:tcW w:w="3292" w:type="dxa"/>
            <w:vAlign w:val="center"/>
          </w:tcPr>
          <w:p w14:paraId="0623B745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b/>
                <w:bCs/>
                <w:szCs w:val="21"/>
                <w:lang w:eastAsia="zh"/>
              </w:rPr>
            </w:pPr>
            <w:bookmarkStart w:id="8" w:name="_Toc23261"/>
            <w:bookmarkStart w:id="9" w:name="_Toc293"/>
            <w:bookmarkStart w:id="10" w:name="_Toc11382"/>
            <w:r>
              <w:rPr>
                <w:rFonts w:ascii="仿宋" w:eastAsia="仿宋" w:hAnsi="仿宋" w:cs="仿宋" w:hint="eastAsia"/>
                <w:b/>
                <w:bCs/>
                <w:szCs w:val="21"/>
                <w:lang w:eastAsia="zh"/>
              </w:rPr>
              <w:t>主要功能和作用</w:t>
            </w:r>
            <w:bookmarkEnd w:id="8"/>
            <w:bookmarkEnd w:id="9"/>
            <w:bookmarkEnd w:id="10"/>
          </w:p>
        </w:tc>
        <w:tc>
          <w:tcPr>
            <w:tcW w:w="1567" w:type="dxa"/>
            <w:vAlign w:val="center"/>
          </w:tcPr>
          <w:p w14:paraId="233A74FC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b/>
                <w:bCs/>
                <w:szCs w:val="21"/>
                <w:lang w:eastAsia="zh"/>
              </w:rPr>
            </w:pPr>
            <w:bookmarkStart w:id="11" w:name="_Toc3777"/>
            <w:bookmarkStart w:id="12" w:name="_Toc27193"/>
            <w:bookmarkStart w:id="13" w:name="_Toc32263"/>
            <w:r>
              <w:rPr>
                <w:rFonts w:ascii="仿宋" w:eastAsia="仿宋" w:hAnsi="仿宋" w:cs="仿宋" w:hint="eastAsia"/>
                <w:b/>
                <w:bCs/>
                <w:szCs w:val="21"/>
                <w:lang w:eastAsia="zh"/>
              </w:rPr>
              <w:t>接收人数</w:t>
            </w:r>
            <w:bookmarkEnd w:id="11"/>
            <w:bookmarkEnd w:id="12"/>
            <w:bookmarkEnd w:id="13"/>
          </w:p>
        </w:tc>
      </w:tr>
      <w:tr w:rsidR="00AC2FBC" w14:paraId="0D5DE06E" w14:textId="77777777">
        <w:trPr>
          <w:trHeight w:val="320"/>
          <w:jc w:val="center"/>
        </w:trPr>
        <w:tc>
          <w:tcPr>
            <w:tcW w:w="921" w:type="dxa"/>
            <w:vAlign w:val="center"/>
          </w:tcPr>
          <w:p w14:paraId="5A4A9C2C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14" w:name="_Toc31476"/>
            <w:bookmarkStart w:id="15" w:name="_Toc14555"/>
            <w:bookmarkStart w:id="16" w:name="_Toc15454"/>
            <w:r>
              <w:rPr>
                <w:rFonts w:ascii="仿宋" w:eastAsia="仿宋" w:hAnsi="仿宋" w:cs="仿宋" w:hint="eastAsia"/>
                <w:szCs w:val="21"/>
                <w:lang w:eastAsia="zh"/>
              </w:rPr>
              <w:t>1</w:t>
            </w:r>
            <w:bookmarkEnd w:id="14"/>
            <w:bookmarkEnd w:id="15"/>
            <w:bookmarkEnd w:id="16"/>
          </w:p>
        </w:tc>
        <w:tc>
          <w:tcPr>
            <w:tcW w:w="3636" w:type="dxa"/>
            <w:vAlign w:val="center"/>
          </w:tcPr>
          <w:p w14:paraId="7B563280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上海维塔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士电脑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软件有限公司</w:t>
            </w:r>
          </w:p>
        </w:tc>
        <w:tc>
          <w:tcPr>
            <w:tcW w:w="3292" w:type="dxa"/>
            <w:vAlign w:val="center"/>
          </w:tcPr>
          <w:p w14:paraId="34DC55A2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17" w:name="_Toc12967"/>
            <w:bookmarkStart w:id="18" w:name="_Toc24175"/>
            <w:bookmarkStart w:id="19" w:name="_Toc13125"/>
            <w:r>
              <w:rPr>
                <w:rFonts w:ascii="仿宋" w:eastAsia="仿宋" w:hAnsi="仿宋" w:cs="仿宋" w:hint="eastAsia"/>
                <w:szCs w:val="21"/>
                <w:lang w:eastAsia="zh"/>
              </w:rPr>
              <w:t>实习环节</w:t>
            </w:r>
            <w:bookmarkEnd w:id="17"/>
            <w:bookmarkEnd w:id="18"/>
            <w:bookmarkEnd w:id="19"/>
          </w:p>
        </w:tc>
        <w:tc>
          <w:tcPr>
            <w:tcW w:w="1567" w:type="dxa"/>
            <w:vAlign w:val="center"/>
          </w:tcPr>
          <w:p w14:paraId="03CDE885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20" w:name="_Toc27842"/>
            <w:bookmarkStart w:id="21" w:name="_Toc19262"/>
            <w:bookmarkStart w:id="22" w:name="_Toc22722"/>
            <w:r>
              <w:rPr>
                <w:rFonts w:ascii="仿宋" w:eastAsia="仿宋" w:hAnsi="仿宋" w:cs="仿宋" w:hint="eastAsia"/>
                <w:szCs w:val="21"/>
              </w:rPr>
              <w:t>4</w:t>
            </w:r>
            <w:bookmarkEnd w:id="20"/>
            <w:bookmarkEnd w:id="21"/>
            <w:bookmarkEnd w:id="22"/>
          </w:p>
        </w:tc>
      </w:tr>
      <w:tr w:rsidR="00AC2FBC" w14:paraId="4E09CEA2" w14:textId="77777777">
        <w:trPr>
          <w:jc w:val="center"/>
        </w:trPr>
        <w:tc>
          <w:tcPr>
            <w:tcW w:w="921" w:type="dxa"/>
            <w:vAlign w:val="center"/>
          </w:tcPr>
          <w:p w14:paraId="65779295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23" w:name="_Toc17147"/>
            <w:bookmarkStart w:id="24" w:name="_Toc18786"/>
            <w:bookmarkStart w:id="25" w:name="_Toc13338"/>
            <w:r>
              <w:rPr>
                <w:rFonts w:ascii="仿宋" w:eastAsia="仿宋" w:hAnsi="仿宋" w:cs="仿宋" w:hint="eastAsia"/>
                <w:szCs w:val="21"/>
                <w:lang w:eastAsia="zh"/>
              </w:rPr>
              <w:t>2</w:t>
            </w:r>
            <w:bookmarkEnd w:id="23"/>
            <w:bookmarkEnd w:id="24"/>
            <w:bookmarkEnd w:id="25"/>
          </w:p>
        </w:tc>
        <w:tc>
          <w:tcPr>
            <w:tcW w:w="3636" w:type="dxa"/>
            <w:vAlign w:val="center"/>
          </w:tcPr>
          <w:p w14:paraId="373F47EE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26" w:name="_Toc29626"/>
            <w:bookmarkStart w:id="27" w:name="_Toc16205"/>
            <w:bookmarkStart w:id="28" w:name="_Toc474"/>
            <w:r>
              <w:rPr>
                <w:rFonts w:ascii="仿宋" w:eastAsia="仿宋" w:hAnsi="仿宋" w:cs="仿宋" w:hint="eastAsia"/>
                <w:szCs w:val="21"/>
              </w:rPr>
              <w:t>上海今日动画影视文化有限公司</w:t>
            </w:r>
            <w:bookmarkEnd w:id="26"/>
            <w:bookmarkEnd w:id="27"/>
            <w:bookmarkEnd w:id="28"/>
          </w:p>
        </w:tc>
        <w:tc>
          <w:tcPr>
            <w:tcW w:w="3292" w:type="dxa"/>
            <w:vAlign w:val="center"/>
          </w:tcPr>
          <w:p w14:paraId="11B73B39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29" w:name="_Toc24533"/>
            <w:bookmarkStart w:id="30" w:name="_Toc21708"/>
            <w:bookmarkStart w:id="31" w:name="_Toc4465"/>
            <w:r>
              <w:rPr>
                <w:rFonts w:ascii="仿宋" w:eastAsia="仿宋" w:hAnsi="仿宋" w:cs="仿宋" w:hint="eastAsia"/>
                <w:szCs w:val="21"/>
                <w:lang w:eastAsia="zh"/>
              </w:rPr>
              <w:t>承接实训项目</w:t>
            </w:r>
            <w:bookmarkEnd w:id="29"/>
            <w:bookmarkEnd w:id="30"/>
            <w:bookmarkEnd w:id="31"/>
          </w:p>
        </w:tc>
        <w:tc>
          <w:tcPr>
            <w:tcW w:w="1567" w:type="dxa"/>
            <w:vAlign w:val="center"/>
          </w:tcPr>
          <w:p w14:paraId="3D67B14E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32" w:name="_Toc26131"/>
            <w:bookmarkStart w:id="33" w:name="_Toc7553"/>
            <w:bookmarkStart w:id="34" w:name="_Toc6252"/>
            <w:r>
              <w:rPr>
                <w:rFonts w:ascii="仿宋" w:eastAsia="仿宋" w:hAnsi="仿宋" w:cs="仿宋" w:hint="eastAsia"/>
                <w:szCs w:val="21"/>
              </w:rPr>
              <w:t>5</w:t>
            </w:r>
            <w:bookmarkEnd w:id="32"/>
            <w:bookmarkEnd w:id="33"/>
            <w:bookmarkEnd w:id="34"/>
          </w:p>
        </w:tc>
      </w:tr>
      <w:tr w:rsidR="00AC2FBC" w14:paraId="46896A55" w14:textId="77777777">
        <w:trPr>
          <w:jc w:val="center"/>
        </w:trPr>
        <w:tc>
          <w:tcPr>
            <w:tcW w:w="921" w:type="dxa"/>
            <w:vAlign w:val="center"/>
          </w:tcPr>
          <w:p w14:paraId="6948F9C3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35" w:name="_Toc31997"/>
            <w:bookmarkStart w:id="36" w:name="_Toc10615"/>
            <w:bookmarkStart w:id="37" w:name="_Toc6345"/>
            <w:r>
              <w:rPr>
                <w:rFonts w:ascii="仿宋" w:eastAsia="仿宋" w:hAnsi="仿宋" w:cs="仿宋" w:hint="eastAsia"/>
                <w:szCs w:val="21"/>
                <w:lang w:eastAsia="zh"/>
              </w:rPr>
              <w:t>3</w:t>
            </w:r>
            <w:bookmarkEnd w:id="35"/>
            <w:bookmarkEnd w:id="36"/>
            <w:bookmarkEnd w:id="37"/>
          </w:p>
        </w:tc>
        <w:tc>
          <w:tcPr>
            <w:tcW w:w="3636" w:type="dxa"/>
            <w:vAlign w:val="center"/>
          </w:tcPr>
          <w:p w14:paraId="2FA290AC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南京维晶信息科技有限公司</w:t>
            </w:r>
          </w:p>
        </w:tc>
        <w:tc>
          <w:tcPr>
            <w:tcW w:w="3292" w:type="dxa"/>
            <w:vAlign w:val="center"/>
          </w:tcPr>
          <w:p w14:paraId="0A94E05E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38" w:name="_Toc15116"/>
            <w:bookmarkStart w:id="39" w:name="_Toc27283"/>
            <w:bookmarkStart w:id="40" w:name="_Toc32230"/>
            <w:r>
              <w:rPr>
                <w:rFonts w:ascii="仿宋" w:eastAsia="仿宋" w:hAnsi="仿宋" w:cs="仿宋" w:hint="eastAsia"/>
                <w:szCs w:val="21"/>
                <w:lang w:eastAsia="zh"/>
              </w:rPr>
              <w:t>实习环节</w:t>
            </w:r>
            <w:bookmarkEnd w:id="38"/>
            <w:bookmarkEnd w:id="39"/>
            <w:bookmarkEnd w:id="40"/>
          </w:p>
        </w:tc>
        <w:tc>
          <w:tcPr>
            <w:tcW w:w="1567" w:type="dxa"/>
            <w:vAlign w:val="center"/>
          </w:tcPr>
          <w:p w14:paraId="0C702D60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41" w:name="_Toc8538"/>
            <w:bookmarkStart w:id="42" w:name="_Toc6054"/>
            <w:bookmarkStart w:id="43" w:name="_Toc32516"/>
            <w:r>
              <w:rPr>
                <w:rFonts w:ascii="仿宋" w:eastAsia="仿宋" w:hAnsi="仿宋" w:cs="仿宋" w:hint="eastAsia"/>
                <w:szCs w:val="21"/>
              </w:rPr>
              <w:t>2</w:t>
            </w:r>
            <w:bookmarkEnd w:id="41"/>
            <w:bookmarkEnd w:id="42"/>
            <w:bookmarkEnd w:id="43"/>
          </w:p>
        </w:tc>
      </w:tr>
      <w:tr w:rsidR="00AC2FBC" w14:paraId="2EC6A098" w14:textId="77777777">
        <w:trPr>
          <w:jc w:val="center"/>
        </w:trPr>
        <w:tc>
          <w:tcPr>
            <w:tcW w:w="921" w:type="dxa"/>
            <w:vAlign w:val="center"/>
          </w:tcPr>
          <w:p w14:paraId="20C10A09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44" w:name="_Toc10515"/>
            <w:bookmarkStart w:id="45" w:name="_Toc11134"/>
            <w:bookmarkStart w:id="46" w:name="_Toc22348"/>
            <w:r>
              <w:rPr>
                <w:rFonts w:ascii="仿宋" w:eastAsia="仿宋" w:hAnsi="仿宋" w:cs="仿宋" w:hint="eastAsia"/>
                <w:szCs w:val="21"/>
                <w:lang w:eastAsia="zh"/>
              </w:rPr>
              <w:t>4</w:t>
            </w:r>
            <w:bookmarkEnd w:id="44"/>
            <w:bookmarkEnd w:id="45"/>
            <w:bookmarkEnd w:id="46"/>
          </w:p>
        </w:tc>
        <w:tc>
          <w:tcPr>
            <w:tcW w:w="3636" w:type="dxa"/>
            <w:vAlign w:val="center"/>
          </w:tcPr>
          <w:p w14:paraId="28AAB5DD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47" w:name="_Toc4526"/>
            <w:bookmarkStart w:id="48" w:name="_Toc3802"/>
            <w:bookmarkStart w:id="49" w:name="_Toc8218"/>
            <w:r>
              <w:rPr>
                <w:rFonts w:ascii="仿宋" w:eastAsia="仿宋" w:hAnsi="仿宋" w:cs="仿宋" w:hint="eastAsia"/>
                <w:szCs w:val="21"/>
              </w:rPr>
              <w:t>上海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天络行品牌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管理有限公司</w:t>
            </w:r>
            <w:bookmarkEnd w:id="47"/>
            <w:bookmarkEnd w:id="48"/>
            <w:bookmarkEnd w:id="49"/>
          </w:p>
        </w:tc>
        <w:tc>
          <w:tcPr>
            <w:tcW w:w="3292" w:type="dxa"/>
            <w:vAlign w:val="center"/>
          </w:tcPr>
          <w:p w14:paraId="380FBAC6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50" w:name="_Toc3251"/>
            <w:bookmarkStart w:id="51" w:name="_Toc27290"/>
            <w:bookmarkStart w:id="52" w:name="_Toc27936"/>
            <w:r>
              <w:rPr>
                <w:rFonts w:ascii="仿宋" w:eastAsia="仿宋" w:hAnsi="仿宋" w:cs="仿宋" w:hint="eastAsia"/>
                <w:szCs w:val="21"/>
                <w:lang w:eastAsia="zh"/>
              </w:rPr>
              <w:t>实习环节</w:t>
            </w:r>
            <w:bookmarkEnd w:id="50"/>
            <w:bookmarkEnd w:id="51"/>
            <w:bookmarkEnd w:id="52"/>
          </w:p>
        </w:tc>
        <w:tc>
          <w:tcPr>
            <w:tcW w:w="1567" w:type="dxa"/>
            <w:vAlign w:val="center"/>
          </w:tcPr>
          <w:p w14:paraId="4E7D0F73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53" w:name="_Toc402"/>
            <w:bookmarkStart w:id="54" w:name="_Toc11729"/>
            <w:bookmarkStart w:id="55" w:name="_Toc18986"/>
            <w:r>
              <w:rPr>
                <w:rFonts w:ascii="仿宋" w:eastAsia="仿宋" w:hAnsi="仿宋" w:cs="仿宋" w:hint="eastAsia"/>
                <w:szCs w:val="21"/>
              </w:rPr>
              <w:t>2</w:t>
            </w:r>
            <w:bookmarkEnd w:id="53"/>
            <w:bookmarkEnd w:id="54"/>
            <w:bookmarkEnd w:id="55"/>
          </w:p>
        </w:tc>
      </w:tr>
      <w:tr w:rsidR="00AC2FBC" w14:paraId="70B41969" w14:textId="77777777">
        <w:trPr>
          <w:jc w:val="center"/>
        </w:trPr>
        <w:tc>
          <w:tcPr>
            <w:tcW w:w="921" w:type="dxa"/>
            <w:vAlign w:val="center"/>
          </w:tcPr>
          <w:p w14:paraId="150BBDB0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56" w:name="_Toc9184"/>
            <w:bookmarkStart w:id="57" w:name="_Toc30573"/>
            <w:bookmarkStart w:id="58" w:name="_Toc26873"/>
            <w:r>
              <w:rPr>
                <w:rFonts w:ascii="仿宋" w:eastAsia="仿宋" w:hAnsi="仿宋" w:cs="仿宋" w:hint="eastAsia"/>
                <w:szCs w:val="21"/>
                <w:lang w:eastAsia="zh"/>
              </w:rPr>
              <w:t>5</w:t>
            </w:r>
            <w:bookmarkEnd w:id="56"/>
            <w:bookmarkEnd w:id="57"/>
            <w:bookmarkEnd w:id="58"/>
          </w:p>
        </w:tc>
        <w:tc>
          <w:tcPr>
            <w:tcW w:w="3636" w:type="dxa"/>
            <w:vAlign w:val="center"/>
          </w:tcPr>
          <w:p w14:paraId="7E78D3F0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59" w:name="_Toc25129"/>
            <w:bookmarkStart w:id="60" w:name="_Toc8779"/>
            <w:bookmarkStart w:id="61" w:name="_Toc24241"/>
            <w:r>
              <w:rPr>
                <w:rFonts w:ascii="仿宋" w:eastAsia="仿宋" w:hAnsi="仿宋" w:cs="仿宋" w:hint="eastAsia"/>
                <w:szCs w:val="21"/>
              </w:rPr>
              <w:t>上海沧浪文化传播有限公司</w:t>
            </w:r>
            <w:bookmarkEnd w:id="59"/>
            <w:bookmarkEnd w:id="60"/>
            <w:bookmarkEnd w:id="61"/>
          </w:p>
        </w:tc>
        <w:tc>
          <w:tcPr>
            <w:tcW w:w="3292" w:type="dxa"/>
            <w:vAlign w:val="center"/>
          </w:tcPr>
          <w:p w14:paraId="7C679791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62" w:name="_Toc32736"/>
            <w:bookmarkStart w:id="63" w:name="_Toc2662"/>
            <w:bookmarkStart w:id="64" w:name="_Toc26417"/>
            <w:r>
              <w:rPr>
                <w:rFonts w:ascii="仿宋" w:eastAsia="仿宋" w:hAnsi="仿宋" w:cs="仿宋" w:hint="eastAsia"/>
                <w:szCs w:val="21"/>
                <w:lang w:eastAsia="zh"/>
              </w:rPr>
              <w:t>实习环节</w:t>
            </w:r>
            <w:bookmarkEnd w:id="62"/>
            <w:bookmarkEnd w:id="63"/>
            <w:bookmarkEnd w:id="64"/>
          </w:p>
        </w:tc>
        <w:tc>
          <w:tcPr>
            <w:tcW w:w="1567" w:type="dxa"/>
            <w:vAlign w:val="center"/>
          </w:tcPr>
          <w:p w14:paraId="2D2E9FC5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65" w:name="_Toc12414"/>
            <w:bookmarkStart w:id="66" w:name="_Toc22675"/>
            <w:bookmarkStart w:id="67" w:name="_Toc1138"/>
            <w:r>
              <w:rPr>
                <w:rFonts w:ascii="仿宋" w:eastAsia="仿宋" w:hAnsi="仿宋" w:cs="仿宋" w:hint="eastAsia"/>
                <w:szCs w:val="21"/>
              </w:rPr>
              <w:t>5</w:t>
            </w:r>
            <w:bookmarkEnd w:id="65"/>
            <w:bookmarkEnd w:id="66"/>
            <w:bookmarkEnd w:id="67"/>
          </w:p>
        </w:tc>
      </w:tr>
      <w:tr w:rsidR="00AC2FBC" w14:paraId="5EBD72FE" w14:textId="77777777">
        <w:trPr>
          <w:jc w:val="center"/>
        </w:trPr>
        <w:tc>
          <w:tcPr>
            <w:tcW w:w="921" w:type="dxa"/>
            <w:vAlign w:val="center"/>
          </w:tcPr>
          <w:p w14:paraId="483FD0F9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68" w:name="_Toc21123"/>
            <w:bookmarkStart w:id="69" w:name="_Toc4895"/>
            <w:bookmarkStart w:id="70" w:name="_Toc26439"/>
            <w:r>
              <w:rPr>
                <w:rFonts w:ascii="仿宋" w:eastAsia="仿宋" w:hAnsi="仿宋" w:cs="仿宋" w:hint="eastAsia"/>
                <w:szCs w:val="21"/>
                <w:lang w:eastAsia="zh"/>
              </w:rPr>
              <w:t>6</w:t>
            </w:r>
            <w:bookmarkEnd w:id="68"/>
            <w:bookmarkEnd w:id="69"/>
            <w:bookmarkEnd w:id="70"/>
          </w:p>
        </w:tc>
        <w:tc>
          <w:tcPr>
            <w:tcW w:w="3636" w:type="dxa"/>
            <w:vAlign w:val="center"/>
          </w:tcPr>
          <w:p w14:paraId="5340B5CD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上海佩岛文化科技有限公司</w:t>
            </w:r>
          </w:p>
        </w:tc>
        <w:tc>
          <w:tcPr>
            <w:tcW w:w="3292" w:type="dxa"/>
            <w:vAlign w:val="center"/>
          </w:tcPr>
          <w:p w14:paraId="748B4F0A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71" w:name="_Toc29554"/>
            <w:bookmarkStart w:id="72" w:name="_Toc30969"/>
            <w:bookmarkStart w:id="73" w:name="_Toc4018"/>
            <w:r>
              <w:rPr>
                <w:rFonts w:ascii="仿宋" w:eastAsia="仿宋" w:hAnsi="仿宋" w:cs="仿宋" w:hint="eastAsia"/>
                <w:szCs w:val="21"/>
                <w:lang w:eastAsia="zh"/>
              </w:rPr>
              <w:t>实习环节</w:t>
            </w:r>
            <w:bookmarkEnd w:id="71"/>
            <w:bookmarkEnd w:id="72"/>
            <w:bookmarkEnd w:id="73"/>
          </w:p>
        </w:tc>
        <w:tc>
          <w:tcPr>
            <w:tcW w:w="1567" w:type="dxa"/>
            <w:vAlign w:val="center"/>
          </w:tcPr>
          <w:p w14:paraId="1F641D1C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74" w:name="_Toc871"/>
            <w:bookmarkStart w:id="75" w:name="_Toc7973"/>
            <w:bookmarkStart w:id="76" w:name="_Toc20185"/>
            <w:r>
              <w:rPr>
                <w:rFonts w:ascii="仿宋" w:eastAsia="仿宋" w:hAnsi="仿宋" w:cs="仿宋" w:hint="eastAsia"/>
                <w:szCs w:val="21"/>
              </w:rPr>
              <w:t>3</w:t>
            </w:r>
            <w:bookmarkEnd w:id="74"/>
            <w:bookmarkEnd w:id="75"/>
            <w:bookmarkEnd w:id="76"/>
          </w:p>
        </w:tc>
      </w:tr>
      <w:tr w:rsidR="00AC2FBC" w14:paraId="71FC7541" w14:textId="77777777">
        <w:trPr>
          <w:trHeight w:val="167"/>
          <w:jc w:val="center"/>
        </w:trPr>
        <w:tc>
          <w:tcPr>
            <w:tcW w:w="921" w:type="dxa"/>
            <w:vAlign w:val="center"/>
          </w:tcPr>
          <w:p w14:paraId="24F1607A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77" w:name="_Toc15898"/>
            <w:bookmarkStart w:id="78" w:name="_Toc11331"/>
            <w:bookmarkStart w:id="79" w:name="_Toc11560"/>
            <w:r>
              <w:rPr>
                <w:rFonts w:ascii="仿宋" w:eastAsia="仿宋" w:hAnsi="仿宋" w:cs="仿宋" w:hint="eastAsia"/>
                <w:szCs w:val="21"/>
                <w:lang w:eastAsia="zh"/>
              </w:rPr>
              <w:t>7</w:t>
            </w:r>
            <w:bookmarkEnd w:id="77"/>
            <w:bookmarkEnd w:id="78"/>
            <w:bookmarkEnd w:id="79"/>
          </w:p>
        </w:tc>
        <w:tc>
          <w:tcPr>
            <w:tcW w:w="3636" w:type="dxa"/>
            <w:vAlign w:val="center"/>
          </w:tcPr>
          <w:p w14:paraId="5B0EF8DE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波克科技集团有限公司</w:t>
            </w:r>
          </w:p>
        </w:tc>
        <w:tc>
          <w:tcPr>
            <w:tcW w:w="3292" w:type="dxa"/>
            <w:vAlign w:val="center"/>
          </w:tcPr>
          <w:p w14:paraId="686E409A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80" w:name="_Toc16092"/>
            <w:bookmarkStart w:id="81" w:name="_Toc28780"/>
            <w:bookmarkStart w:id="82" w:name="_Toc27647"/>
            <w:r>
              <w:rPr>
                <w:rFonts w:ascii="仿宋" w:eastAsia="仿宋" w:hAnsi="仿宋" w:cs="仿宋" w:hint="eastAsia"/>
                <w:szCs w:val="21"/>
                <w:lang w:eastAsia="zh"/>
              </w:rPr>
              <w:t>承接实训项目</w:t>
            </w:r>
            <w:bookmarkEnd w:id="80"/>
            <w:bookmarkEnd w:id="81"/>
            <w:bookmarkEnd w:id="82"/>
          </w:p>
        </w:tc>
        <w:tc>
          <w:tcPr>
            <w:tcW w:w="1567" w:type="dxa"/>
            <w:vAlign w:val="center"/>
          </w:tcPr>
          <w:p w14:paraId="68B1399F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</w:tr>
      <w:tr w:rsidR="00AC2FBC" w14:paraId="38250352" w14:textId="77777777">
        <w:trPr>
          <w:jc w:val="center"/>
        </w:trPr>
        <w:tc>
          <w:tcPr>
            <w:tcW w:w="921" w:type="dxa"/>
            <w:vAlign w:val="center"/>
          </w:tcPr>
          <w:p w14:paraId="7D2B3F69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83" w:name="_Toc2805"/>
            <w:bookmarkStart w:id="84" w:name="_Toc29134"/>
            <w:bookmarkStart w:id="85" w:name="_Toc26573"/>
            <w:r>
              <w:rPr>
                <w:rFonts w:ascii="仿宋" w:eastAsia="仿宋" w:hAnsi="仿宋" w:cs="仿宋" w:hint="eastAsia"/>
                <w:szCs w:val="21"/>
                <w:lang w:eastAsia="zh"/>
              </w:rPr>
              <w:t>8</w:t>
            </w:r>
            <w:bookmarkEnd w:id="83"/>
            <w:bookmarkEnd w:id="84"/>
            <w:bookmarkEnd w:id="85"/>
          </w:p>
        </w:tc>
        <w:tc>
          <w:tcPr>
            <w:tcW w:w="3636" w:type="dxa"/>
            <w:vAlign w:val="center"/>
          </w:tcPr>
          <w:p w14:paraId="7F2CA8A2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86" w:name="_Toc24562"/>
            <w:bookmarkStart w:id="87" w:name="_Toc20172"/>
            <w:bookmarkStart w:id="88" w:name="_Toc28666"/>
            <w:r>
              <w:rPr>
                <w:rFonts w:ascii="仿宋" w:eastAsia="仿宋" w:hAnsi="仿宋" w:cs="仿宋" w:hint="eastAsia"/>
                <w:szCs w:val="21"/>
              </w:rPr>
              <w:t>上海漫行文化传播有限公司</w:t>
            </w:r>
            <w:bookmarkEnd w:id="86"/>
            <w:bookmarkEnd w:id="87"/>
            <w:bookmarkEnd w:id="88"/>
          </w:p>
        </w:tc>
        <w:tc>
          <w:tcPr>
            <w:tcW w:w="3292" w:type="dxa"/>
            <w:vAlign w:val="center"/>
          </w:tcPr>
          <w:p w14:paraId="6F4E5B0A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89" w:name="_Toc9096"/>
            <w:bookmarkStart w:id="90" w:name="_Toc7807"/>
            <w:bookmarkStart w:id="91" w:name="_Toc22172"/>
            <w:r>
              <w:rPr>
                <w:rFonts w:ascii="仿宋" w:eastAsia="仿宋" w:hAnsi="仿宋" w:cs="仿宋" w:hint="eastAsia"/>
                <w:szCs w:val="21"/>
                <w:lang w:eastAsia="zh"/>
              </w:rPr>
              <w:t>实习环节</w:t>
            </w:r>
            <w:bookmarkEnd w:id="89"/>
            <w:bookmarkEnd w:id="90"/>
            <w:bookmarkEnd w:id="91"/>
          </w:p>
        </w:tc>
        <w:tc>
          <w:tcPr>
            <w:tcW w:w="1567" w:type="dxa"/>
            <w:vAlign w:val="center"/>
          </w:tcPr>
          <w:p w14:paraId="2C078924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92" w:name="_Toc20929"/>
            <w:bookmarkStart w:id="93" w:name="_Toc5229"/>
            <w:bookmarkStart w:id="94" w:name="_Toc22104"/>
            <w:r>
              <w:rPr>
                <w:rFonts w:ascii="仿宋" w:eastAsia="仿宋" w:hAnsi="仿宋" w:cs="仿宋" w:hint="eastAsia"/>
                <w:szCs w:val="21"/>
              </w:rPr>
              <w:t>2</w:t>
            </w:r>
            <w:bookmarkEnd w:id="92"/>
            <w:bookmarkEnd w:id="93"/>
            <w:bookmarkEnd w:id="94"/>
          </w:p>
        </w:tc>
      </w:tr>
      <w:tr w:rsidR="00AC2FBC" w14:paraId="064F7C35" w14:textId="77777777">
        <w:trPr>
          <w:jc w:val="center"/>
        </w:trPr>
        <w:tc>
          <w:tcPr>
            <w:tcW w:w="921" w:type="dxa"/>
            <w:vAlign w:val="center"/>
          </w:tcPr>
          <w:p w14:paraId="7EFD2113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95" w:name="_Toc11649"/>
            <w:bookmarkStart w:id="96" w:name="_Toc32663"/>
            <w:bookmarkStart w:id="97" w:name="_Toc3691"/>
            <w:r>
              <w:rPr>
                <w:rFonts w:ascii="仿宋" w:eastAsia="仿宋" w:hAnsi="仿宋" w:cs="仿宋" w:hint="eastAsia"/>
                <w:szCs w:val="21"/>
                <w:lang w:eastAsia="zh"/>
              </w:rPr>
              <w:t>9</w:t>
            </w:r>
            <w:bookmarkEnd w:id="95"/>
            <w:bookmarkEnd w:id="96"/>
            <w:bookmarkEnd w:id="97"/>
          </w:p>
        </w:tc>
        <w:tc>
          <w:tcPr>
            <w:tcW w:w="3636" w:type="dxa"/>
            <w:vAlign w:val="center"/>
          </w:tcPr>
          <w:p w14:paraId="4FEAD042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</w:rPr>
            </w:pPr>
            <w:bookmarkStart w:id="98" w:name="_Toc733"/>
            <w:bookmarkStart w:id="99" w:name="_Toc21299"/>
            <w:bookmarkStart w:id="100" w:name="_Toc2521"/>
            <w:r>
              <w:rPr>
                <w:rFonts w:ascii="仿宋" w:eastAsia="仿宋" w:hAnsi="仿宋" w:cs="仿宋" w:hint="eastAsia"/>
                <w:szCs w:val="21"/>
              </w:rPr>
              <w:t>上海漫铠动漫科技发展有限公司</w:t>
            </w:r>
            <w:bookmarkEnd w:id="98"/>
            <w:bookmarkEnd w:id="99"/>
            <w:bookmarkEnd w:id="100"/>
          </w:p>
        </w:tc>
        <w:tc>
          <w:tcPr>
            <w:tcW w:w="3292" w:type="dxa"/>
            <w:vAlign w:val="center"/>
          </w:tcPr>
          <w:p w14:paraId="7E4465A4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101" w:name="_Toc25917"/>
            <w:bookmarkStart w:id="102" w:name="_Toc6259"/>
            <w:bookmarkStart w:id="103" w:name="_Toc11536"/>
            <w:r>
              <w:rPr>
                <w:rFonts w:ascii="仿宋" w:eastAsia="仿宋" w:hAnsi="仿宋" w:cs="仿宋" w:hint="eastAsia"/>
                <w:szCs w:val="21"/>
                <w:lang w:eastAsia="zh"/>
              </w:rPr>
              <w:t>实习环节</w:t>
            </w:r>
            <w:bookmarkEnd w:id="101"/>
            <w:bookmarkEnd w:id="102"/>
            <w:bookmarkEnd w:id="103"/>
          </w:p>
        </w:tc>
        <w:tc>
          <w:tcPr>
            <w:tcW w:w="1567" w:type="dxa"/>
            <w:vAlign w:val="center"/>
          </w:tcPr>
          <w:p w14:paraId="20FC3379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104" w:name="_Toc23540"/>
            <w:bookmarkStart w:id="105" w:name="_Toc16795"/>
            <w:bookmarkStart w:id="106" w:name="_Toc28769"/>
            <w:r>
              <w:rPr>
                <w:rFonts w:ascii="仿宋" w:eastAsia="仿宋" w:hAnsi="仿宋" w:cs="仿宋" w:hint="eastAsia"/>
                <w:szCs w:val="21"/>
              </w:rPr>
              <w:t>2</w:t>
            </w:r>
            <w:bookmarkEnd w:id="104"/>
            <w:bookmarkEnd w:id="105"/>
            <w:bookmarkEnd w:id="106"/>
          </w:p>
        </w:tc>
      </w:tr>
      <w:tr w:rsidR="00AC2FBC" w14:paraId="6886DC18" w14:textId="77777777">
        <w:trPr>
          <w:jc w:val="center"/>
        </w:trPr>
        <w:tc>
          <w:tcPr>
            <w:tcW w:w="921" w:type="dxa"/>
            <w:vAlign w:val="center"/>
          </w:tcPr>
          <w:p w14:paraId="325CA92A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107" w:name="_Toc3416"/>
            <w:bookmarkStart w:id="108" w:name="_Toc20856"/>
            <w:bookmarkStart w:id="109" w:name="_Toc14076"/>
            <w:r>
              <w:rPr>
                <w:rFonts w:ascii="仿宋" w:eastAsia="仿宋" w:hAnsi="仿宋" w:cs="仿宋" w:hint="eastAsia"/>
                <w:szCs w:val="21"/>
                <w:lang w:eastAsia="zh"/>
              </w:rPr>
              <w:t>10</w:t>
            </w:r>
            <w:bookmarkEnd w:id="107"/>
            <w:bookmarkEnd w:id="108"/>
            <w:bookmarkEnd w:id="109"/>
          </w:p>
        </w:tc>
        <w:tc>
          <w:tcPr>
            <w:tcW w:w="3636" w:type="dxa"/>
            <w:vAlign w:val="center"/>
          </w:tcPr>
          <w:p w14:paraId="27D274AB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</w:rPr>
            </w:pPr>
            <w:bookmarkStart w:id="110" w:name="_Toc16947"/>
            <w:bookmarkStart w:id="111" w:name="_Toc6851"/>
            <w:bookmarkStart w:id="112" w:name="_Toc22343"/>
            <w:r>
              <w:rPr>
                <w:rFonts w:ascii="仿宋" w:eastAsia="仿宋" w:hAnsi="仿宋" w:cs="仿宋" w:hint="eastAsia"/>
                <w:szCs w:val="21"/>
              </w:rPr>
              <w:t>上海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澧泉文化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传播有限公司</w:t>
            </w:r>
            <w:bookmarkEnd w:id="110"/>
            <w:bookmarkEnd w:id="111"/>
            <w:bookmarkEnd w:id="112"/>
          </w:p>
        </w:tc>
        <w:tc>
          <w:tcPr>
            <w:tcW w:w="3292" w:type="dxa"/>
            <w:vAlign w:val="center"/>
          </w:tcPr>
          <w:p w14:paraId="4FD297BE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113" w:name="_Toc17313"/>
            <w:bookmarkStart w:id="114" w:name="_Toc32477"/>
            <w:bookmarkStart w:id="115" w:name="_Toc21869"/>
            <w:r>
              <w:rPr>
                <w:rFonts w:ascii="仿宋" w:eastAsia="仿宋" w:hAnsi="仿宋" w:cs="仿宋" w:hint="eastAsia"/>
                <w:szCs w:val="21"/>
                <w:lang w:eastAsia="zh"/>
              </w:rPr>
              <w:t>承接实训项目</w:t>
            </w:r>
            <w:bookmarkEnd w:id="113"/>
            <w:bookmarkEnd w:id="114"/>
            <w:bookmarkEnd w:id="115"/>
          </w:p>
        </w:tc>
        <w:tc>
          <w:tcPr>
            <w:tcW w:w="1567" w:type="dxa"/>
            <w:vAlign w:val="center"/>
          </w:tcPr>
          <w:p w14:paraId="5D1422C6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116" w:name="_Toc3296"/>
            <w:bookmarkStart w:id="117" w:name="_Toc7030"/>
            <w:bookmarkStart w:id="118" w:name="_Toc9303"/>
            <w:r>
              <w:rPr>
                <w:rFonts w:ascii="仿宋" w:eastAsia="仿宋" w:hAnsi="仿宋" w:cs="仿宋" w:hint="eastAsia"/>
                <w:szCs w:val="21"/>
              </w:rPr>
              <w:t>8</w:t>
            </w:r>
            <w:bookmarkEnd w:id="116"/>
            <w:bookmarkEnd w:id="117"/>
            <w:bookmarkEnd w:id="118"/>
          </w:p>
        </w:tc>
      </w:tr>
      <w:tr w:rsidR="00AC2FBC" w14:paraId="6FE0FBF7" w14:textId="77777777">
        <w:trPr>
          <w:jc w:val="center"/>
        </w:trPr>
        <w:tc>
          <w:tcPr>
            <w:tcW w:w="921" w:type="dxa"/>
            <w:vAlign w:val="center"/>
          </w:tcPr>
          <w:p w14:paraId="18B68094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119" w:name="_Toc15003"/>
            <w:bookmarkStart w:id="120" w:name="_Toc26679"/>
            <w:bookmarkStart w:id="121" w:name="_Toc21951"/>
            <w:r>
              <w:rPr>
                <w:rFonts w:ascii="仿宋" w:eastAsia="仿宋" w:hAnsi="仿宋" w:cs="仿宋" w:hint="eastAsia"/>
                <w:szCs w:val="21"/>
                <w:lang w:eastAsia="zh"/>
              </w:rPr>
              <w:t>11</w:t>
            </w:r>
            <w:bookmarkEnd w:id="119"/>
            <w:bookmarkEnd w:id="120"/>
            <w:bookmarkEnd w:id="121"/>
          </w:p>
        </w:tc>
        <w:tc>
          <w:tcPr>
            <w:tcW w:w="3636" w:type="dxa"/>
            <w:vAlign w:val="center"/>
          </w:tcPr>
          <w:p w14:paraId="2C6F6AE9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</w:rPr>
            </w:pPr>
            <w:bookmarkStart w:id="122" w:name="_Toc9388"/>
            <w:bookmarkStart w:id="123" w:name="_Toc9628"/>
            <w:bookmarkStart w:id="124" w:name="_Toc20336"/>
            <w:r>
              <w:rPr>
                <w:rFonts w:ascii="仿宋" w:eastAsia="仿宋" w:hAnsi="仿宋" w:cs="仿宋" w:hint="eastAsia"/>
                <w:szCs w:val="21"/>
              </w:rPr>
              <w:t>上海真希信息科技有限公司</w:t>
            </w:r>
            <w:bookmarkEnd w:id="122"/>
            <w:bookmarkEnd w:id="123"/>
            <w:bookmarkEnd w:id="124"/>
          </w:p>
        </w:tc>
        <w:tc>
          <w:tcPr>
            <w:tcW w:w="3292" w:type="dxa"/>
            <w:vAlign w:val="center"/>
          </w:tcPr>
          <w:p w14:paraId="49652883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125" w:name="_Toc18745"/>
            <w:bookmarkStart w:id="126" w:name="_Toc18323"/>
            <w:bookmarkStart w:id="127" w:name="_Toc27909"/>
            <w:r>
              <w:rPr>
                <w:rFonts w:ascii="仿宋" w:eastAsia="仿宋" w:hAnsi="仿宋" w:cs="仿宋" w:hint="eastAsia"/>
                <w:szCs w:val="21"/>
                <w:lang w:eastAsia="zh"/>
              </w:rPr>
              <w:t>承接实训项目</w:t>
            </w:r>
            <w:bookmarkEnd w:id="125"/>
            <w:bookmarkEnd w:id="126"/>
            <w:bookmarkEnd w:id="127"/>
          </w:p>
        </w:tc>
        <w:tc>
          <w:tcPr>
            <w:tcW w:w="1567" w:type="dxa"/>
            <w:vAlign w:val="center"/>
          </w:tcPr>
          <w:p w14:paraId="48D00873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128" w:name="_Toc21235"/>
            <w:bookmarkStart w:id="129" w:name="_Toc14144"/>
            <w:bookmarkStart w:id="130" w:name="_Toc3709"/>
            <w:r>
              <w:rPr>
                <w:rFonts w:ascii="仿宋" w:eastAsia="仿宋" w:hAnsi="仿宋" w:cs="仿宋" w:hint="eastAsia"/>
                <w:szCs w:val="21"/>
              </w:rPr>
              <w:t>5</w:t>
            </w:r>
            <w:bookmarkEnd w:id="128"/>
            <w:bookmarkEnd w:id="129"/>
            <w:bookmarkEnd w:id="130"/>
          </w:p>
        </w:tc>
      </w:tr>
      <w:tr w:rsidR="00AC2FBC" w14:paraId="71810869" w14:textId="77777777">
        <w:trPr>
          <w:trHeight w:val="293"/>
          <w:jc w:val="center"/>
        </w:trPr>
        <w:tc>
          <w:tcPr>
            <w:tcW w:w="921" w:type="dxa"/>
            <w:vAlign w:val="center"/>
          </w:tcPr>
          <w:p w14:paraId="252F2AEB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131" w:name="_Toc11502"/>
            <w:bookmarkStart w:id="132" w:name="_Toc20070"/>
            <w:bookmarkStart w:id="133" w:name="_Toc24020"/>
            <w:r>
              <w:rPr>
                <w:rFonts w:ascii="仿宋" w:eastAsia="仿宋" w:hAnsi="仿宋" w:cs="仿宋" w:hint="eastAsia"/>
                <w:szCs w:val="21"/>
                <w:lang w:eastAsia="zh"/>
              </w:rPr>
              <w:t>12</w:t>
            </w:r>
            <w:bookmarkEnd w:id="131"/>
            <w:bookmarkEnd w:id="132"/>
            <w:bookmarkEnd w:id="133"/>
          </w:p>
        </w:tc>
        <w:tc>
          <w:tcPr>
            <w:tcW w:w="3636" w:type="dxa"/>
            <w:vAlign w:val="center"/>
          </w:tcPr>
          <w:p w14:paraId="1D8E3A56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</w:rPr>
            </w:pPr>
            <w:bookmarkStart w:id="134" w:name="_Toc19726"/>
            <w:bookmarkStart w:id="135" w:name="_Toc22660"/>
            <w:bookmarkStart w:id="136" w:name="_Toc19258"/>
            <w:r>
              <w:rPr>
                <w:rFonts w:ascii="仿宋" w:eastAsia="仿宋" w:hAnsi="仿宋" w:cs="仿宋" w:hint="eastAsia"/>
                <w:szCs w:val="21"/>
              </w:rPr>
              <w:t>上海罗多可文化传播有限公司</w:t>
            </w:r>
            <w:bookmarkEnd w:id="134"/>
            <w:bookmarkEnd w:id="135"/>
            <w:bookmarkEnd w:id="136"/>
          </w:p>
        </w:tc>
        <w:tc>
          <w:tcPr>
            <w:tcW w:w="3292" w:type="dxa"/>
            <w:vAlign w:val="center"/>
          </w:tcPr>
          <w:p w14:paraId="7460BB39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137" w:name="_Toc30638"/>
            <w:bookmarkStart w:id="138" w:name="_Toc1338"/>
            <w:bookmarkStart w:id="139" w:name="_Toc15592"/>
            <w:r>
              <w:rPr>
                <w:rFonts w:ascii="仿宋" w:eastAsia="仿宋" w:hAnsi="仿宋" w:cs="仿宋" w:hint="eastAsia"/>
                <w:szCs w:val="21"/>
                <w:lang w:eastAsia="zh"/>
              </w:rPr>
              <w:t>实习环节</w:t>
            </w:r>
            <w:bookmarkEnd w:id="137"/>
            <w:bookmarkEnd w:id="138"/>
            <w:bookmarkEnd w:id="139"/>
          </w:p>
        </w:tc>
        <w:tc>
          <w:tcPr>
            <w:tcW w:w="1567" w:type="dxa"/>
            <w:vAlign w:val="center"/>
          </w:tcPr>
          <w:p w14:paraId="3DFB6C93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140" w:name="_Toc27481"/>
            <w:bookmarkStart w:id="141" w:name="_Toc7319"/>
            <w:bookmarkStart w:id="142" w:name="_Toc5595"/>
            <w:r>
              <w:rPr>
                <w:rFonts w:ascii="仿宋" w:eastAsia="仿宋" w:hAnsi="仿宋" w:cs="仿宋" w:hint="eastAsia"/>
                <w:szCs w:val="21"/>
              </w:rPr>
              <w:t>6</w:t>
            </w:r>
            <w:bookmarkEnd w:id="140"/>
            <w:bookmarkEnd w:id="141"/>
            <w:bookmarkEnd w:id="142"/>
          </w:p>
        </w:tc>
      </w:tr>
      <w:tr w:rsidR="00AC2FBC" w14:paraId="30BB514E" w14:textId="77777777">
        <w:trPr>
          <w:jc w:val="center"/>
        </w:trPr>
        <w:tc>
          <w:tcPr>
            <w:tcW w:w="921" w:type="dxa"/>
            <w:vAlign w:val="center"/>
          </w:tcPr>
          <w:p w14:paraId="7E2C8925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143" w:name="_Toc16880"/>
            <w:bookmarkStart w:id="144" w:name="_Toc1534"/>
            <w:bookmarkStart w:id="145" w:name="_Toc24677"/>
            <w:r>
              <w:rPr>
                <w:rFonts w:ascii="仿宋" w:eastAsia="仿宋" w:hAnsi="仿宋" w:cs="仿宋" w:hint="eastAsia"/>
                <w:szCs w:val="21"/>
                <w:lang w:eastAsia="zh"/>
              </w:rPr>
              <w:t>13</w:t>
            </w:r>
            <w:bookmarkEnd w:id="143"/>
            <w:bookmarkEnd w:id="144"/>
            <w:bookmarkEnd w:id="145"/>
          </w:p>
        </w:tc>
        <w:tc>
          <w:tcPr>
            <w:tcW w:w="3636" w:type="dxa"/>
            <w:vAlign w:val="center"/>
          </w:tcPr>
          <w:p w14:paraId="0D964AF4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</w:rPr>
            </w:pPr>
            <w:bookmarkStart w:id="146" w:name="_Toc20741"/>
            <w:bookmarkStart w:id="147" w:name="_Toc30165"/>
            <w:bookmarkStart w:id="148" w:name="_Toc966"/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上海青谷原文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化传播有限公司</w:t>
            </w:r>
            <w:bookmarkEnd w:id="146"/>
            <w:bookmarkEnd w:id="147"/>
            <w:bookmarkEnd w:id="148"/>
          </w:p>
        </w:tc>
        <w:tc>
          <w:tcPr>
            <w:tcW w:w="3292" w:type="dxa"/>
            <w:vAlign w:val="center"/>
          </w:tcPr>
          <w:p w14:paraId="59C62584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149" w:name="_Toc3087"/>
            <w:bookmarkStart w:id="150" w:name="_Toc4111"/>
            <w:bookmarkStart w:id="151" w:name="_Toc4606"/>
            <w:r>
              <w:rPr>
                <w:rFonts w:ascii="仿宋" w:eastAsia="仿宋" w:hAnsi="仿宋" w:cs="仿宋" w:hint="eastAsia"/>
                <w:szCs w:val="21"/>
                <w:lang w:eastAsia="zh"/>
              </w:rPr>
              <w:t>实习环节</w:t>
            </w:r>
            <w:bookmarkEnd w:id="149"/>
            <w:bookmarkEnd w:id="150"/>
            <w:bookmarkEnd w:id="151"/>
          </w:p>
        </w:tc>
        <w:tc>
          <w:tcPr>
            <w:tcW w:w="1567" w:type="dxa"/>
            <w:vAlign w:val="center"/>
          </w:tcPr>
          <w:p w14:paraId="219A1F9B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152" w:name="_Toc24484"/>
            <w:bookmarkStart w:id="153" w:name="_Toc8072"/>
            <w:bookmarkStart w:id="154" w:name="_Toc13607"/>
            <w:r>
              <w:rPr>
                <w:rFonts w:ascii="仿宋" w:eastAsia="仿宋" w:hAnsi="仿宋" w:cs="仿宋" w:hint="eastAsia"/>
                <w:szCs w:val="21"/>
              </w:rPr>
              <w:t>4</w:t>
            </w:r>
            <w:bookmarkEnd w:id="152"/>
            <w:bookmarkEnd w:id="153"/>
            <w:bookmarkEnd w:id="154"/>
          </w:p>
        </w:tc>
      </w:tr>
      <w:tr w:rsidR="00AC2FBC" w14:paraId="6177287B" w14:textId="77777777">
        <w:trPr>
          <w:trHeight w:val="320"/>
          <w:jc w:val="center"/>
        </w:trPr>
        <w:tc>
          <w:tcPr>
            <w:tcW w:w="921" w:type="dxa"/>
            <w:vAlign w:val="center"/>
          </w:tcPr>
          <w:p w14:paraId="1D2AE891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155" w:name="_Toc24340"/>
            <w:bookmarkStart w:id="156" w:name="_Toc29874"/>
            <w:bookmarkStart w:id="157" w:name="_Toc19574"/>
            <w:r>
              <w:rPr>
                <w:rFonts w:ascii="仿宋" w:eastAsia="仿宋" w:hAnsi="仿宋" w:cs="仿宋" w:hint="eastAsia"/>
                <w:szCs w:val="21"/>
                <w:lang w:eastAsia="zh"/>
              </w:rPr>
              <w:t>14</w:t>
            </w:r>
            <w:bookmarkEnd w:id="155"/>
            <w:bookmarkEnd w:id="156"/>
            <w:bookmarkEnd w:id="157"/>
          </w:p>
        </w:tc>
        <w:tc>
          <w:tcPr>
            <w:tcW w:w="3636" w:type="dxa"/>
            <w:vAlign w:val="center"/>
          </w:tcPr>
          <w:p w14:paraId="1228C43E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魔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珐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（上海）信息科技有限公司</w:t>
            </w:r>
          </w:p>
        </w:tc>
        <w:tc>
          <w:tcPr>
            <w:tcW w:w="3292" w:type="dxa"/>
            <w:vAlign w:val="center"/>
          </w:tcPr>
          <w:p w14:paraId="40FD2F87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158" w:name="_Toc8047"/>
            <w:bookmarkStart w:id="159" w:name="_Toc10324"/>
            <w:bookmarkStart w:id="160" w:name="_Toc6099"/>
            <w:r>
              <w:rPr>
                <w:rFonts w:ascii="仿宋" w:eastAsia="仿宋" w:hAnsi="仿宋" w:cs="仿宋" w:hint="eastAsia"/>
                <w:szCs w:val="21"/>
                <w:lang w:eastAsia="zh"/>
              </w:rPr>
              <w:t>承接实训项目</w:t>
            </w:r>
            <w:bookmarkEnd w:id="158"/>
            <w:bookmarkEnd w:id="159"/>
            <w:bookmarkEnd w:id="160"/>
          </w:p>
        </w:tc>
        <w:tc>
          <w:tcPr>
            <w:tcW w:w="1567" w:type="dxa"/>
            <w:vAlign w:val="center"/>
          </w:tcPr>
          <w:p w14:paraId="4C151FF0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161" w:name="_Toc2444"/>
            <w:bookmarkStart w:id="162" w:name="_Toc21322"/>
            <w:bookmarkStart w:id="163" w:name="_Toc6845"/>
            <w:r>
              <w:rPr>
                <w:rFonts w:ascii="仿宋" w:eastAsia="仿宋" w:hAnsi="仿宋" w:cs="仿宋" w:hint="eastAsia"/>
                <w:szCs w:val="21"/>
              </w:rPr>
              <w:t>5</w:t>
            </w:r>
            <w:bookmarkEnd w:id="161"/>
            <w:bookmarkEnd w:id="162"/>
            <w:bookmarkEnd w:id="163"/>
          </w:p>
        </w:tc>
      </w:tr>
      <w:tr w:rsidR="00AC2FBC" w14:paraId="2420DCD1" w14:textId="77777777">
        <w:trPr>
          <w:jc w:val="center"/>
        </w:trPr>
        <w:tc>
          <w:tcPr>
            <w:tcW w:w="921" w:type="dxa"/>
            <w:vAlign w:val="center"/>
          </w:tcPr>
          <w:p w14:paraId="3358DEE9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164" w:name="_Toc22648"/>
            <w:bookmarkStart w:id="165" w:name="_Toc17603"/>
            <w:bookmarkStart w:id="166" w:name="_Toc18337"/>
            <w:r>
              <w:rPr>
                <w:rFonts w:ascii="仿宋" w:eastAsia="仿宋" w:hAnsi="仿宋" w:cs="仿宋" w:hint="eastAsia"/>
                <w:szCs w:val="21"/>
                <w:lang w:eastAsia="zh"/>
              </w:rPr>
              <w:t>15</w:t>
            </w:r>
            <w:bookmarkEnd w:id="164"/>
            <w:bookmarkEnd w:id="165"/>
            <w:bookmarkEnd w:id="166"/>
          </w:p>
        </w:tc>
        <w:tc>
          <w:tcPr>
            <w:tcW w:w="3636" w:type="dxa"/>
            <w:vAlign w:val="center"/>
          </w:tcPr>
          <w:p w14:paraId="736C5D85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</w:rPr>
            </w:pPr>
            <w:bookmarkStart w:id="167" w:name="_Toc5522"/>
            <w:bookmarkStart w:id="168" w:name="_Toc9884"/>
            <w:bookmarkStart w:id="169" w:name="_Toc6352"/>
            <w:r>
              <w:rPr>
                <w:rFonts w:ascii="仿宋" w:eastAsia="仿宋" w:hAnsi="仿宋" w:cs="仿宋" w:hint="eastAsia"/>
                <w:szCs w:val="21"/>
              </w:rPr>
              <w:t>上海青瞳科技有限公司</w:t>
            </w:r>
            <w:bookmarkEnd w:id="167"/>
            <w:bookmarkEnd w:id="168"/>
            <w:bookmarkEnd w:id="169"/>
          </w:p>
        </w:tc>
        <w:tc>
          <w:tcPr>
            <w:tcW w:w="3292" w:type="dxa"/>
            <w:vAlign w:val="center"/>
          </w:tcPr>
          <w:p w14:paraId="1F4C9F18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170" w:name="_Toc6684"/>
            <w:bookmarkStart w:id="171" w:name="_Toc29822"/>
            <w:bookmarkStart w:id="172" w:name="_Toc21627"/>
            <w:r>
              <w:rPr>
                <w:rFonts w:ascii="仿宋" w:eastAsia="仿宋" w:hAnsi="仿宋" w:cs="仿宋" w:hint="eastAsia"/>
                <w:szCs w:val="21"/>
                <w:lang w:eastAsia="zh"/>
              </w:rPr>
              <w:t>实习环节</w:t>
            </w:r>
            <w:bookmarkEnd w:id="170"/>
            <w:bookmarkEnd w:id="171"/>
            <w:bookmarkEnd w:id="172"/>
          </w:p>
        </w:tc>
        <w:tc>
          <w:tcPr>
            <w:tcW w:w="1567" w:type="dxa"/>
            <w:vAlign w:val="center"/>
          </w:tcPr>
          <w:p w14:paraId="59802539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173" w:name="_Toc12128"/>
            <w:bookmarkStart w:id="174" w:name="_Toc3480"/>
            <w:bookmarkStart w:id="175" w:name="_Toc18151"/>
            <w:r>
              <w:rPr>
                <w:rFonts w:ascii="仿宋" w:eastAsia="仿宋" w:hAnsi="仿宋" w:cs="仿宋" w:hint="eastAsia"/>
                <w:szCs w:val="21"/>
                <w:lang w:eastAsia="zh"/>
              </w:rPr>
              <w:t>6</w:t>
            </w:r>
            <w:bookmarkEnd w:id="173"/>
            <w:bookmarkEnd w:id="174"/>
            <w:bookmarkEnd w:id="175"/>
          </w:p>
        </w:tc>
      </w:tr>
      <w:tr w:rsidR="00AC2FBC" w14:paraId="0C7BD18B" w14:textId="77777777">
        <w:trPr>
          <w:jc w:val="center"/>
        </w:trPr>
        <w:tc>
          <w:tcPr>
            <w:tcW w:w="921" w:type="dxa"/>
            <w:vAlign w:val="center"/>
          </w:tcPr>
          <w:p w14:paraId="1BC400FD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176" w:name="_Toc17326"/>
            <w:bookmarkStart w:id="177" w:name="_Toc27828"/>
            <w:bookmarkStart w:id="178" w:name="_Toc21672"/>
            <w:r>
              <w:rPr>
                <w:rFonts w:ascii="仿宋" w:eastAsia="仿宋" w:hAnsi="仿宋" w:cs="仿宋" w:hint="eastAsia"/>
                <w:szCs w:val="21"/>
                <w:lang w:eastAsia="zh"/>
              </w:rPr>
              <w:t>16</w:t>
            </w:r>
            <w:bookmarkEnd w:id="176"/>
            <w:bookmarkEnd w:id="177"/>
            <w:bookmarkEnd w:id="178"/>
          </w:p>
        </w:tc>
        <w:tc>
          <w:tcPr>
            <w:tcW w:w="3636" w:type="dxa"/>
            <w:vAlign w:val="center"/>
          </w:tcPr>
          <w:p w14:paraId="4966B331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</w:rPr>
            </w:pPr>
            <w:bookmarkStart w:id="179" w:name="_Toc25597"/>
            <w:bookmarkStart w:id="180" w:name="_Toc5435"/>
            <w:bookmarkStart w:id="181" w:name="_Toc28813"/>
            <w:r>
              <w:rPr>
                <w:rFonts w:ascii="仿宋" w:eastAsia="仿宋" w:hAnsi="仿宋" w:cs="仿宋" w:hint="eastAsia"/>
                <w:szCs w:val="21"/>
              </w:rPr>
              <w:t>上海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昱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星文化传媒有限公司</w:t>
            </w:r>
            <w:bookmarkEnd w:id="179"/>
            <w:bookmarkEnd w:id="180"/>
            <w:bookmarkEnd w:id="181"/>
          </w:p>
        </w:tc>
        <w:tc>
          <w:tcPr>
            <w:tcW w:w="3292" w:type="dxa"/>
            <w:vAlign w:val="center"/>
          </w:tcPr>
          <w:p w14:paraId="03F52B02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182" w:name="_Toc5332"/>
            <w:bookmarkStart w:id="183" w:name="_Toc32757"/>
            <w:bookmarkStart w:id="184" w:name="_Toc30116"/>
            <w:r>
              <w:rPr>
                <w:rFonts w:ascii="仿宋" w:eastAsia="仿宋" w:hAnsi="仿宋" w:cs="仿宋" w:hint="eastAsia"/>
                <w:szCs w:val="21"/>
                <w:lang w:eastAsia="zh"/>
              </w:rPr>
              <w:t>实习环节</w:t>
            </w:r>
            <w:bookmarkEnd w:id="182"/>
            <w:bookmarkEnd w:id="183"/>
            <w:bookmarkEnd w:id="184"/>
          </w:p>
        </w:tc>
        <w:tc>
          <w:tcPr>
            <w:tcW w:w="1567" w:type="dxa"/>
            <w:vAlign w:val="center"/>
          </w:tcPr>
          <w:p w14:paraId="6F7F94C9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185" w:name="_Toc2618"/>
            <w:bookmarkStart w:id="186" w:name="_Toc20693"/>
            <w:bookmarkStart w:id="187" w:name="_Toc2602"/>
            <w:r>
              <w:rPr>
                <w:rFonts w:ascii="仿宋" w:eastAsia="仿宋" w:hAnsi="仿宋" w:cs="仿宋" w:hint="eastAsia"/>
                <w:szCs w:val="21"/>
              </w:rPr>
              <w:t>2</w:t>
            </w:r>
            <w:bookmarkEnd w:id="185"/>
            <w:bookmarkEnd w:id="186"/>
            <w:bookmarkEnd w:id="187"/>
          </w:p>
        </w:tc>
      </w:tr>
      <w:tr w:rsidR="00AC2FBC" w14:paraId="1904563A" w14:textId="77777777">
        <w:trPr>
          <w:trHeight w:val="320"/>
          <w:jc w:val="center"/>
        </w:trPr>
        <w:tc>
          <w:tcPr>
            <w:tcW w:w="921" w:type="dxa"/>
            <w:vAlign w:val="center"/>
          </w:tcPr>
          <w:p w14:paraId="052271FB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188" w:name="_Toc5848"/>
            <w:bookmarkStart w:id="189" w:name="_Toc6821"/>
            <w:bookmarkStart w:id="190" w:name="_Toc12577"/>
            <w:r>
              <w:rPr>
                <w:rFonts w:ascii="仿宋" w:eastAsia="仿宋" w:hAnsi="仿宋" w:cs="仿宋" w:hint="eastAsia"/>
                <w:szCs w:val="21"/>
                <w:lang w:eastAsia="zh"/>
              </w:rPr>
              <w:t>17</w:t>
            </w:r>
            <w:bookmarkEnd w:id="188"/>
            <w:bookmarkEnd w:id="189"/>
            <w:bookmarkEnd w:id="190"/>
          </w:p>
        </w:tc>
        <w:tc>
          <w:tcPr>
            <w:tcW w:w="3636" w:type="dxa"/>
            <w:vAlign w:val="center"/>
          </w:tcPr>
          <w:p w14:paraId="157B4B4E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</w:rPr>
            </w:pPr>
            <w:bookmarkStart w:id="191" w:name="_Toc24056"/>
            <w:bookmarkStart w:id="192" w:name="_Toc28673"/>
            <w:bookmarkStart w:id="193" w:name="_Toc26341"/>
            <w:r>
              <w:rPr>
                <w:rFonts w:ascii="仿宋" w:eastAsia="仿宋" w:hAnsi="仿宋" w:cs="仿宋" w:hint="eastAsia"/>
                <w:szCs w:val="21"/>
              </w:rPr>
              <w:t>上海典艺网络科技有限公司</w:t>
            </w:r>
            <w:bookmarkEnd w:id="191"/>
            <w:bookmarkEnd w:id="192"/>
            <w:bookmarkEnd w:id="193"/>
          </w:p>
        </w:tc>
        <w:tc>
          <w:tcPr>
            <w:tcW w:w="3292" w:type="dxa"/>
            <w:vAlign w:val="center"/>
          </w:tcPr>
          <w:p w14:paraId="3604ADC1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194" w:name="_Toc4944"/>
            <w:bookmarkStart w:id="195" w:name="_Toc7500"/>
            <w:bookmarkStart w:id="196" w:name="_Toc4804"/>
            <w:r>
              <w:rPr>
                <w:rFonts w:ascii="仿宋" w:eastAsia="仿宋" w:hAnsi="仿宋" w:cs="仿宋" w:hint="eastAsia"/>
                <w:szCs w:val="21"/>
                <w:lang w:eastAsia="zh"/>
              </w:rPr>
              <w:t>承接实训项目</w:t>
            </w:r>
            <w:bookmarkEnd w:id="194"/>
            <w:bookmarkEnd w:id="195"/>
            <w:bookmarkEnd w:id="196"/>
          </w:p>
        </w:tc>
        <w:tc>
          <w:tcPr>
            <w:tcW w:w="1567" w:type="dxa"/>
            <w:vAlign w:val="center"/>
          </w:tcPr>
          <w:p w14:paraId="6C8A845A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197" w:name="_Toc24041"/>
            <w:bookmarkStart w:id="198" w:name="_Toc28637"/>
            <w:bookmarkStart w:id="199" w:name="_Toc19620"/>
            <w:r>
              <w:rPr>
                <w:rFonts w:ascii="仿宋" w:eastAsia="仿宋" w:hAnsi="仿宋" w:cs="仿宋" w:hint="eastAsia"/>
                <w:szCs w:val="21"/>
                <w:lang w:eastAsia="zh"/>
              </w:rPr>
              <w:t>4</w:t>
            </w:r>
            <w:bookmarkEnd w:id="197"/>
            <w:bookmarkEnd w:id="198"/>
            <w:bookmarkEnd w:id="199"/>
          </w:p>
        </w:tc>
      </w:tr>
      <w:tr w:rsidR="00AC2FBC" w14:paraId="44212E9C" w14:textId="77777777">
        <w:trPr>
          <w:jc w:val="center"/>
        </w:trPr>
        <w:tc>
          <w:tcPr>
            <w:tcW w:w="921" w:type="dxa"/>
            <w:vAlign w:val="center"/>
          </w:tcPr>
          <w:p w14:paraId="566CA757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200" w:name="_Toc13394"/>
            <w:bookmarkStart w:id="201" w:name="_Toc20064"/>
            <w:bookmarkStart w:id="202" w:name="_Toc5117"/>
            <w:r>
              <w:rPr>
                <w:rFonts w:ascii="仿宋" w:eastAsia="仿宋" w:hAnsi="仿宋" w:cs="仿宋" w:hint="eastAsia"/>
                <w:szCs w:val="21"/>
                <w:lang w:eastAsia="zh"/>
              </w:rPr>
              <w:t>18</w:t>
            </w:r>
            <w:bookmarkEnd w:id="200"/>
            <w:bookmarkEnd w:id="201"/>
            <w:bookmarkEnd w:id="202"/>
          </w:p>
        </w:tc>
        <w:tc>
          <w:tcPr>
            <w:tcW w:w="3636" w:type="dxa"/>
            <w:vAlign w:val="center"/>
          </w:tcPr>
          <w:p w14:paraId="215C9E42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203" w:name="_Toc691"/>
            <w:bookmarkStart w:id="204" w:name="_Toc8984"/>
            <w:bookmarkStart w:id="205" w:name="_Toc7355"/>
            <w:r>
              <w:rPr>
                <w:rFonts w:ascii="仿宋" w:eastAsia="仿宋" w:hAnsi="仿宋" w:cs="仿宋" w:hint="eastAsia"/>
                <w:szCs w:val="21"/>
              </w:rPr>
              <w:t>上海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氏香文化科技有限公司</w:t>
            </w:r>
            <w:bookmarkEnd w:id="203"/>
            <w:bookmarkEnd w:id="204"/>
            <w:bookmarkEnd w:id="205"/>
          </w:p>
        </w:tc>
        <w:tc>
          <w:tcPr>
            <w:tcW w:w="3292" w:type="dxa"/>
            <w:vAlign w:val="center"/>
          </w:tcPr>
          <w:p w14:paraId="793001CC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206" w:name="_Toc8771"/>
            <w:bookmarkStart w:id="207" w:name="_Toc4227"/>
            <w:bookmarkStart w:id="208" w:name="_Toc31700"/>
            <w:r>
              <w:rPr>
                <w:rFonts w:ascii="仿宋" w:eastAsia="仿宋" w:hAnsi="仿宋" w:cs="仿宋" w:hint="eastAsia"/>
                <w:szCs w:val="21"/>
                <w:lang w:eastAsia="zh"/>
              </w:rPr>
              <w:t>承接实训项目</w:t>
            </w:r>
            <w:bookmarkEnd w:id="206"/>
            <w:bookmarkEnd w:id="207"/>
            <w:bookmarkEnd w:id="208"/>
          </w:p>
        </w:tc>
        <w:tc>
          <w:tcPr>
            <w:tcW w:w="1567" w:type="dxa"/>
            <w:vAlign w:val="center"/>
          </w:tcPr>
          <w:p w14:paraId="41C1D550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209" w:name="_Toc10362"/>
            <w:bookmarkStart w:id="210" w:name="_Toc22909"/>
            <w:bookmarkStart w:id="211" w:name="_Toc25834"/>
            <w:r>
              <w:rPr>
                <w:rFonts w:ascii="仿宋" w:eastAsia="仿宋" w:hAnsi="仿宋" w:cs="仿宋" w:hint="eastAsia"/>
                <w:szCs w:val="21"/>
                <w:lang w:eastAsia="zh"/>
              </w:rPr>
              <w:t>5</w:t>
            </w:r>
            <w:bookmarkEnd w:id="209"/>
            <w:bookmarkEnd w:id="210"/>
            <w:bookmarkEnd w:id="211"/>
          </w:p>
        </w:tc>
      </w:tr>
      <w:tr w:rsidR="00AC2FBC" w14:paraId="69A3F189" w14:textId="77777777">
        <w:trPr>
          <w:jc w:val="center"/>
        </w:trPr>
        <w:tc>
          <w:tcPr>
            <w:tcW w:w="921" w:type="dxa"/>
            <w:vAlign w:val="center"/>
          </w:tcPr>
          <w:p w14:paraId="4805FAA0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19</w:t>
            </w:r>
          </w:p>
        </w:tc>
        <w:tc>
          <w:tcPr>
            <w:tcW w:w="3636" w:type="dxa"/>
            <w:vAlign w:val="center"/>
          </w:tcPr>
          <w:p w14:paraId="286CB1CE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陌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凛文化创意有限公司</w:t>
            </w:r>
          </w:p>
        </w:tc>
        <w:tc>
          <w:tcPr>
            <w:tcW w:w="3292" w:type="dxa"/>
            <w:vAlign w:val="center"/>
          </w:tcPr>
          <w:p w14:paraId="6CEDF1F7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实习环节</w:t>
            </w:r>
          </w:p>
        </w:tc>
        <w:tc>
          <w:tcPr>
            <w:tcW w:w="1567" w:type="dxa"/>
            <w:vAlign w:val="center"/>
          </w:tcPr>
          <w:p w14:paraId="7F689187" w14:textId="77777777" w:rsidR="00AC2FBC" w:rsidRDefault="00000000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</w:tr>
    </w:tbl>
    <w:p w14:paraId="5175FA99" w14:textId="77777777" w:rsidR="00AC2FBC" w:rsidRDefault="00AC2FBC">
      <w:pPr>
        <w:snapToGrid w:val="0"/>
        <w:spacing w:line="276" w:lineRule="auto"/>
        <w:rPr>
          <w:rFonts w:ascii="宋体" w:eastAsia="宋体" w:hAnsi="宋体" w:hint="eastAsia"/>
          <w:szCs w:val="21"/>
        </w:rPr>
      </w:pPr>
    </w:p>
    <w:p w14:paraId="361B93A7" w14:textId="77777777" w:rsidR="00AC2FBC" w:rsidRDefault="00000000">
      <w:pPr>
        <w:snapToGrid w:val="0"/>
        <w:spacing w:line="276" w:lineRule="auto"/>
        <w:ind w:firstLineChars="177" w:firstLine="372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10.1.</w:t>
      </w:r>
      <w:r>
        <w:rPr>
          <w:rFonts w:ascii="宋体" w:eastAsia="宋体" w:hAnsi="宋体"/>
          <w:szCs w:val="21"/>
        </w:rPr>
        <w:t>3.</w:t>
      </w:r>
      <w:r>
        <w:rPr>
          <w:rFonts w:ascii="宋体" w:eastAsia="宋体" w:hAnsi="宋体" w:hint="eastAsia"/>
          <w:szCs w:val="21"/>
        </w:rPr>
        <w:t xml:space="preserve"> 实习场所基本要求</w:t>
      </w:r>
    </w:p>
    <w:p w14:paraId="5AFC3FDD" w14:textId="77777777" w:rsidR="00AC2FBC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 w:hint="eastAsia"/>
          <w:szCs w:val="21"/>
          <w:lang w:eastAsia="zh"/>
        </w:rPr>
      </w:pPr>
      <w:r>
        <w:rPr>
          <w:rFonts w:ascii="宋体" w:eastAsia="宋体" w:hAnsi="宋体" w:cs="宋体" w:hint="eastAsia"/>
          <w:szCs w:val="21"/>
          <w:lang w:eastAsia="zh"/>
        </w:rPr>
        <w:t>具有稳定的校外实习基地；能提供</w:t>
      </w:r>
      <w:r>
        <w:rPr>
          <w:rFonts w:ascii="宋体" w:eastAsia="宋体" w:hAnsi="宋体" w:cs="宋体" w:hint="eastAsia"/>
          <w:szCs w:val="21"/>
        </w:rPr>
        <w:t>游戏美术</w:t>
      </w:r>
      <w:r>
        <w:rPr>
          <w:rFonts w:ascii="宋体" w:eastAsia="宋体" w:hAnsi="宋体" w:cs="宋体" w:hint="eastAsia"/>
          <w:szCs w:val="21"/>
          <w:lang w:eastAsia="zh"/>
        </w:rPr>
        <w:t>设计、</w:t>
      </w:r>
      <w:r>
        <w:rPr>
          <w:rFonts w:ascii="宋体" w:eastAsia="宋体" w:hAnsi="宋体" w:cs="宋体" w:hint="eastAsia"/>
          <w:szCs w:val="21"/>
        </w:rPr>
        <w:t>游戏特效</w:t>
      </w:r>
      <w:r>
        <w:rPr>
          <w:rFonts w:ascii="宋体" w:eastAsia="宋体" w:hAnsi="宋体" w:cs="宋体" w:hint="eastAsia"/>
          <w:szCs w:val="21"/>
          <w:lang w:eastAsia="zh"/>
        </w:rPr>
        <w:t>、</w:t>
      </w:r>
      <w:r>
        <w:rPr>
          <w:rFonts w:ascii="宋体" w:eastAsia="宋体" w:hAnsi="宋体" w:cs="宋体" w:hint="eastAsia"/>
          <w:szCs w:val="21"/>
        </w:rPr>
        <w:t>游戏引擎地编、虚拟现实交互、功能性游戏</w:t>
      </w:r>
      <w:r>
        <w:rPr>
          <w:rFonts w:ascii="宋体" w:eastAsia="宋体" w:hAnsi="宋体" w:cs="宋体" w:hint="eastAsia"/>
          <w:szCs w:val="21"/>
          <w:lang w:eastAsia="zh"/>
        </w:rPr>
        <w:t>等相关实习岗位，能涵盖当前</w:t>
      </w:r>
      <w:r>
        <w:rPr>
          <w:rFonts w:ascii="宋体" w:eastAsia="宋体" w:hAnsi="宋体" w:cs="宋体" w:hint="eastAsia"/>
          <w:szCs w:val="21"/>
        </w:rPr>
        <w:t>游戏</w:t>
      </w:r>
      <w:r>
        <w:rPr>
          <w:rFonts w:ascii="宋体" w:eastAsia="宋体" w:hAnsi="宋体" w:cs="宋体" w:hint="eastAsia"/>
          <w:szCs w:val="21"/>
          <w:lang w:eastAsia="zh"/>
        </w:rPr>
        <w:t>产业发展的主流技术，可接纳一定规模的学生实习；能够配备相应数量的指导教师对学生实习进行指导和管理；有保证实习生日常工作、学习、生活的规章制度，有安全、保险保障。</w:t>
      </w:r>
    </w:p>
    <w:p w14:paraId="1A2AE518" w14:textId="77777777" w:rsidR="00AC2FBC" w:rsidRDefault="00000000">
      <w:pPr>
        <w:snapToGrid w:val="0"/>
        <w:spacing w:line="276" w:lineRule="auto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 xml:space="preserve"> 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b/>
          <w:szCs w:val="21"/>
        </w:rPr>
        <w:t>10.2 教学资源</w:t>
      </w:r>
    </w:p>
    <w:p w14:paraId="7AA37B18" w14:textId="77777777" w:rsidR="00AC2FBC" w:rsidRDefault="00000000">
      <w:pPr>
        <w:snapToGrid w:val="0"/>
        <w:spacing w:line="276" w:lineRule="auto"/>
        <w:ind w:firstLineChars="177" w:firstLine="372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10.2.</w:t>
      </w:r>
      <w:r>
        <w:rPr>
          <w:rFonts w:ascii="宋体" w:eastAsia="宋体" w:hAnsi="宋体"/>
          <w:szCs w:val="21"/>
        </w:rPr>
        <w:t>1</w:t>
      </w:r>
      <w:r>
        <w:rPr>
          <w:rFonts w:ascii="宋体" w:eastAsia="宋体" w:hAnsi="宋体" w:hint="eastAsia"/>
          <w:szCs w:val="21"/>
        </w:rPr>
        <w:t xml:space="preserve">  </w:t>
      </w:r>
      <w:r>
        <w:rPr>
          <w:rFonts w:ascii="宋体" w:eastAsia="宋体" w:hAnsi="宋体"/>
          <w:szCs w:val="21"/>
        </w:rPr>
        <w:t>教材选用基本要求</w:t>
      </w:r>
    </w:p>
    <w:p w14:paraId="6CB63C74" w14:textId="77777777" w:rsidR="00AC2FBC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 w:hint="eastAsia"/>
          <w:szCs w:val="21"/>
          <w:lang w:eastAsia="zh"/>
        </w:rPr>
      </w:pPr>
      <w:r>
        <w:rPr>
          <w:rFonts w:ascii="宋体" w:eastAsia="宋体" w:hAnsi="宋体" w:cs="宋体" w:hint="eastAsia"/>
          <w:szCs w:val="21"/>
          <w:lang w:eastAsia="zh"/>
        </w:rPr>
        <w:t>按照国家规定选用优质教材，禁止不合格的教材进入课堂。学校应建立专业教师、行业专家和教研人员等参与的教材选用机构，完善教材选用制度，经过规范程序择优选用教材。</w:t>
      </w:r>
    </w:p>
    <w:p w14:paraId="263A2E58" w14:textId="77777777" w:rsidR="00AC2FBC" w:rsidRDefault="00000000">
      <w:pPr>
        <w:snapToGrid w:val="0"/>
        <w:spacing w:line="276" w:lineRule="auto"/>
        <w:ind w:firstLineChars="177" w:firstLine="372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10.2.</w:t>
      </w:r>
      <w:r>
        <w:rPr>
          <w:rFonts w:ascii="宋体" w:eastAsia="宋体" w:hAnsi="宋体"/>
          <w:szCs w:val="21"/>
        </w:rPr>
        <w:t>2</w:t>
      </w:r>
      <w:r>
        <w:rPr>
          <w:rFonts w:ascii="宋体" w:eastAsia="宋体" w:hAnsi="宋体" w:hint="eastAsia"/>
          <w:szCs w:val="21"/>
        </w:rPr>
        <w:t xml:space="preserve">  </w:t>
      </w:r>
      <w:r>
        <w:rPr>
          <w:rFonts w:ascii="宋体" w:eastAsia="宋体" w:hAnsi="宋体"/>
          <w:szCs w:val="21"/>
        </w:rPr>
        <w:t>图书文献配备基本要求</w:t>
      </w:r>
    </w:p>
    <w:p w14:paraId="2110B7B8" w14:textId="77777777" w:rsidR="00AC2FBC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 w:hint="eastAsia"/>
          <w:szCs w:val="21"/>
          <w:lang w:eastAsia="zh"/>
        </w:rPr>
      </w:pPr>
      <w:r>
        <w:rPr>
          <w:rFonts w:ascii="宋体" w:eastAsia="宋体" w:hAnsi="宋体" w:cs="宋体" w:hint="eastAsia"/>
          <w:szCs w:val="21"/>
          <w:lang w:eastAsia="zh"/>
        </w:rPr>
        <w:t>图书文献配备能满足人才培养、专业建设、教科研等工作的需要，方便师生查询、借阅。专业类图书文献主要包括</w:t>
      </w:r>
      <w:r>
        <w:rPr>
          <w:rFonts w:ascii="宋体" w:eastAsia="宋体" w:hAnsi="宋体" w:cs="宋体" w:hint="eastAsia"/>
          <w:szCs w:val="21"/>
        </w:rPr>
        <w:t>：</w:t>
      </w:r>
      <w:r>
        <w:rPr>
          <w:rFonts w:ascii="宋体" w:eastAsia="宋体" w:hAnsi="宋体" w:cs="宋体" w:hint="eastAsia"/>
          <w:szCs w:val="21"/>
          <w:lang w:eastAsia="zh"/>
        </w:rPr>
        <w:t xml:space="preserve"> </w:t>
      </w:r>
      <w:r>
        <w:rPr>
          <w:rFonts w:ascii="宋体" w:eastAsia="宋体" w:hAnsi="宋体" w:cs="宋体" w:hint="eastAsia"/>
          <w:szCs w:val="21"/>
        </w:rPr>
        <w:t>游戏</w:t>
      </w:r>
      <w:r>
        <w:rPr>
          <w:rFonts w:ascii="宋体" w:eastAsia="宋体" w:hAnsi="宋体" w:cs="宋体" w:hint="eastAsia"/>
          <w:szCs w:val="21"/>
          <w:lang w:eastAsia="zh"/>
        </w:rPr>
        <w:t>行业政策法规、有关职业标准，</w:t>
      </w:r>
      <w:r>
        <w:rPr>
          <w:rFonts w:ascii="宋体" w:eastAsia="宋体" w:hAnsi="宋体" w:cs="宋体" w:hint="eastAsia"/>
          <w:szCs w:val="21"/>
        </w:rPr>
        <w:t>游戏</w:t>
      </w:r>
      <w:r>
        <w:rPr>
          <w:rFonts w:ascii="宋体" w:eastAsia="宋体" w:hAnsi="宋体" w:cs="宋体" w:hint="eastAsia"/>
          <w:szCs w:val="21"/>
          <w:lang w:eastAsia="zh"/>
        </w:rPr>
        <w:t>制作手册、动画设计手册，以及两种以上</w:t>
      </w:r>
      <w:r>
        <w:rPr>
          <w:rFonts w:ascii="宋体" w:eastAsia="宋体" w:hAnsi="宋体" w:cs="宋体" w:hint="eastAsia"/>
          <w:szCs w:val="21"/>
        </w:rPr>
        <w:t>游戏艺术设计</w:t>
      </w:r>
      <w:r>
        <w:rPr>
          <w:rFonts w:ascii="宋体" w:eastAsia="宋体" w:hAnsi="宋体" w:cs="宋体" w:hint="eastAsia"/>
          <w:szCs w:val="21"/>
          <w:lang w:eastAsia="zh"/>
        </w:rPr>
        <w:t>专业学术期刊和有关</w:t>
      </w:r>
      <w:r>
        <w:rPr>
          <w:rFonts w:ascii="宋体" w:eastAsia="宋体" w:hAnsi="宋体" w:cs="宋体" w:hint="eastAsia"/>
          <w:szCs w:val="21"/>
        </w:rPr>
        <w:t>游戏</w:t>
      </w:r>
      <w:r>
        <w:rPr>
          <w:rFonts w:ascii="宋体" w:eastAsia="宋体" w:hAnsi="宋体" w:cs="宋体" w:hint="eastAsia"/>
          <w:szCs w:val="21"/>
          <w:lang w:eastAsia="zh"/>
        </w:rPr>
        <w:t>专业的实务案例类图书。</w:t>
      </w:r>
    </w:p>
    <w:p w14:paraId="1964C7D7" w14:textId="77777777" w:rsidR="00AC2FBC" w:rsidRDefault="00000000">
      <w:pPr>
        <w:snapToGrid w:val="0"/>
        <w:spacing w:line="276" w:lineRule="auto"/>
        <w:ind w:firstLineChars="177" w:firstLine="372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10.2.</w:t>
      </w: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 w:hint="eastAsia"/>
          <w:szCs w:val="21"/>
        </w:rPr>
        <w:t xml:space="preserve">  </w:t>
      </w:r>
      <w:r>
        <w:rPr>
          <w:rFonts w:ascii="宋体" w:eastAsia="宋体" w:hAnsi="宋体"/>
          <w:szCs w:val="21"/>
        </w:rPr>
        <w:t>数字资源配备基本要求</w:t>
      </w:r>
    </w:p>
    <w:p w14:paraId="4A534D36" w14:textId="77777777" w:rsidR="00AC2FBC" w:rsidRDefault="00000000">
      <w:pPr>
        <w:snapToGrid w:val="0"/>
        <w:spacing w:line="276" w:lineRule="auto"/>
        <w:ind w:firstLineChars="177" w:firstLine="372"/>
        <w:rPr>
          <w:rFonts w:ascii="宋体" w:eastAsia="宋体" w:hAnsi="宋体" w:cs="宋体" w:hint="eastAsia"/>
          <w:szCs w:val="21"/>
          <w:lang w:eastAsia="zh"/>
        </w:rPr>
      </w:pPr>
      <w:r>
        <w:rPr>
          <w:rFonts w:ascii="宋体" w:eastAsia="宋体" w:hAnsi="宋体" w:cs="宋体" w:hint="eastAsia"/>
          <w:szCs w:val="21"/>
          <w:lang w:eastAsia="zh"/>
        </w:rPr>
        <w:t>建设、配备与本专业有关的音视频素材、教学课件、数字化教学案例库、虚拟仿真软件、数字教材等专业教学资源库，应种类丰富、形式多样、使用便捷、动态更新，能满足教学要求。</w:t>
      </w:r>
    </w:p>
    <w:p w14:paraId="78C5DCBE" w14:textId="77777777" w:rsidR="00AC2FBC" w:rsidRDefault="00AC2FBC">
      <w:pPr>
        <w:snapToGrid w:val="0"/>
        <w:spacing w:line="276" w:lineRule="auto"/>
        <w:ind w:firstLineChars="177" w:firstLine="372"/>
        <w:rPr>
          <w:rFonts w:ascii="宋体" w:eastAsia="宋体" w:hAnsi="宋体" w:cs="宋体" w:hint="eastAsia"/>
          <w:szCs w:val="21"/>
          <w:lang w:eastAsia="zh"/>
        </w:rPr>
      </w:pPr>
    </w:p>
    <w:tbl>
      <w:tblPr>
        <w:tblStyle w:val="ad"/>
        <w:tblW w:w="8268" w:type="dxa"/>
        <w:jc w:val="center"/>
        <w:tblLayout w:type="fixed"/>
        <w:tblLook w:val="04A0" w:firstRow="1" w:lastRow="0" w:firstColumn="1" w:lastColumn="0" w:noHBand="0" w:noVBand="1"/>
      </w:tblPr>
      <w:tblGrid>
        <w:gridCol w:w="1937"/>
        <w:gridCol w:w="6331"/>
      </w:tblGrid>
      <w:tr w:rsidR="00AC2FBC" w14:paraId="294751D3" w14:textId="77777777">
        <w:trPr>
          <w:trHeight w:val="520"/>
          <w:jc w:val="center"/>
        </w:trPr>
        <w:tc>
          <w:tcPr>
            <w:tcW w:w="8268" w:type="dxa"/>
            <w:gridSpan w:val="2"/>
            <w:vAlign w:val="center"/>
          </w:tcPr>
          <w:p w14:paraId="59B253D7" w14:textId="77777777" w:rsidR="00AC2FBC" w:rsidRDefault="00000000">
            <w:pPr>
              <w:snapToGrid w:val="0"/>
              <w:spacing w:line="276" w:lineRule="auto"/>
              <w:ind w:firstLineChars="177" w:firstLine="372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212" w:name="_Toc11322"/>
            <w:bookmarkStart w:id="213" w:name="_Toc15239"/>
            <w:bookmarkStart w:id="214" w:name="_Toc20303"/>
            <w:r>
              <w:rPr>
                <w:rFonts w:ascii="仿宋" w:eastAsia="仿宋" w:hAnsi="仿宋" w:cs="仿宋" w:hint="eastAsia"/>
                <w:szCs w:val="21"/>
              </w:rPr>
              <w:t>教学资源情况表</w:t>
            </w:r>
          </w:p>
        </w:tc>
      </w:tr>
      <w:tr w:rsidR="00AC2FBC" w14:paraId="577C6BA5" w14:textId="77777777">
        <w:trPr>
          <w:trHeight w:val="520"/>
          <w:jc w:val="center"/>
        </w:trPr>
        <w:tc>
          <w:tcPr>
            <w:tcW w:w="1937" w:type="dxa"/>
            <w:vAlign w:val="center"/>
          </w:tcPr>
          <w:p w14:paraId="301AC2A7" w14:textId="77777777" w:rsidR="00AC2FBC" w:rsidRDefault="00000000">
            <w:pPr>
              <w:snapToGrid w:val="0"/>
              <w:spacing w:line="276" w:lineRule="auto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资源类型</w:t>
            </w:r>
            <w:bookmarkEnd w:id="212"/>
            <w:bookmarkEnd w:id="213"/>
            <w:bookmarkEnd w:id="214"/>
          </w:p>
        </w:tc>
        <w:tc>
          <w:tcPr>
            <w:tcW w:w="6331" w:type="dxa"/>
            <w:vAlign w:val="center"/>
          </w:tcPr>
          <w:p w14:paraId="0DAA4096" w14:textId="77777777" w:rsidR="00AC2FBC" w:rsidRDefault="00000000">
            <w:pPr>
              <w:snapToGrid w:val="0"/>
              <w:spacing w:line="276" w:lineRule="auto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215" w:name="_Toc2787"/>
            <w:bookmarkStart w:id="216" w:name="_Toc14314"/>
            <w:bookmarkStart w:id="217" w:name="_Toc961"/>
            <w:r>
              <w:rPr>
                <w:rFonts w:ascii="仿宋" w:eastAsia="仿宋" w:hAnsi="仿宋" w:cs="仿宋" w:hint="eastAsia"/>
                <w:szCs w:val="21"/>
                <w:lang w:eastAsia="zh"/>
              </w:rPr>
              <w:t>资源名称</w:t>
            </w:r>
            <w:bookmarkEnd w:id="215"/>
            <w:bookmarkEnd w:id="216"/>
            <w:bookmarkEnd w:id="217"/>
          </w:p>
        </w:tc>
      </w:tr>
      <w:tr w:rsidR="00AC2FBC" w14:paraId="1EAF6B29" w14:textId="77777777">
        <w:trPr>
          <w:trHeight w:val="500"/>
          <w:jc w:val="center"/>
        </w:trPr>
        <w:tc>
          <w:tcPr>
            <w:tcW w:w="1937" w:type="dxa"/>
            <w:vAlign w:val="center"/>
          </w:tcPr>
          <w:p w14:paraId="5B3A78C6" w14:textId="77777777" w:rsidR="00AC2FBC" w:rsidRDefault="00000000">
            <w:pPr>
              <w:snapToGrid w:val="0"/>
              <w:spacing w:line="276" w:lineRule="auto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218" w:name="_Toc876"/>
            <w:bookmarkStart w:id="219" w:name="_Toc8443"/>
            <w:bookmarkStart w:id="220" w:name="_Toc7267"/>
            <w:r>
              <w:rPr>
                <w:rFonts w:ascii="仿宋" w:eastAsia="仿宋" w:hAnsi="仿宋" w:cs="仿宋" w:hint="eastAsia"/>
                <w:szCs w:val="21"/>
                <w:lang w:eastAsia="zh"/>
              </w:rPr>
              <w:t>教学平台</w:t>
            </w:r>
            <w:bookmarkEnd w:id="218"/>
            <w:bookmarkEnd w:id="219"/>
            <w:bookmarkEnd w:id="220"/>
          </w:p>
        </w:tc>
        <w:tc>
          <w:tcPr>
            <w:tcW w:w="6331" w:type="dxa"/>
            <w:vAlign w:val="center"/>
          </w:tcPr>
          <w:p w14:paraId="6D3829FB" w14:textId="77777777" w:rsidR="00AC2FBC" w:rsidRDefault="00000000">
            <w:pPr>
              <w:snapToGrid w:val="0"/>
              <w:spacing w:line="276" w:lineRule="auto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221" w:name="_Toc16962"/>
            <w:bookmarkStart w:id="222" w:name="_Toc524"/>
            <w:bookmarkStart w:id="223" w:name="_Toc25094"/>
            <w:r>
              <w:rPr>
                <w:rFonts w:ascii="仿宋" w:eastAsia="仿宋" w:hAnsi="仿宋" w:cs="仿宋" w:hint="eastAsia"/>
                <w:szCs w:val="21"/>
                <w:lang w:eastAsia="zh"/>
              </w:rPr>
              <w:t>学银在线平台</w:t>
            </w:r>
            <w:bookmarkEnd w:id="221"/>
            <w:bookmarkEnd w:id="222"/>
            <w:bookmarkEnd w:id="223"/>
          </w:p>
        </w:tc>
      </w:tr>
      <w:tr w:rsidR="00AC2FBC" w14:paraId="18EE6A92" w14:textId="77777777">
        <w:trPr>
          <w:trHeight w:val="580"/>
          <w:jc w:val="center"/>
        </w:trPr>
        <w:tc>
          <w:tcPr>
            <w:tcW w:w="1937" w:type="dxa"/>
            <w:vAlign w:val="center"/>
          </w:tcPr>
          <w:p w14:paraId="4AAEC9CD" w14:textId="77777777" w:rsidR="00AC2FBC" w:rsidRDefault="00000000">
            <w:pPr>
              <w:snapToGrid w:val="0"/>
              <w:spacing w:line="276" w:lineRule="auto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224" w:name="_Toc27388"/>
            <w:bookmarkStart w:id="225" w:name="_Toc16829"/>
            <w:bookmarkStart w:id="226" w:name="_Toc18152"/>
            <w:r>
              <w:rPr>
                <w:rFonts w:ascii="仿宋" w:eastAsia="仿宋" w:hAnsi="仿宋" w:cs="仿宋" w:hint="eastAsia"/>
                <w:szCs w:val="21"/>
                <w:lang w:eastAsia="zh"/>
              </w:rPr>
              <w:t>资源库</w:t>
            </w:r>
            <w:bookmarkEnd w:id="224"/>
            <w:bookmarkEnd w:id="225"/>
            <w:bookmarkEnd w:id="226"/>
          </w:p>
        </w:tc>
        <w:tc>
          <w:tcPr>
            <w:tcW w:w="6331" w:type="dxa"/>
            <w:vAlign w:val="center"/>
          </w:tcPr>
          <w:p w14:paraId="2E80A95F" w14:textId="77777777" w:rsidR="00AC2FBC" w:rsidRDefault="00000000">
            <w:pPr>
              <w:snapToGrid w:val="0"/>
              <w:spacing w:line="276" w:lineRule="auto"/>
              <w:rPr>
                <w:rFonts w:ascii="仿宋" w:eastAsia="仿宋" w:hAnsi="仿宋" w:cs="仿宋" w:hint="eastAsia"/>
                <w:szCs w:val="21"/>
              </w:rPr>
            </w:pPr>
            <w:bookmarkStart w:id="227" w:name="_Toc29897"/>
            <w:bookmarkStart w:id="228" w:name="_Toc4519"/>
            <w:bookmarkStart w:id="229" w:name="_Toc22766"/>
            <w:r>
              <w:rPr>
                <w:rFonts w:ascii="仿宋" w:eastAsia="仿宋" w:hAnsi="仿宋" w:cs="仿宋" w:hint="eastAsia"/>
                <w:szCs w:val="21"/>
                <w:lang w:eastAsia="zh"/>
              </w:rPr>
              <w:t>影视动画专业</w:t>
            </w:r>
            <w:r>
              <w:rPr>
                <w:rFonts w:ascii="仿宋" w:eastAsia="仿宋" w:hAnsi="仿宋" w:cs="仿宋" w:hint="eastAsia"/>
                <w:szCs w:val="21"/>
              </w:rPr>
              <w:t>市级职业教育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示范性教学资源库</w:t>
            </w:r>
            <w:bookmarkEnd w:id="227"/>
            <w:bookmarkEnd w:id="228"/>
            <w:bookmarkEnd w:id="229"/>
            <w:r>
              <w:rPr>
                <w:rFonts w:ascii="仿宋" w:eastAsia="仿宋" w:hAnsi="仿宋" w:cs="仿宋" w:hint="eastAsia"/>
                <w:szCs w:val="21"/>
              </w:rPr>
              <w:t>（数字娱乐专业群资源库）</w:t>
            </w:r>
          </w:p>
        </w:tc>
      </w:tr>
      <w:tr w:rsidR="00AC2FBC" w14:paraId="239BC6F1" w14:textId="77777777">
        <w:trPr>
          <w:jc w:val="center"/>
        </w:trPr>
        <w:tc>
          <w:tcPr>
            <w:tcW w:w="1937" w:type="dxa"/>
            <w:vAlign w:val="center"/>
          </w:tcPr>
          <w:p w14:paraId="0D7B1A57" w14:textId="77777777" w:rsidR="00AC2FBC" w:rsidRDefault="00000000">
            <w:pPr>
              <w:snapToGrid w:val="0"/>
              <w:spacing w:line="276" w:lineRule="auto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230" w:name="_Toc15725"/>
            <w:bookmarkStart w:id="231" w:name="_Toc18494"/>
            <w:bookmarkStart w:id="232" w:name="_Toc26047"/>
            <w:r>
              <w:rPr>
                <w:rFonts w:ascii="仿宋" w:eastAsia="仿宋" w:hAnsi="仿宋" w:cs="仿宋" w:hint="eastAsia"/>
                <w:szCs w:val="21"/>
                <w:lang w:eastAsia="zh"/>
              </w:rPr>
              <w:t>案例库</w:t>
            </w:r>
            <w:bookmarkEnd w:id="230"/>
            <w:bookmarkEnd w:id="231"/>
            <w:bookmarkEnd w:id="232"/>
          </w:p>
        </w:tc>
        <w:tc>
          <w:tcPr>
            <w:tcW w:w="6331" w:type="dxa"/>
            <w:vAlign w:val="center"/>
          </w:tcPr>
          <w:p w14:paraId="46AE3107" w14:textId="77777777" w:rsidR="00AC2FBC" w:rsidRDefault="00000000">
            <w:pPr>
              <w:snapToGrid w:val="0"/>
              <w:spacing w:line="276" w:lineRule="auto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233" w:name="_Toc25215"/>
            <w:bookmarkStart w:id="234" w:name="_Toc29591"/>
            <w:bookmarkStart w:id="235" w:name="_Toc32073"/>
            <w:r>
              <w:rPr>
                <w:rFonts w:ascii="仿宋" w:eastAsia="仿宋" w:hAnsi="仿宋" w:cs="仿宋" w:hint="eastAsia"/>
                <w:szCs w:val="21"/>
                <w:lang w:eastAsia="zh"/>
              </w:rPr>
              <w:t>产教融合企业案例库</w:t>
            </w:r>
            <w:bookmarkEnd w:id="233"/>
            <w:bookmarkEnd w:id="234"/>
            <w:bookmarkEnd w:id="235"/>
          </w:p>
        </w:tc>
      </w:tr>
      <w:tr w:rsidR="00AC2FBC" w14:paraId="7AF0116F" w14:textId="77777777">
        <w:trPr>
          <w:jc w:val="center"/>
        </w:trPr>
        <w:tc>
          <w:tcPr>
            <w:tcW w:w="1937" w:type="dxa"/>
            <w:vMerge w:val="restart"/>
            <w:vAlign w:val="center"/>
          </w:tcPr>
          <w:p w14:paraId="2A2BC685" w14:textId="77777777" w:rsidR="00AC2FBC" w:rsidRDefault="00000000">
            <w:pPr>
              <w:snapToGrid w:val="0"/>
              <w:spacing w:line="276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精品课</w:t>
            </w:r>
          </w:p>
        </w:tc>
        <w:tc>
          <w:tcPr>
            <w:tcW w:w="6331" w:type="dxa"/>
            <w:vAlign w:val="center"/>
          </w:tcPr>
          <w:p w14:paraId="6C6BB448" w14:textId="77777777" w:rsidR="00AC2FBC" w:rsidRDefault="00000000">
            <w:pPr>
              <w:snapToGrid w:val="0"/>
              <w:spacing w:line="276" w:lineRule="auto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《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数字雕刻</w:t>
            </w:r>
            <w:r>
              <w:rPr>
                <w:rFonts w:ascii="仿宋" w:eastAsia="仿宋" w:hAnsi="仿宋" w:cs="仿宋" w:hint="eastAsia"/>
                <w:szCs w:val="21"/>
              </w:rPr>
              <w:t>》职业教育市级精品在线开放课程</w:t>
            </w:r>
          </w:p>
        </w:tc>
      </w:tr>
      <w:tr w:rsidR="00AC2FBC" w14:paraId="5C225EE4" w14:textId="77777777">
        <w:trPr>
          <w:jc w:val="center"/>
        </w:trPr>
        <w:tc>
          <w:tcPr>
            <w:tcW w:w="1937" w:type="dxa"/>
            <w:vMerge/>
            <w:vAlign w:val="center"/>
          </w:tcPr>
          <w:p w14:paraId="66D9C316" w14:textId="77777777" w:rsidR="00AC2FBC" w:rsidRDefault="00AC2FBC">
            <w:pPr>
              <w:snapToGrid w:val="0"/>
              <w:spacing w:line="276" w:lineRule="auto"/>
              <w:ind w:firstLineChars="177" w:firstLine="372"/>
              <w:rPr>
                <w:rFonts w:ascii="仿宋" w:eastAsia="仿宋" w:hAnsi="仿宋" w:cs="仿宋" w:hint="eastAsia"/>
                <w:szCs w:val="21"/>
                <w:lang w:eastAsia="zh"/>
              </w:rPr>
            </w:pPr>
            <w:bookmarkStart w:id="236" w:name="_Toc8445"/>
            <w:bookmarkStart w:id="237" w:name="_Toc12715"/>
            <w:bookmarkStart w:id="238" w:name="_Toc32508"/>
          </w:p>
        </w:tc>
        <w:tc>
          <w:tcPr>
            <w:tcW w:w="6331" w:type="dxa"/>
            <w:vAlign w:val="center"/>
          </w:tcPr>
          <w:p w14:paraId="4B1E1542" w14:textId="77777777" w:rsidR="00AC2FBC" w:rsidRDefault="00000000">
            <w:pPr>
              <w:tabs>
                <w:tab w:val="left" w:pos="1259"/>
              </w:tabs>
              <w:snapToGrid w:val="0"/>
              <w:spacing w:line="276" w:lineRule="auto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《虚拟引擎技术应用》在线开放课程</w:t>
            </w:r>
          </w:p>
        </w:tc>
      </w:tr>
      <w:tr w:rsidR="00AC2FBC" w14:paraId="727BADE2" w14:textId="77777777">
        <w:trPr>
          <w:trHeight w:val="418"/>
          <w:jc w:val="center"/>
        </w:trPr>
        <w:tc>
          <w:tcPr>
            <w:tcW w:w="1937" w:type="dxa"/>
            <w:vMerge/>
            <w:vAlign w:val="center"/>
          </w:tcPr>
          <w:p w14:paraId="2D9F2978" w14:textId="77777777" w:rsidR="00AC2FBC" w:rsidRDefault="00AC2FBC">
            <w:pPr>
              <w:snapToGrid w:val="0"/>
              <w:spacing w:line="276" w:lineRule="auto"/>
              <w:ind w:firstLineChars="177" w:firstLine="372"/>
              <w:rPr>
                <w:rFonts w:ascii="仿宋" w:eastAsia="仿宋" w:hAnsi="仿宋" w:cs="仿宋" w:hint="eastAsia"/>
                <w:szCs w:val="21"/>
                <w:lang w:eastAsia="zh"/>
              </w:rPr>
            </w:pPr>
          </w:p>
        </w:tc>
        <w:tc>
          <w:tcPr>
            <w:tcW w:w="6331" w:type="dxa"/>
            <w:vAlign w:val="center"/>
          </w:tcPr>
          <w:p w14:paraId="4E06B5DD" w14:textId="77777777" w:rsidR="00AC2FBC" w:rsidRDefault="00000000">
            <w:pPr>
              <w:tabs>
                <w:tab w:val="left" w:pos="1259"/>
              </w:tabs>
              <w:snapToGrid w:val="0"/>
              <w:spacing w:line="276" w:lineRule="auto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《游戏特效》在线开放课程</w:t>
            </w:r>
          </w:p>
        </w:tc>
      </w:tr>
      <w:bookmarkEnd w:id="236"/>
      <w:bookmarkEnd w:id="237"/>
      <w:bookmarkEnd w:id="238"/>
    </w:tbl>
    <w:p w14:paraId="0DCAA5B3" w14:textId="77777777" w:rsidR="00AC2FBC" w:rsidRDefault="00AC2FBC">
      <w:pPr>
        <w:snapToGrid w:val="0"/>
        <w:spacing w:line="276" w:lineRule="auto"/>
        <w:rPr>
          <w:rFonts w:ascii="宋体" w:eastAsia="宋体" w:hAnsi="宋体" w:cs="宋体" w:hint="eastAsia"/>
          <w:szCs w:val="21"/>
          <w:lang w:eastAsia="zh"/>
        </w:rPr>
      </w:pPr>
    </w:p>
    <w:p w14:paraId="32437B67" w14:textId="77777777" w:rsidR="00AC2FBC" w:rsidRDefault="00000000">
      <w:pPr>
        <w:spacing w:line="276" w:lineRule="auto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十一、质量保障和毕业要求</w:t>
      </w:r>
    </w:p>
    <w:p w14:paraId="61E1DACF" w14:textId="77777777" w:rsidR="00AC2FBC" w:rsidRDefault="00000000">
      <w:pPr>
        <w:spacing w:line="276" w:lineRule="auto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 xml:space="preserve">   11.1 质量保障</w:t>
      </w:r>
    </w:p>
    <w:p w14:paraId="3094207A" w14:textId="77777777" w:rsidR="00AC2FBC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 w:hint="eastAsia"/>
          <w:szCs w:val="21"/>
          <w:lang w:eastAsia="zh"/>
        </w:rPr>
      </w:pPr>
      <w:r>
        <w:rPr>
          <w:rFonts w:ascii="宋体" w:eastAsia="宋体" w:hAnsi="宋体" w:cs="宋体" w:hint="eastAsia"/>
          <w:szCs w:val="21"/>
          <w:lang w:eastAsia="zh"/>
        </w:rPr>
        <w:t>专业教学引入第三方评价体系，遴选上海</w:t>
      </w:r>
      <w:r>
        <w:rPr>
          <w:rFonts w:ascii="宋体" w:eastAsia="宋体" w:hAnsi="宋体" w:cs="宋体" w:hint="eastAsia"/>
          <w:szCs w:val="21"/>
        </w:rPr>
        <w:t>动漫行业协会</w:t>
      </w:r>
      <w:r>
        <w:rPr>
          <w:rFonts w:ascii="宋体" w:eastAsia="宋体" w:hAnsi="宋体" w:cs="宋体" w:hint="eastAsia"/>
          <w:szCs w:val="21"/>
          <w:lang w:eastAsia="zh"/>
        </w:rPr>
        <w:t>、</w:t>
      </w:r>
      <w:r>
        <w:rPr>
          <w:rFonts w:ascii="宋体" w:eastAsia="宋体" w:hAnsi="宋体" w:cs="宋体" w:hint="eastAsia"/>
          <w:szCs w:val="21"/>
        </w:rPr>
        <w:t>上海网络游戏</w:t>
      </w:r>
      <w:r>
        <w:rPr>
          <w:rFonts w:ascii="宋体" w:eastAsia="宋体" w:hAnsi="宋体" w:cs="宋体" w:hint="eastAsia"/>
          <w:szCs w:val="21"/>
          <w:lang w:eastAsia="zh"/>
        </w:rPr>
        <w:t>行业协会里龙头骨干企业中的产业大师成立固定的专家理事会团队，制定完善的理事会章程和运作机制，协助专业在人才培养方案、教学计划、教学内容、考核评价等多方面进行把关，确保专业课程体系在方方面面符合产业当下及未来的发展方向。本专业的毕业标准也将由行业和理事会共同认定。（下表为专家理事会成员名单）</w:t>
      </w:r>
    </w:p>
    <w:p w14:paraId="3DAEA3AA" w14:textId="77777777" w:rsidR="00AC2FBC" w:rsidRDefault="00AC2FB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 w:hint="eastAsia"/>
          <w:szCs w:val="21"/>
          <w:lang w:eastAsia="zh"/>
        </w:rPr>
      </w:pPr>
    </w:p>
    <w:tbl>
      <w:tblPr>
        <w:tblW w:w="8364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70"/>
        <w:gridCol w:w="3276"/>
        <w:gridCol w:w="1685"/>
        <w:gridCol w:w="1985"/>
      </w:tblGrid>
      <w:tr w:rsidR="00AC2FBC" w14:paraId="2107EA91" w14:textId="77777777">
        <w:trPr>
          <w:trHeight w:val="344"/>
          <w:tblHeader/>
          <w:jc w:val="center"/>
        </w:trPr>
        <w:tc>
          <w:tcPr>
            <w:tcW w:w="8364" w:type="dxa"/>
            <w:gridSpan w:val="5"/>
            <w:vAlign w:val="center"/>
          </w:tcPr>
          <w:p w14:paraId="6FC98533" w14:textId="77777777" w:rsidR="00AC2FBC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专家理事会成员名单</w:t>
            </w:r>
          </w:p>
        </w:tc>
      </w:tr>
      <w:tr w:rsidR="00AC2FBC" w14:paraId="676AF011" w14:textId="77777777">
        <w:trPr>
          <w:trHeight w:val="344"/>
          <w:tblHeader/>
          <w:jc w:val="center"/>
        </w:trPr>
        <w:tc>
          <w:tcPr>
            <w:tcW w:w="648" w:type="dxa"/>
            <w:vAlign w:val="center"/>
          </w:tcPr>
          <w:p w14:paraId="47BE8C06" w14:textId="77777777" w:rsidR="00AC2FBC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序号</w:t>
            </w:r>
          </w:p>
        </w:tc>
        <w:tc>
          <w:tcPr>
            <w:tcW w:w="770" w:type="dxa"/>
            <w:vAlign w:val="center"/>
          </w:tcPr>
          <w:p w14:paraId="740EA9BA" w14:textId="77777777" w:rsidR="00AC2FBC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3276" w:type="dxa"/>
            <w:vAlign w:val="center"/>
          </w:tcPr>
          <w:p w14:paraId="719245D2" w14:textId="77777777" w:rsidR="00AC2FBC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职务及简介</w:t>
            </w:r>
          </w:p>
        </w:tc>
        <w:tc>
          <w:tcPr>
            <w:tcW w:w="1685" w:type="dxa"/>
            <w:vAlign w:val="center"/>
          </w:tcPr>
          <w:p w14:paraId="138D6FDE" w14:textId="77777777" w:rsidR="00AC2FBC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研究指导方向</w:t>
            </w:r>
          </w:p>
        </w:tc>
        <w:tc>
          <w:tcPr>
            <w:tcW w:w="1985" w:type="dxa"/>
            <w:vAlign w:val="center"/>
          </w:tcPr>
          <w:p w14:paraId="340964C0" w14:textId="77777777" w:rsidR="00AC2FBC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代表作</w:t>
            </w:r>
          </w:p>
        </w:tc>
      </w:tr>
      <w:tr w:rsidR="00AC2FBC" w14:paraId="6219A49F" w14:textId="77777777">
        <w:trPr>
          <w:cantSplit/>
          <w:trHeight w:val="1254"/>
          <w:jc w:val="center"/>
        </w:trPr>
        <w:tc>
          <w:tcPr>
            <w:tcW w:w="648" w:type="dxa"/>
            <w:vAlign w:val="center"/>
          </w:tcPr>
          <w:p w14:paraId="0C889F9C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770" w:type="dxa"/>
            <w:vAlign w:val="center"/>
          </w:tcPr>
          <w:p w14:paraId="705FD892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王含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暻</w:t>
            </w:r>
            <w:proofErr w:type="gramEnd"/>
          </w:p>
        </w:tc>
        <w:tc>
          <w:tcPr>
            <w:tcW w:w="3276" w:type="dxa"/>
            <w:vAlign w:val="center"/>
          </w:tcPr>
          <w:p w14:paraId="28043C05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上海市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动漫行业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协会主任、上海市文化创意产业促进会理事、上海市文化产业教育联盟副秘书长</w:t>
            </w:r>
          </w:p>
        </w:tc>
        <w:tc>
          <w:tcPr>
            <w:tcW w:w="1685" w:type="dxa"/>
            <w:vAlign w:val="center"/>
          </w:tcPr>
          <w:p w14:paraId="457F63B5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动画编剧</w:t>
            </w:r>
          </w:p>
        </w:tc>
        <w:tc>
          <w:tcPr>
            <w:tcW w:w="1985" w:type="dxa"/>
            <w:vAlign w:val="center"/>
          </w:tcPr>
          <w:p w14:paraId="4320F311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哪吒传奇</w:t>
            </w:r>
          </w:p>
        </w:tc>
      </w:tr>
      <w:tr w:rsidR="00AC2FBC" w14:paraId="56E81C56" w14:textId="77777777">
        <w:trPr>
          <w:cantSplit/>
          <w:trHeight w:val="737"/>
          <w:jc w:val="center"/>
        </w:trPr>
        <w:tc>
          <w:tcPr>
            <w:tcW w:w="648" w:type="dxa"/>
            <w:vAlign w:val="center"/>
          </w:tcPr>
          <w:p w14:paraId="0CCD529D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2</w:t>
            </w:r>
          </w:p>
        </w:tc>
        <w:tc>
          <w:tcPr>
            <w:tcW w:w="770" w:type="dxa"/>
            <w:vAlign w:val="center"/>
          </w:tcPr>
          <w:p w14:paraId="3BE70543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庹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祖海</w:t>
            </w:r>
          </w:p>
        </w:tc>
        <w:tc>
          <w:tcPr>
            <w:tcW w:w="3276" w:type="dxa"/>
            <w:vAlign w:val="center"/>
          </w:tcPr>
          <w:p w14:paraId="28C1A5F8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中国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动漫集团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党委书记、董事长、沉浸式交互重点实验室主任</w:t>
            </w:r>
          </w:p>
        </w:tc>
        <w:tc>
          <w:tcPr>
            <w:tcW w:w="1685" w:type="dxa"/>
            <w:vAlign w:val="center"/>
          </w:tcPr>
          <w:p w14:paraId="2808F1A3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红色文化与国漫创作</w:t>
            </w:r>
          </w:p>
        </w:tc>
        <w:tc>
          <w:tcPr>
            <w:tcW w:w="1985" w:type="dxa"/>
            <w:vAlign w:val="center"/>
          </w:tcPr>
          <w:p w14:paraId="7A2ACC2F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《网络时代的文化思维》《</w:t>
            </w:r>
            <w:hyperlink r:id="rId9" w:tgtFrame="https://baike.sogou.com/_blank" w:history="1">
              <w:r>
                <w:rPr>
                  <w:rFonts w:ascii="仿宋" w:eastAsia="仿宋" w:hAnsi="仿宋" w:cs="仿宋" w:hint="eastAsia"/>
                  <w:color w:val="000000"/>
                  <w:szCs w:val="21"/>
                </w:rPr>
                <w:t>中国和平崛起</w:t>
              </w:r>
            </w:hyperlink>
            <w:r>
              <w:rPr>
                <w:rFonts w:ascii="仿宋" w:eastAsia="仿宋" w:hAnsi="仿宋" w:cs="仿宋" w:hint="eastAsia"/>
                <w:color w:val="000000"/>
                <w:szCs w:val="21"/>
              </w:rPr>
              <w:t>中的文化使命》等二十余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部著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作</w:t>
            </w:r>
          </w:p>
        </w:tc>
      </w:tr>
      <w:tr w:rsidR="00AC2FBC" w14:paraId="5ADC3A9C" w14:textId="77777777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14:paraId="2193F36C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</w:t>
            </w:r>
          </w:p>
        </w:tc>
        <w:tc>
          <w:tcPr>
            <w:tcW w:w="770" w:type="dxa"/>
            <w:vAlign w:val="center"/>
          </w:tcPr>
          <w:p w14:paraId="43EE4A74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王华强</w:t>
            </w:r>
          </w:p>
        </w:tc>
        <w:tc>
          <w:tcPr>
            <w:tcW w:w="3276" w:type="dxa"/>
            <w:vAlign w:val="center"/>
          </w:tcPr>
          <w:p w14:paraId="27AB2447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上海美术电影制片厂副厂长</w:t>
            </w:r>
          </w:p>
        </w:tc>
        <w:tc>
          <w:tcPr>
            <w:tcW w:w="1685" w:type="dxa"/>
            <w:vAlign w:val="center"/>
          </w:tcPr>
          <w:p w14:paraId="6B9B6CFD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国漫动画创作、制片</w:t>
            </w:r>
          </w:p>
        </w:tc>
        <w:tc>
          <w:tcPr>
            <w:tcW w:w="1985" w:type="dxa"/>
            <w:vAlign w:val="center"/>
          </w:tcPr>
          <w:p w14:paraId="44B124C4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天书奇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谭</w:t>
            </w:r>
            <w:proofErr w:type="gramEnd"/>
          </w:p>
        </w:tc>
      </w:tr>
      <w:tr w:rsidR="00AC2FBC" w14:paraId="7138B939" w14:textId="77777777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14:paraId="4DC1507B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</w:t>
            </w:r>
          </w:p>
        </w:tc>
        <w:tc>
          <w:tcPr>
            <w:tcW w:w="770" w:type="dxa"/>
            <w:vAlign w:val="center"/>
          </w:tcPr>
          <w:p w14:paraId="0C396869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钱逸敏</w:t>
            </w:r>
            <w:proofErr w:type="gramEnd"/>
          </w:p>
        </w:tc>
        <w:tc>
          <w:tcPr>
            <w:tcW w:w="3276" w:type="dxa"/>
            <w:vAlign w:val="center"/>
          </w:tcPr>
          <w:p w14:paraId="116742F0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上海市张江当代艺术馆馆长、上海海上油画雕塑创作中心理事长，非遗文化连环画传承人</w:t>
            </w:r>
          </w:p>
        </w:tc>
        <w:tc>
          <w:tcPr>
            <w:tcW w:w="1685" w:type="dxa"/>
            <w:vAlign w:val="center"/>
          </w:tcPr>
          <w:p w14:paraId="417FACE8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艺术动画创作</w:t>
            </w:r>
          </w:p>
        </w:tc>
        <w:tc>
          <w:tcPr>
            <w:tcW w:w="1985" w:type="dxa"/>
            <w:vAlign w:val="center"/>
          </w:tcPr>
          <w:p w14:paraId="5A191134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动的岁月以及油画全国展</w:t>
            </w:r>
          </w:p>
          <w:p w14:paraId="0EB5D854" w14:textId="77777777" w:rsidR="00AC2FBC" w:rsidRDefault="00AC2FBC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AC2FBC" w14:paraId="4F175F59" w14:textId="77777777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14:paraId="2826AE14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770" w:type="dxa"/>
            <w:vAlign w:val="center"/>
          </w:tcPr>
          <w:p w14:paraId="6EF0FE2B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张天晓</w:t>
            </w:r>
          </w:p>
        </w:tc>
        <w:tc>
          <w:tcPr>
            <w:tcW w:w="3276" w:type="dxa"/>
            <w:vAlign w:val="center"/>
          </w:tcPr>
          <w:p w14:paraId="2E53ADB6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上海今日动画影视文化传播有限公司总经理、导演</w:t>
            </w:r>
          </w:p>
        </w:tc>
        <w:tc>
          <w:tcPr>
            <w:tcW w:w="1685" w:type="dxa"/>
            <w:vAlign w:val="center"/>
          </w:tcPr>
          <w:p w14:paraId="5B3BDCC8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动漫形象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海外合作渠道开发、动画创作、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动漫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IP授权</w:t>
            </w:r>
          </w:p>
        </w:tc>
        <w:tc>
          <w:tcPr>
            <w:tcW w:w="1985" w:type="dxa"/>
            <w:vAlign w:val="center"/>
          </w:tcPr>
          <w:p w14:paraId="2291D14E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中华小子、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百变马丁</w:t>
            </w:r>
            <w:proofErr w:type="gramEnd"/>
          </w:p>
        </w:tc>
      </w:tr>
      <w:tr w:rsidR="00AC2FBC" w14:paraId="588F6A64" w14:textId="77777777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14:paraId="4EB1B425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6</w:t>
            </w:r>
          </w:p>
        </w:tc>
        <w:tc>
          <w:tcPr>
            <w:tcW w:w="770" w:type="dxa"/>
            <w:vAlign w:val="center"/>
          </w:tcPr>
          <w:p w14:paraId="1258CEFA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  <w:shd w:val="clear" w:color="auto" w:fill="FFFFFF"/>
              </w:rPr>
              <w:t>姜涛</w:t>
            </w:r>
            <w:proofErr w:type="gramEnd"/>
          </w:p>
        </w:tc>
        <w:tc>
          <w:tcPr>
            <w:tcW w:w="3276" w:type="dxa"/>
            <w:vAlign w:val="center"/>
          </w:tcPr>
          <w:p w14:paraId="740916FF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shd w:val="clear" w:color="auto" w:fill="FFFFFF"/>
              </w:rPr>
              <w:t>上海完美时空软件有限公司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美术经理</w:t>
            </w:r>
          </w:p>
        </w:tc>
        <w:tc>
          <w:tcPr>
            <w:tcW w:w="1685" w:type="dxa"/>
            <w:vAlign w:val="center"/>
          </w:tcPr>
          <w:p w14:paraId="1BC42E19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游戏开发</w:t>
            </w:r>
          </w:p>
        </w:tc>
        <w:tc>
          <w:tcPr>
            <w:tcW w:w="1985" w:type="dxa"/>
            <w:vAlign w:val="center"/>
          </w:tcPr>
          <w:p w14:paraId="5029397E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《柯南时代》《射雕Zero》《降龙之剑》《射雕英雄传3D》《最终兵器》《轮回诀》《一拳超人》游戏研发</w:t>
            </w:r>
          </w:p>
        </w:tc>
      </w:tr>
      <w:tr w:rsidR="00AC2FBC" w14:paraId="132B4AC3" w14:textId="77777777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14:paraId="10F17372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7</w:t>
            </w:r>
          </w:p>
        </w:tc>
        <w:tc>
          <w:tcPr>
            <w:tcW w:w="770" w:type="dxa"/>
            <w:vAlign w:val="center"/>
          </w:tcPr>
          <w:p w14:paraId="19E68C39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shd w:val="clear" w:color="auto" w:fill="FFFFFF"/>
              </w:rPr>
              <w:t>李靖</w:t>
            </w:r>
          </w:p>
        </w:tc>
        <w:tc>
          <w:tcPr>
            <w:tcW w:w="3276" w:type="dxa"/>
            <w:vAlign w:val="center"/>
          </w:tcPr>
          <w:p w14:paraId="3C9E15D6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shd w:val="clear" w:color="auto" w:fill="FFFFFF"/>
              </w:rPr>
              <w:t>上海莉莉丝科技股份有限公司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美术经理</w:t>
            </w:r>
          </w:p>
        </w:tc>
        <w:tc>
          <w:tcPr>
            <w:tcW w:w="1685" w:type="dxa"/>
            <w:vAlign w:val="center"/>
          </w:tcPr>
          <w:p w14:paraId="17B89640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技术美术</w:t>
            </w:r>
          </w:p>
        </w:tc>
        <w:tc>
          <w:tcPr>
            <w:tcW w:w="1985" w:type="dxa"/>
            <w:vAlign w:val="center"/>
          </w:tcPr>
          <w:p w14:paraId="1F68D11F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《使命召唤》《剑与家园》《剑与远征》《生化危机》技术美术</w:t>
            </w:r>
          </w:p>
        </w:tc>
      </w:tr>
      <w:tr w:rsidR="00AC2FBC" w14:paraId="4155B20D" w14:textId="77777777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14:paraId="7EDFCCAA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8</w:t>
            </w:r>
          </w:p>
        </w:tc>
        <w:tc>
          <w:tcPr>
            <w:tcW w:w="770" w:type="dxa"/>
            <w:vAlign w:val="center"/>
          </w:tcPr>
          <w:p w14:paraId="6ABB8DF1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shd w:val="clear" w:color="auto" w:fill="FFFFFF"/>
              </w:rPr>
              <w:t>王恺</w:t>
            </w:r>
          </w:p>
        </w:tc>
        <w:tc>
          <w:tcPr>
            <w:tcW w:w="3276" w:type="dxa"/>
            <w:vAlign w:val="center"/>
          </w:tcPr>
          <w:p w14:paraId="38413DE1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shd w:val="clear" w:color="auto" w:fill="FFFFFF"/>
              </w:rPr>
              <w:t>开天工作室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艺术总监</w:t>
            </w:r>
          </w:p>
        </w:tc>
        <w:tc>
          <w:tcPr>
            <w:tcW w:w="1685" w:type="dxa"/>
            <w:vAlign w:val="center"/>
          </w:tcPr>
          <w:p w14:paraId="39EFA6B9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数字雕像</w:t>
            </w:r>
          </w:p>
        </w:tc>
        <w:tc>
          <w:tcPr>
            <w:tcW w:w="1985" w:type="dxa"/>
            <w:vAlign w:val="center"/>
          </w:tcPr>
          <w:p w14:paraId="39DBD3B6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《铁血战士》《原创三国系列》《中国神话》《国家图书馆联名系列》数字雕像三维制作</w:t>
            </w:r>
          </w:p>
        </w:tc>
      </w:tr>
      <w:tr w:rsidR="00AC2FBC" w14:paraId="363F4261" w14:textId="77777777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14:paraId="0F9C7AC3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9</w:t>
            </w:r>
          </w:p>
        </w:tc>
        <w:tc>
          <w:tcPr>
            <w:tcW w:w="770" w:type="dxa"/>
            <w:vAlign w:val="center"/>
          </w:tcPr>
          <w:p w14:paraId="011E3CBF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之</w:t>
            </w:r>
          </w:p>
        </w:tc>
        <w:tc>
          <w:tcPr>
            <w:tcW w:w="3276" w:type="dxa"/>
            <w:vAlign w:val="center"/>
          </w:tcPr>
          <w:p w14:paraId="000D1DD1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上海维塔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士电脑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软件有限公司美术总监</w:t>
            </w:r>
          </w:p>
        </w:tc>
        <w:tc>
          <w:tcPr>
            <w:tcW w:w="1685" w:type="dxa"/>
            <w:vAlign w:val="center"/>
          </w:tcPr>
          <w:p w14:paraId="123D97C6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场景美术</w:t>
            </w:r>
          </w:p>
        </w:tc>
        <w:tc>
          <w:tcPr>
            <w:tcW w:w="1985" w:type="dxa"/>
            <w:vAlign w:val="center"/>
          </w:tcPr>
          <w:p w14:paraId="5FF4326C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《合金装备5》《古墓丽影：崛起》场景美术</w:t>
            </w:r>
          </w:p>
        </w:tc>
      </w:tr>
      <w:tr w:rsidR="00AC2FBC" w14:paraId="06E1A258" w14:textId="77777777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14:paraId="33E24F24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770" w:type="dxa"/>
            <w:vAlign w:val="center"/>
          </w:tcPr>
          <w:p w14:paraId="0C02F1FF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冯潜</w:t>
            </w:r>
          </w:p>
          <w:p w14:paraId="680A75E9" w14:textId="77777777" w:rsidR="00AC2FBC" w:rsidRDefault="00AC2FBC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276" w:type="dxa"/>
            <w:vAlign w:val="center"/>
          </w:tcPr>
          <w:p w14:paraId="745A6746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大鳞游戏联合创始人、艺术总监</w:t>
            </w:r>
          </w:p>
        </w:tc>
        <w:tc>
          <w:tcPr>
            <w:tcW w:w="1685" w:type="dxa"/>
            <w:vAlign w:val="center"/>
          </w:tcPr>
          <w:p w14:paraId="4B38DD64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原画设计、前期概念设计</w:t>
            </w:r>
          </w:p>
        </w:tc>
        <w:tc>
          <w:tcPr>
            <w:tcW w:w="1985" w:type="dxa"/>
            <w:vAlign w:val="center"/>
          </w:tcPr>
          <w:p w14:paraId="5F9233FF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《加勒比海盗》《战锤》</w:t>
            </w:r>
          </w:p>
        </w:tc>
      </w:tr>
      <w:tr w:rsidR="00AC2FBC" w14:paraId="4410C98E" w14:textId="77777777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14:paraId="191DC23E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11</w:t>
            </w:r>
          </w:p>
        </w:tc>
        <w:tc>
          <w:tcPr>
            <w:tcW w:w="770" w:type="dxa"/>
            <w:vAlign w:val="center"/>
          </w:tcPr>
          <w:p w14:paraId="25B187D0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马毅</w:t>
            </w:r>
          </w:p>
        </w:tc>
        <w:tc>
          <w:tcPr>
            <w:tcW w:w="3276" w:type="dxa"/>
            <w:vAlign w:val="center"/>
          </w:tcPr>
          <w:p w14:paraId="26B3EE63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Comics Lab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疯蚁漫画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 联合创始人</w:t>
            </w:r>
          </w:p>
        </w:tc>
        <w:tc>
          <w:tcPr>
            <w:tcW w:w="1685" w:type="dxa"/>
            <w:vAlign w:val="center"/>
          </w:tcPr>
          <w:p w14:paraId="5FCD0BCD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影视概念设计、影视分镜设计</w:t>
            </w:r>
          </w:p>
        </w:tc>
        <w:tc>
          <w:tcPr>
            <w:tcW w:w="1985" w:type="dxa"/>
            <w:vAlign w:val="center"/>
          </w:tcPr>
          <w:p w14:paraId="584AAE62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长安十二时辰</w:t>
            </w:r>
          </w:p>
        </w:tc>
      </w:tr>
      <w:tr w:rsidR="00AC2FBC" w14:paraId="56A7DF22" w14:textId="77777777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14:paraId="53113243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12</w:t>
            </w:r>
          </w:p>
        </w:tc>
        <w:tc>
          <w:tcPr>
            <w:tcW w:w="770" w:type="dxa"/>
            <w:vAlign w:val="center"/>
          </w:tcPr>
          <w:p w14:paraId="55C220D6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李伟庆</w:t>
            </w:r>
            <w:proofErr w:type="gramEnd"/>
          </w:p>
        </w:tc>
        <w:tc>
          <w:tcPr>
            <w:tcW w:w="3276" w:type="dxa"/>
            <w:vAlign w:val="center"/>
          </w:tcPr>
          <w:p w14:paraId="13728C2F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陌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凛文化创意（上海）有限公司创意总监</w:t>
            </w:r>
          </w:p>
        </w:tc>
        <w:tc>
          <w:tcPr>
            <w:tcW w:w="1685" w:type="dxa"/>
            <w:vAlign w:val="center"/>
          </w:tcPr>
          <w:p w14:paraId="2C78A3C5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疗愈I</w:t>
            </w:r>
            <w:r>
              <w:rPr>
                <w:rFonts w:ascii="仿宋" w:eastAsia="仿宋" w:hAnsi="仿宋" w:cs="仿宋"/>
                <w:szCs w:val="21"/>
              </w:rPr>
              <w:t>P</w:t>
            </w:r>
            <w:r>
              <w:rPr>
                <w:rFonts w:ascii="仿宋" w:eastAsia="仿宋" w:hAnsi="仿宋" w:cs="仿宋" w:hint="eastAsia"/>
                <w:szCs w:val="21"/>
              </w:rPr>
              <w:t>开发</w:t>
            </w:r>
          </w:p>
        </w:tc>
        <w:tc>
          <w:tcPr>
            <w:tcW w:w="1985" w:type="dxa"/>
            <w:vAlign w:val="center"/>
          </w:tcPr>
          <w:p w14:paraId="2B2F74FD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proofErr w:type="spellStart"/>
            <w:r>
              <w:rPr>
                <w:rFonts w:ascii="仿宋" w:eastAsia="仿宋" w:hAnsi="仿宋" w:cs="仿宋"/>
                <w:szCs w:val="21"/>
              </w:rPr>
              <w:t>M</w:t>
            </w:r>
            <w:r>
              <w:rPr>
                <w:rFonts w:ascii="仿宋" w:eastAsia="仿宋" w:hAnsi="仿宋" w:cs="仿宋" w:hint="eastAsia"/>
                <w:szCs w:val="21"/>
              </w:rPr>
              <w:t>olynk</w:t>
            </w:r>
            <w:proofErr w:type="spellEnd"/>
            <w:r>
              <w:rPr>
                <w:rFonts w:ascii="仿宋" w:eastAsia="仿宋" w:hAnsi="仿宋" w:cs="仿宋" w:hint="eastAsia"/>
                <w:szCs w:val="21"/>
              </w:rPr>
              <w:t>熊I</w:t>
            </w:r>
            <w:r>
              <w:rPr>
                <w:rFonts w:ascii="仿宋" w:eastAsia="仿宋" w:hAnsi="仿宋" w:cs="仿宋"/>
                <w:szCs w:val="21"/>
              </w:rPr>
              <w:t>P</w:t>
            </w:r>
          </w:p>
        </w:tc>
      </w:tr>
      <w:tr w:rsidR="00AC2FBC" w14:paraId="6F947549" w14:textId="77777777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14:paraId="0127F14C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13</w:t>
            </w:r>
          </w:p>
        </w:tc>
        <w:tc>
          <w:tcPr>
            <w:tcW w:w="770" w:type="dxa"/>
            <w:vAlign w:val="center"/>
          </w:tcPr>
          <w:p w14:paraId="7460B132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冯涛</w:t>
            </w:r>
          </w:p>
        </w:tc>
        <w:tc>
          <w:tcPr>
            <w:tcW w:w="3276" w:type="dxa"/>
            <w:vAlign w:val="center"/>
          </w:tcPr>
          <w:p w14:paraId="3C7ABB09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上海腾讯科技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预研中心动画指导</w:t>
            </w:r>
          </w:p>
        </w:tc>
        <w:tc>
          <w:tcPr>
            <w:tcW w:w="1685" w:type="dxa"/>
            <w:vAlign w:val="center"/>
          </w:tcPr>
          <w:p w14:paraId="4B660EA0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AI虚拟人技术</w:t>
            </w:r>
          </w:p>
        </w:tc>
        <w:tc>
          <w:tcPr>
            <w:tcW w:w="1985" w:type="dxa"/>
            <w:vAlign w:val="center"/>
          </w:tcPr>
          <w:p w14:paraId="254BFF78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虚拟人“Siren”</w:t>
            </w:r>
          </w:p>
        </w:tc>
      </w:tr>
      <w:tr w:rsidR="00AC2FBC" w14:paraId="64002840" w14:textId="77777777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14:paraId="2D64516E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14</w:t>
            </w:r>
          </w:p>
        </w:tc>
        <w:tc>
          <w:tcPr>
            <w:tcW w:w="770" w:type="dxa"/>
            <w:vAlign w:val="center"/>
          </w:tcPr>
          <w:p w14:paraId="7C94AF9D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董广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浩</w:t>
            </w:r>
            <w:proofErr w:type="gramEnd"/>
          </w:p>
        </w:tc>
        <w:tc>
          <w:tcPr>
            <w:tcW w:w="3276" w:type="dxa"/>
            <w:vAlign w:val="center"/>
          </w:tcPr>
          <w:p w14:paraId="6F222540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盛趣游戏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中台ue4引擎部负责人，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兼项目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总监</w:t>
            </w:r>
          </w:p>
        </w:tc>
        <w:tc>
          <w:tcPr>
            <w:tcW w:w="1685" w:type="dxa"/>
            <w:vAlign w:val="center"/>
          </w:tcPr>
          <w:p w14:paraId="0BFBF4F9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当下主流引擎开发</w:t>
            </w:r>
          </w:p>
        </w:tc>
        <w:tc>
          <w:tcPr>
            <w:tcW w:w="1985" w:type="dxa"/>
            <w:vAlign w:val="center"/>
          </w:tcPr>
          <w:p w14:paraId="5BF1BD83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仙剑奇侠传、古剑奇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谭</w:t>
            </w:r>
            <w:proofErr w:type="gramEnd"/>
          </w:p>
        </w:tc>
      </w:tr>
      <w:tr w:rsidR="00AC2FBC" w14:paraId="27B83EDE" w14:textId="77777777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14:paraId="7514FB09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15</w:t>
            </w:r>
          </w:p>
        </w:tc>
        <w:tc>
          <w:tcPr>
            <w:tcW w:w="770" w:type="dxa"/>
            <w:vAlign w:val="center"/>
          </w:tcPr>
          <w:p w14:paraId="40EF75AA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慕容引刀</w:t>
            </w:r>
          </w:p>
        </w:tc>
        <w:tc>
          <w:tcPr>
            <w:tcW w:w="3276" w:type="dxa"/>
            <w:vAlign w:val="center"/>
          </w:tcPr>
          <w:p w14:paraId="3D81DC17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著名动画人，上海</w:t>
            </w:r>
            <w:r>
              <w:rPr>
                <w:rFonts w:ascii="仿宋" w:eastAsia="仿宋" w:hAnsi="仿宋" w:cs="仿宋" w:hint="eastAsia"/>
                <w:color w:val="000000"/>
                <w:szCs w:val="21"/>
                <w:lang w:eastAsia="zh-Hans"/>
              </w:rPr>
              <w:t>漫行文化传播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有限公司创始人</w:t>
            </w:r>
          </w:p>
        </w:tc>
        <w:tc>
          <w:tcPr>
            <w:tcW w:w="1685" w:type="dxa"/>
            <w:vAlign w:val="center"/>
          </w:tcPr>
          <w:p w14:paraId="39E53652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动画创作、衍生品设计</w:t>
            </w:r>
          </w:p>
        </w:tc>
        <w:tc>
          <w:tcPr>
            <w:tcW w:w="1985" w:type="dxa"/>
            <w:vAlign w:val="center"/>
          </w:tcPr>
          <w:p w14:paraId="2961CB12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刀刀IP</w:t>
            </w:r>
          </w:p>
        </w:tc>
      </w:tr>
      <w:tr w:rsidR="00AC2FBC" w14:paraId="74ECDAEC" w14:textId="77777777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14:paraId="62508F81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16</w:t>
            </w:r>
          </w:p>
        </w:tc>
        <w:tc>
          <w:tcPr>
            <w:tcW w:w="770" w:type="dxa"/>
            <w:vAlign w:val="center"/>
          </w:tcPr>
          <w:p w14:paraId="479E454B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王伟</w:t>
            </w:r>
          </w:p>
        </w:tc>
        <w:tc>
          <w:tcPr>
            <w:tcW w:w="3276" w:type="dxa"/>
            <w:vAlign w:val="center"/>
          </w:tcPr>
          <w:p w14:paraId="1DD52AA3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北京大学软件与微电子学院数字艺术系教授，顶级杂志《幻想艺术》出品人</w:t>
            </w:r>
          </w:p>
        </w:tc>
        <w:tc>
          <w:tcPr>
            <w:tcW w:w="1685" w:type="dxa"/>
            <w:vAlign w:val="center"/>
          </w:tcPr>
          <w:p w14:paraId="15D16145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影视及动画概念设计</w:t>
            </w:r>
          </w:p>
        </w:tc>
        <w:tc>
          <w:tcPr>
            <w:tcW w:w="1985" w:type="dxa"/>
            <w:vAlign w:val="center"/>
          </w:tcPr>
          <w:p w14:paraId="1C8D546F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三毛流浪记、哪吒传奇</w:t>
            </w:r>
          </w:p>
        </w:tc>
      </w:tr>
      <w:tr w:rsidR="00AC2FBC" w14:paraId="4846D6D2" w14:textId="77777777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14:paraId="3D977D35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17</w:t>
            </w:r>
          </w:p>
        </w:tc>
        <w:tc>
          <w:tcPr>
            <w:tcW w:w="770" w:type="dxa"/>
            <w:vAlign w:val="center"/>
          </w:tcPr>
          <w:p w14:paraId="77AB1C43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陈劲松</w:t>
            </w:r>
          </w:p>
        </w:tc>
        <w:tc>
          <w:tcPr>
            <w:tcW w:w="3276" w:type="dxa"/>
            <w:vAlign w:val="center"/>
          </w:tcPr>
          <w:p w14:paraId="7A683783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上海师范大学影视传媒学院动画专业负责人、中国傩戏学研究会会员，上海戏曲学会理事</w:t>
            </w:r>
          </w:p>
        </w:tc>
        <w:tc>
          <w:tcPr>
            <w:tcW w:w="1685" w:type="dxa"/>
            <w:vAlign w:val="center"/>
          </w:tcPr>
          <w:p w14:paraId="0B26A27E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戏曲动画创作</w:t>
            </w:r>
          </w:p>
        </w:tc>
        <w:tc>
          <w:tcPr>
            <w:tcW w:w="1985" w:type="dxa"/>
            <w:vAlign w:val="center"/>
          </w:tcPr>
          <w:p w14:paraId="64345FAA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《中小学戏曲课程建设与改革》《艺术“一条龙”教育模式的保障统一与支持机制运行实践——戏剧项目》</w:t>
            </w:r>
          </w:p>
        </w:tc>
      </w:tr>
      <w:tr w:rsidR="00AC2FBC" w14:paraId="23D58DA7" w14:textId="77777777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14:paraId="60AC1CDD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18</w:t>
            </w:r>
          </w:p>
        </w:tc>
        <w:tc>
          <w:tcPr>
            <w:tcW w:w="770" w:type="dxa"/>
            <w:vAlign w:val="center"/>
          </w:tcPr>
          <w:p w14:paraId="45DC3DAD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穆逢春</w:t>
            </w:r>
            <w:proofErr w:type="gramEnd"/>
          </w:p>
        </w:tc>
        <w:tc>
          <w:tcPr>
            <w:tcW w:w="3276" w:type="dxa"/>
            <w:vAlign w:val="center"/>
          </w:tcPr>
          <w:p w14:paraId="2D36E533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著名漫画人、上海风炫动画有限公司漫画主笔</w:t>
            </w:r>
          </w:p>
        </w:tc>
        <w:tc>
          <w:tcPr>
            <w:tcW w:w="1685" w:type="dxa"/>
            <w:vAlign w:val="center"/>
          </w:tcPr>
          <w:p w14:paraId="2E0396B7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漫画创作</w:t>
            </w:r>
          </w:p>
        </w:tc>
        <w:tc>
          <w:tcPr>
            <w:tcW w:w="1985" w:type="dxa"/>
            <w:vAlign w:val="center"/>
          </w:tcPr>
          <w:p w14:paraId="5AB9C55E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罗大陆</w:t>
            </w:r>
            <w:proofErr w:type="gramEnd"/>
          </w:p>
        </w:tc>
      </w:tr>
      <w:tr w:rsidR="00AC2FBC" w14:paraId="049E0B22" w14:textId="77777777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14:paraId="52A805BA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19</w:t>
            </w:r>
          </w:p>
        </w:tc>
        <w:tc>
          <w:tcPr>
            <w:tcW w:w="770" w:type="dxa"/>
            <w:vAlign w:val="center"/>
          </w:tcPr>
          <w:p w14:paraId="12F0840B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shd w:val="clear" w:color="auto" w:fill="FFFFFF"/>
              </w:rPr>
              <w:t>王健宁</w:t>
            </w:r>
          </w:p>
        </w:tc>
        <w:tc>
          <w:tcPr>
            <w:tcW w:w="3276" w:type="dxa"/>
            <w:vAlign w:val="center"/>
          </w:tcPr>
          <w:p w14:paraId="30065ACF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shd w:val="clear" w:color="auto" w:fill="FFFFFF"/>
              </w:rPr>
              <w:t>上海纵游网络技术有限公司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美术经理</w:t>
            </w:r>
          </w:p>
        </w:tc>
        <w:tc>
          <w:tcPr>
            <w:tcW w:w="1685" w:type="dxa"/>
            <w:vAlign w:val="center"/>
          </w:tcPr>
          <w:p w14:paraId="7ED6959B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技术美术</w:t>
            </w:r>
          </w:p>
        </w:tc>
        <w:tc>
          <w:tcPr>
            <w:tcW w:w="1985" w:type="dxa"/>
            <w:vAlign w:val="center"/>
          </w:tcPr>
          <w:p w14:paraId="0936566B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《刀剑神域黑衣剑士王牌》技术美术</w:t>
            </w:r>
          </w:p>
        </w:tc>
      </w:tr>
      <w:tr w:rsidR="00AC2FBC" w14:paraId="290DED89" w14:textId="77777777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14:paraId="3E1DDD09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</w:t>
            </w:r>
          </w:p>
        </w:tc>
        <w:tc>
          <w:tcPr>
            <w:tcW w:w="770" w:type="dxa"/>
            <w:vAlign w:val="center"/>
          </w:tcPr>
          <w:p w14:paraId="1AB57944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  <w:shd w:val="clear" w:color="auto" w:fill="FFFFFF"/>
              </w:rPr>
              <w:t>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  <w:shd w:val="clear" w:color="auto" w:fill="FFFFFF"/>
              </w:rPr>
              <w:t>蕴卓</w:t>
            </w:r>
          </w:p>
        </w:tc>
        <w:tc>
          <w:tcPr>
            <w:tcW w:w="3276" w:type="dxa"/>
            <w:vAlign w:val="center"/>
          </w:tcPr>
          <w:p w14:paraId="3EF9D4C2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上海网之易网络科技发展有限公司项目经理</w:t>
            </w:r>
          </w:p>
        </w:tc>
        <w:tc>
          <w:tcPr>
            <w:tcW w:w="1685" w:type="dxa"/>
            <w:vAlign w:val="center"/>
          </w:tcPr>
          <w:p w14:paraId="1163F304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项目管理</w:t>
            </w:r>
          </w:p>
        </w:tc>
        <w:tc>
          <w:tcPr>
            <w:tcW w:w="1985" w:type="dxa"/>
            <w:vAlign w:val="center"/>
          </w:tcPr>
          <w:p w14:paraId="426EA071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《魔兽争霸官方对战平台》《魔兽世界集合石》《魔兽世界集结号》《炉石传说官方插件》项目管理</w:t>
            </w:r>
          </w:p>
        </w:tc>
      </w:tr>
      <w:tr w:rsidR="00AC2FBC" w14:paraId="78E56FF4" w14:textId="77777777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14:paraId="165E7C7C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21</w:t>
            </w:r>
          </w:p>
        </w:tc>
        <w:tc>
          <w:tcPr>
            <w:tcW w:w="770" w:type="dxa"/>
            <w:vAlign w:val="center"/>
          </w:tcPr>
          <w:p w14:paraId="41DA611C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shd w:val="clear" w:color="auto" w:fill="FFFFFF"/>
              </w:rPr>
              <w:t>徐卞玉</w:t>
            </w:r>
          </w:p>
        </w:tc>
        <w:tc>
          <w:tcPr>
            <w:tcW w:w="3276" w:type="dxa"/>
            <w:vAlign w:val="center"/>
          </w:tcPr>
          <w:p w14:paraId="71CC549F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波克科技股份有限公司艺术总监</w:t>
            </w:r>
          </w:p>
        </w:tc>
        <w:tc>
          <w:tcPr>
            <w:tcW w:w="1685" w:type="dxa"/>
            <w:vAlign w:val="center"/>
          </w:tcPr>
          <w:p w14:paraId="46D755B7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游戏策划</w:t>
            </w:r>
          </w:p>
        </w:tc>
        <w:tc>
          <w:tcPr>
            <w:tcW w:w="1985" w:type="dxa"/>
            <w:vAlign w:val="center"/>
          </w:tcPr>
          <w:p w14:paraId="4E00345B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《捕鱼达人》《过山车大亨》《呆萌骑士》</w:t>
            </w:r>
          </w:p>
        </w:tc>
      </w:tr>
      <w:tr w:rsidR="00AC2FBC" w14:paraId="7EEAE8E6" w14:textId="77777777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14:paraId="1504EF3C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22</w:t>
            </w:r>
          </w:p>
        </w:tc>
        <w:tc>
          <w:tcPr>
            <w:tcW w:w="770" w:type="dxa"/>
            <w:vAlign w:val="center"/>
          </w:tcPr>
          <w:p w14:paraId="795A938E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葛明明</w:t>
            </w:r>
          </w:p>
        </w:tc>
        <w:tc>
          <w:tcPr>
            <w:tcW w:w="3276" w:type="dxa"/>
            <w:vAlign w:val="center"/>
          </w:tcPr>
          <w:p w14:paraId="22DBA8B9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上海纵游网络技术有限公司美术经理</w:t>
            </w:r>
          </w:p>
        </w:tc>
        <w:tc>
          <w:tcPr>
            <w:tcW w:w="1685" w:type="dxa"/>
            <w:vAlign w:val="center"/>
          </w:tcPr>
          <w:p w14:paraId="5FE477AE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二维原画</w:t>
            </w:r>
          </w:p>
        </w:tc>
        <w:tc>
          <w:tcPr>
            <w:tcW w:w="1985" w:type="dxa"/>
            <w:vAlign w:val="center"/>
          </w:tcPr>
          <w:p w14:paraId="5AD02A12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《星球大战（手游）》《战斗少女高校》《神奇动物在哪里》《灌篮高手》《全职猎人（手游）》美术监修</w:t>
            </w:r>
          </w:p>
        </w:tc>
      </w:tr>
      <w:tr w:rsidR="00AC2FBC" w14:paraId="0F899658" w14:textId="77777777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14:paraId="14F5C322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23</w:t>
            </w:r>
          </w:p>
        </w:tc>
        <w:tc>
          <w:tcPr>
            <w:tcW w:w="770" w:type="dxa"/>
            <w:vAlign w:val="center"/>
          </w:tcPr>
          <w:p w14:paraId="334BA154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黄立洁</w:t>
            </w:r>
          </w:p>
        </w:tc>
        <w:tc>
          <w:tcPr>
            <w:tcW w:w="3276" w:type="dxa"/>
            <w:vAlign w:val="center"/>
          </w:tcPr>
          <w:p w14:paraId="7778F345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上海智间网络科技有限公司</w:t>
            </w:r>
          </w:p>
        </w:tc>
        <w:tc>
          <w:tcPr>
            <w:tcW w:w="1685" w:type="dxa"/>
            <w:vAlign w:val="center"/>
          </w:tcPr>
          <w:p w14:paraId="7619A383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IP授权与开发</w:t>
            </w:r>
          </w:p>
        </w:tc>
        <w:tc>
          <w:tcPr>
            <w:tcW w:w="1985" w:type="dxa"/>
            <w:vAlign w:val="center"/>
          </w:tcPr>
          <w:p w14:paraId="50A2C5C2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萌芽熊IP</w:t>
            </w:r>
          </w:p>
        </w:tc>
      </w:tr>
      <w:tr w:rsidR="00AC2FBC" w14:paraId="7EC97C65" w14:textId="77777777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14:paraId="2C5972E8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25</w:t>
            </w:r>
          </w:p>
        </w:tc>
        <w:tc>
          <w:tcPr>
            <w:tcW w:w="770" w:type="dxa"/>
            <w:vAlign w:val="center"/>
          </w:tcPr>
          <w:p w14:paraId="7E99E5F3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shd w:val="clear" w:color="auto" w:fill="FFFFFF"/>
              </w:rPr>
              <w:t>王志良</w:t>
            </w:r>
          </w:p>
        </w:tc>
        <w:tc>
          <w:tcPr>
            <w:tcW w:w="3276" w:type="dxa"/>
            <w:vAlign w:val="center"/>
          </w:tcPr>
          <w:p w14:paraId="711799E7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shd w:val="clear" w:color="auto" w:fill="FFFFFF"/>
              </w:rPr>
              <w:t>上海808游戏梦工厂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项目经理</w:t>
            </w:r>
          </w:p>
        </w:tc>
        <w:tc>
          <w:tcPr>
            <w:tcW w:w="1685" w:type="dxa"/>
            <w:vAlign w:val="center"/>
          </w:tcPr>
          <w:p w14:paraId="31783239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游戏地编</w:t>
            </w:r>
          </w:p>
        </w:tc>
        <w:tc>
          <w:tcPr>
            <w:tcW w:w="1985" w:type="dxa"/>
            <w:vAlign w:val="center"/>
          </w:tcPr>
          <w:p w14:paraId="6B2B7F8F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《King of Avalon》《Guns of Glory》《Dragon Tamer》地编/灯光氛围、镜头语言制作</w:t>
            </w:r>
          </w:p>
        </w:tc>
      </w:tr>
      <w:tr w:rsidR="00AC2FBC" w14:paraId="173B2B3C" w14:textId="77777777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14:paraId="12B61AD1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26</w:t>
            </w:r>
          </w:p>
        </w:tc>
        <w:tc>
          <w:tcPr>
            <w:tcW w:w="770" w:type="dxa"/>
            <w:vAlign w:val="center"/>
          </w:tcPr>
          <w:p w14:paraId="6F2F7B98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陶斯源</w:t>
            </w:r>
            <w:proofErr w:type="gramEnd"/>
          </w:p>
        </w:tc>
        <w:tc>
          <w:tcPr>
            <w:tcW w:w="3276" w:type="dxa"/>
            <w:vAlign w:val="center"/>
          </w:tcPr>
          <w:p w14:paraId="0BA574DA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上海佩岛文化科技有限公司总经理</w:t>
            </w:r>
          </w:p>
        </w:tc>
        <w:tc>
          <w:tcPr>
            <w:tcW w:w="1685" w:type="dxa"/>
            <w:vAlign w:val="center"/>
          </w:tcPr>
          <w:p w14:paraId="658081C5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三维角色、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潮玩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IP</w:t>
            </w:r>
          </w:p>
        </w:tc>
        <w:tc>
          <w:tcPr>
            <w:tcW w:w="1985" w:type="dxa"/>
            <w:vAlign w:val="center"/>
          </w:tcPr>
          <w:p w14:paraId="0DFF53B6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《剑灵》《刺客信条3》《斗战神》角色制作</w:t>
            </w:r>
          </w:p>
        </w:tc>
      </w:tr>
      <w:tr w:rsidR="00AC2FBC" w14:paraId="4F8F4D06" w14:textId="77777777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14:paraId="53F66687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26</w:t>
            </w:r>
          </w:p>
        </w:tc>
        <w:tc>
          <w:tcPr>
            <w:tcW w:w="770" w:type="dxa"/>
            <w:vAlign w:val="center"/>
          </w:tcPr>
          <w:p w14:paraId="2EC818B1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黄灿洲</w:t>
            </w:r>
          </w:p>
        </w:tc>
        <w:tc>
          <w:tcPr>
            <w:tcW w:w="3276" w:type="dxa"/>
            <w:vAlign w:val="center"/>
          </w:tcPr>
          <w:p w14:paraId="4D681B5C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hyperlink r:id="rId10" w:tgtFrame="https://www.tianyancha.com/_blank" w:history="1">
              <w:r>
                <w:rPr>
                  <w:rFonts w:ascii="仿宋" w:eastAsia="仿宋" w:hAnsi="仿宋" w:cs="仿宋" w:hint="eastAsia"/>
                  <w:color w:val="000000"/>
                  <w:szCs w:val="21"/>
                </w:rPr>
                <w:t>北京可牛科技发展有限公司</w:t>
              </w:r>
            </w:hyperlink>
          </w:p>
        </w:tc>
        <w:tc>
          <w:tcPr>
            <w:tcW w:w="1685" w:type="dxa"/>
            <w:vAlign w:val="center"/>
          </w:tcPr>
          <w:p w14:paraId="2DEE8931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影视及动画概念设计</w:t>
            </w:r>
          </w:p>
        </w:tc>
        <w:tc>
          <w:tcPr>
            <w:tcW w:w="1985" w:type="dxa"/>
            <w:vAlign w:val="center"/>
          </w:tcPr>
          <w:p w14:paraId="3311DE70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《晴雅集》《流浪地球》</w:t>
            </w:r>
          </w:p>
        </w:tc>
      </w:tr>
      <w:tr w:rsidR="00AC2FBC" w14:paraId="76BED6B2" w14:textId="77777777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14:paraId="478AACF5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27</w:t>
            </w:r>
          </w:p>
        </w:tc>
        <w:tc>
          <w:tcPr>
            <w:tcW w:w="770" w:type="dxa"/>
            <w:vAlign w:val="center"/>
          </w:tcPr>
          <w:p w14:paraId="2E19FB50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于洲</w:t>
            </w:r>
            <w:proofErr w:type="gramEnd"/>
          </w:p>
        </w:tc>
        <w:tc>
          <w:tcPr>
            <w:tcW w:w="3276" w:type="dxa"/>
            <w:vAlign w:val="center"/>
          </w:tcPr>
          <w:p w14:paraId="35CAEA67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hyperlink r:id="rId11" w:tgtFrame="https://www.tianyancha.com/_blank" w:history="1">
              <w:r>
                <w:rPr>
                  <w:rFonts w:ascii="仿宋" w:eastAsia="仿宋" w:hAnsi="仿宋" w:cs="仿宋" w:hint="eastAsia"/>
                  <w:color w:val="000000"/>
                  <w:szCs w:val="21"/>
                </w:rPr>
                <w:t>追光人动画设计（北京）有限公司</w:t>
              </w:r>
            </w:hyperlink>
          </w:p>
        </w:tc>
        <w:tc>
          <w:tcPr>
            <w:tcW w:w="1685" w:type="dxa"/>
            <w:vAlign w:val="center"/>
          </w:tcPr>
          <w:p w14:paraId="448F500D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动画创作与策划。制片</w:t>
            </w:r>
          </w:p>
        </w:tc>
        <w:tc>
          <w:tcPr>
            <w:tcW w:w="1985" w:type="dxa"/>
            <w:vAlign w:val="center"/>
          </w:tcPr>
          <w:p w14:paraId="48FEEC5F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《白蛇缘起》《哪吒之魔童降世》</w:t>
            </w:r>
          </w:p>
        </w:tc>
      </w:tr>
      <w:tr w:rsidR="00AC2FBC" w14:paraId="32D43BFF" w14:textId="77777777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14:paraId="123F50DF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28</w:t>
            </w:r>
          </w:p>
        </w:tc>
        <w:tc>
          <w:tcPr>
            <w:tcW w:w="770" w:type="dxa"/>
            <w:vAlign w:val="center"/>
          </w:tcPr>
          <w:p w14:paraId="220E2533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章义苓</w:t>
            </w:r>
          </w:p>
        </w:tc>
        <w:tc>
          <w:tcPr>
            <w:tcW w:w="3276" w:type="dxa"/>
            <w:vAlign w:val="center"/>
          </w:tcPr>
          <w:p w14:paraId="13B5D31F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上海真希科技有限公司</w:t>
            </w:r>
          </w:p>
        </w:tc>
        <w:tc>
          <w:tcPr>
            <w:tcW w:w="1685" w:type="dxa"/>
            <w:vAlign w:val="center"/>
          </w:tcPr>
          <w:p w14:paraId="41710B94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动画制片、IP开发</w:t>
            </w:r>
          </w:p>
        </w:tc>
        <w:tc>
          <w:tcPr>
            <w:tcW w:w="1985" w:type="dxa"/>
            <w:vAlign w:val="center"/>
          </w:tcPr>
          <w:p w14:paraId="28D5F2E6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《百变马丁》</w:t>
            </w:r>
          </w:p>
        </w:tc>
      </w:tr>
      <w:tr w:rsidR="00AC2FBC" w14:paraId="42F0C637" w14:textId="77777777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14:paraId="130E6255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29</w:t>
            </w:r>
          </w:p>
        </w:tc>
        <w:tc>
          <w:tcPr>
            <w:tcW w:w="770" w:type="dxa"/>
            <w:vAlign w:val="center"/>
          </w:tcPr>
          <w:p w14:paraId="29DF0F4D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王波</w:t>
            </w:r>
          </w:p>
        </w:tc>
        <w:tc>
          <w:tcPr>
            <w:tcW w:w="3276" w:type="dxa"/>
            <w:vAlign w:val="center"/>
          </w:tcPr>
          <w:p w14:paraId="6D5ACE31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上海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澧泉文化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传播有限公司</w:t>
            </w:r>
          </w:p>
        </w:tc>
        <w:tc>
          <w:tcPr>
            <w:tcW w:w="1685" w:type="dxa"/>
            <w:vAlign w:val="center"/>
          </w:tcPr>
          <w:p w14:paraId="4FA52A1B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渲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二动画创作、AR技术研发</w:t>
            </w:r>
          </w:p>
        </w:tc>
        <w:tc>
          <w:tcPr>
            <w:tcW w:w="1985" w:type="dxa"/>
            <w:vAlign w:val="center"/>
          </w:tcPr>
          <w:p w14:paraId="0E4D34D7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《时之歌》《两不疑》</w:t>
            </w:r>
          </w:p>
        </w:tc>
      </w:tr>
      <w:tr w:rsidR="00AC2FBC" w14:paraId="59478A7D" w14:textId="77777777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14:paraId="29F108F8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30</w:t>
            </w:r>
          </w:p>
        </w:tc>
        <w:tc>
          <w:tcPr>
            <w:tcW w:w="770" w:type="dxa"/>
            <w:vAlign w:val="center"/>
          </w:tcPr>
          <w:p w14:paraId="1EF1D588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袁文忠</w:t>
            </w:r>
          </w:p>
        </w:tc>
        <w:tc>
          <w:tcPr>
            <w:tcW w:w="3276" w:type="dxa"/>
            <w:vAlign w:val="center"/>
          </w:tcPr>
          <w:p w14:paraId="3E99882A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（上海）信息科技有限公司</w:t>
            </w:r>
          </w:p>
        </w:tc>
        <w:tc>
          <w:tcPr>
            <w:tcW w:w="1685" w:type="dxa"/>
            <w:vAlign w:val="center"/>
          </w:tcPr>
          <w:p w14:paraId="23099138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项目运营</w:t>
            </w:r>
          </w:p>
        </w:tc>
        <w:tc>
          <w:tcPr>
            <w:tcW w:w="1985" w:type="dxa"/>
            <w:vAlign w:val="center"/>
          </w:tcPr>
          <w:p w14:paraId="4114E2A4" w14:textId="77777777" w:rsidR="00AC2FB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3D数字虚拟人 </w:t>
            </w:r>
          </w:p>
        </w:tc>
      </w:tr>
    </w:tbl>
    <w:p w14:paraId="2898C03E" w14:textId="77777777" w:rsidR="00AC2FBC" w:rsidRDefault="00AC2FBC">
      <w:pPr>
        <w:spacing w:line="276" w:lineRule="auto"/>
        <w:rPr>
          <w:rFonts w:ascii="宋体" w:eastAsia="宋体" w:hAnsi="宋体" w:hint="eastAsia"/>
          <w:b/>
          <w:szCs w:val="21"/>
        </w:rPr>
      </w:pPr>
    </w:p>
    <w:p w14:paraId="0713D468" w14:textId="77777777" w:rsidR="00AC2FBC" w:rsidRDefault="00000000">
      <w:pPr>
        <w:snapToGrid w:val="0"/>
        <w:spacing w:line="276" w:lineRule="auto"/>
        <w:ind w:firstLineChars="200" w:firstLine="42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hint="eastAsia"/>
          <w:szCs w:val="21"/>
        </w:rPr>
        <w:t>（1）</w:t>
      </w:r>
      <w:proofErr w:type="gramStart"/>
      <w:r>
        <w:rPr>
          <w:rFonts w:ascii="宋体" w:eastAsia="宋体" w:hAnsi="宋体" w:cs="宋体" w:hint="eastAsia"/>
          <w:szCs w:val="21"/>
        </w:rPr>
        <w:t>校行企</w:t>
      </w:r>
      <w:proofErr w:type="gramEnd"/>
      <w:r>
        <w:rPr>
          <w:rFonts w:ascii="宋体" w:eastAsia="宋体" w:hAnsi="宋体" w:cs="宋体" w:hint="eastAsia"/>
          <w:szCs w:val="21"/>
        </w:rPr>
        <w:t>联合制定专业教学质量保障、监控与评估方法及实施细则。对专业定位、办学思路、人才培养目标、课程设置、管理评审、教学评估以及教学质量监控机构、责任人及职责等予以明确规定，建立对教务运行、教学过程、教学经费、设施建设、教学改革与研究、教学计划修订、实践教</w:t>
      </w:r>
      <w:r>
        <w:rPr>
          <w:rFonts w:ascii="宋体" w:eastAsia="宋体" w:hAnsi="宋体" w:cs="宋体" w:hint="eastAsia"/>
          <w:szCs w:val="21"/>
        </w:rPr>
        <w:lastRenderedPageBreak/>
        <w:t>学改革等全方位、分层次的质量管理体系。</w:t>
      </w:r>
    </w:p>
    <w:p w14:paraId="1EC85101" w14:textId="77777777" w:rsidR="00AC2FBC" w:rsidRDefault="00000000">
      <w:pPr>
        <w:snapToGrid w:val="0"/>
        <w:spacing w:line="276" w:lineRule="auto"/>
        <w:ind w:firstLineChars="200" w:firstLine="42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hint="eastAsia"/>
          <w:szCs w:val="21"/>
        </w:rPr>
        <w:t>（2）</w:t>
      </w:r>
      <w:proofErr w:type="gramStart"/>
      <w:r>
        <w:rPr>
          <w:rFonts w:ascii="宋体" w:eastAsia="宋体" w:hAnsi="宋体" w:cs="宋体" w:hint="eastAsia"/>
          <w:szCs w:val="21"/>
        </w:rPr>
        <w:t>校行企</w:t>
      </w:r>
      <w:proofErr w:type="gramEnd"/>
      <w:r>
        <w:rPr>
          <w:rFonts w:ascii="宋体" w:eastAsia="宋体" w:hAnsi="宋体" w:cs="宋体" w:hint="eastAsia"/>
          <w:szCs w:val="21"/>
        </w:rPr>
        <w:t>联合建立完善的看、听课制度，建立由业内专家、学生、同行等组成的不同层次的立体监控体系，对教学过程进行有效监督。联合教学督导小组定期进行全面的教学质量检查与评估。</w:t>
      </w:r>
    </w:p>
    <w:p w14:paraId="05D86830" w14:textId="77777777" w:rsidR="00AC2FBC" w:rsidRDefault="00000000">
      <w:pPr>
        <w:spacing w:line="276" w:lineRule="auto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Cs/>
          <w:szCs w:val="21"/>
        </w:rPr>
        <w:t xml:space="preserve"> </w:t>
      </w:r>
      <w:r>
        <w:rPr>
          <w:rFonts w:ascii="宋体" w:eastAsia="宋体" w:hAnsi="宋体" w:hint="eastAsia"/>
          <w:b/>
          <w:szCs w:val="21"/>
        </w:rPr>
        <w:t xml:space="preserve">  11.2 毕业要求</w:t>
      </w:r>
    </w:p>
    <w:p w14:paraId="5A219E3A" w14:textId="77777777" w:rsidR="00AC2FBC" w:rsidRDefault="00000000">
      <w:pPr>
        <w:snapToGrid w:val="0"/>
        <w:spacing w:before="60"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根据专业人才培养方案确定的目标和培养规格，完成规定的实习实训，全部课程考核合格或修满学分，准予毕业。</w:t>
      </w:r>
    </w:p>
    <w:p w14:paraId="56BFF807" w14:textId="77777777" w:rsidR="00AC2FBC" w:rsidRDefault="00000000">
      <w:pPr>
        <w:snapToGrid w:val="0"/>
        <w:spacing w:before="60"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本专业学生应取得本专业规定的5224总学时，总学分修满不少于302学分，其中公共基础课 115学分（含选修课4学分），专业技能课专业课187学分（含专业基础课 26学分，专业核心课73学分，产学一体课程57学分，专业拓展选修课31学分），允许学生通过参加技能竞赛、职业资格及技能考证、创新创业实践、第二课堂活动和在线课程等获得的成绩和学分按照《上海电影艺术职业学院课程学分替代管理办法》进行学分认定互换，但公共必修课、专业核心课、集中实践学分不可替代。</w:t>
      </w:r>
    </w:p>
    <w:p w14:paraId="1D9B0008" w14:textId="77777777" w:rsidR="00AC2FBC" w:rsidRDefault="00000000">
      <w:pPr>
        <w:snapToGrid w:val="0"/>
        <w:spacing w:before="60" w:line="276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接受职业培训取得的职业技能等级证书、培训证书等学习成果，经学校认定，可以转化为相应的学历教育学分；达到相关学校（专业）学业要求的，可以取得相应的学业证书。</w:t>
      </w:r>
    </w:p>
    <w:p w14:paraId="5E5D046D" w14:textId="77777777" w:rsidR="00AC2FBC" w:rsidRDefault="00AC2FBC">
      <w:pPr>
        <w:snapToGrid w:val="0"/>
        <w:spacing w:line="276" w:lineRule="auto"/>
        <w:ind w:firstLineChars="200" w:firstLine="420"/>
        <w:rPr>
          <w:rFonts w:ascii="宋体" w:eastAsia="宋体" w:hAnsi="宋体" w:hint="eastAsia"/>
          <w:szCs w:val="21"/>
        </w:rPr>
      </w:pPr>
    </w:p>
    <w:sectPr w:rsidR="00AC2FBC">
      <w:footerReference w:type="default" r:id="rId12"/>
      <w:pgSz w:w="11906" w:h="16838"/>
      <w:pgMar w:top="1418" w:right="1418" w:bottom="993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E1F5C" w14:textId="77777777" w:rsidR="00E72D18" w:rsidRDefault="00E72D18">
      <w:pPr>
        <w:rPr>
          <w:rFonts w:hint="eastAsia"/>
        </w:rPr>
      </w:pPr>
      <w:r>
        <w:separator/>
      </w:r>
    </w:p>
  </w:endnote>
  <w:endnote w:type="continuationSeparator" w:id="0">
    <w:p w14:paraId="57462282" w14:textId="77777777" w:rsidR="00E72D18" w:rsidRDefault="00E72D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440962"/>
    </w:sdtPr>
    <w:sdtEndPr>
      <w:rPr>
        <w:rFonts w:ascii="Calibri" w:hAnsi="Calibri" w:cs="Calibri"/>
      </w:rPr>
    </w:sdtEndPr>
    <w:sdtContent>
      <w:sdt>
        <w:sdtPr>
          <w:id w:val="-1705238520"/>
        </w:sdtPr>
        <w:sdtEndPr>
          <w:rPr>
            <w:rFonts w:ascii="Calibri" w:hAnsi="Calibri" w:cs="Calibri"/>
          </w:rPr>
        </w:sdtEndPr>
        <w:sdtContent>
          <w:p w14:paraId="054E3F96" w14:textId="77777777" w:rsidR="00AC2FBC" w:rsidRDefault="00000000">
            <w:pPr>
              <w:pStyle w:val="a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zh-CN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</w:rPr>
              <w:instrText>PAGE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</w:rPr>
              <w:t>21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lang w:val="zh-CN"/>
              </w:rPr>
              <w:t xml:space="preserve"> /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</w:rPr>
              <w:instrText>NUMPAGES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</w:rPr>
              <w:t>23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sdtContent>
      </w:sdt>
    </w:sdtContent>
  </w:sdt>
  <w:p w14:paraId="25EA19A9" w14:textId="77777777" w:rsidR="00AC2FBC" w:rsidRDefault="00AC2FBC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C7C62" w14:textId="77777777" w:rsidR="00E72D18" w:rsidRDefault="00E72D18">
      <w:pPr>
        <w:rPr>
          <w:rFonts w:hint="eastAsia"/>
        </w:rPr>
      </w:pPr>
      <w:r>
        <w:separator/>
      </w:r>
    </w:p>
  </w:footnote>
  <w:footnote w:type="continuationSeparator" w:id="0">
    <w:p w14:paraId="2E5D3FFC" w14:textId="77777777" w:rsidR="00E72D18" w:rsidRDefault="00E72D1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65098"/>
    <w:multiLevelType w:val="multilevel"/>
    <w:tmpl w:val="44665098"/>
    <w:lvl w:ilvl="0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2" w:hanging="440"/>
      </w:pPr>
    </w:lvl>
    <w:lvl w:ilvl="2">
      <w:start w:val="1"/>
      <w:numFmt w:val="lowerRoman"/>
      <w:lvlText w:val="%3."/>
      <w:lvlJc w:val="right"/>
      <w:pPr>
        <w:ind w:left="1802" w:hanging="440"/>
      </w:pPr>
    </w:lvl>
    <w:lvl w:ilvl="3">
      <w:start w:val="1"/>
      <w:numFmt w:val="decimal"/>
      <w:lvlText w:val="%4."/>
      <w:lvlJc w:val="left"/>
      <w:pPr>
        <w:ind w:left="2242" w:hanging="440"/>
      </w:pPr>
    </w:lvl>
    <w:lvl w:ilvl="4">
      <w:start w:val="1"/>
      <w:numFmt w:val="lowerLetter"/>
      <w:lvlText w:val="%5)"/>
      <w:lvlJc w:val="left"/>
      <w:pPr>
        <w:ind w:left="2682" w:hanging="440"/>
      </w:pPr>
    </w:lvl>
    <w:lvl w:ilvl="5">
      <w:start w:val="1"/>
      <w:numFmt w:val="lowerRoman"/>
      <w:lvlText w:val="%6."/>
      <w:lvlJc w:val="right"/>
      <w:pPr>
        <w:ind w:left="3122" w:hanging="440"/>
      </w:pPr>
    </w:lvl>
    <w:lvl w:ilvl="6">
      <w:start w:val="1"/>
      <w:numFmt w:val="decimal"/>
      <w:lvlText w:val="%7."/>
      <w:lvlJc w:val="left"/>
      <w:pPr>
        <w:ind w:left="3562" w:hanging="440"/>
      </w:pPr>
    </w:lvl>
    <w:lvl w:ilvl="7">
      <w:start w:val="1"/>
      <w:numFmt w:val="lowerLetter"/>
      <w:lvlText w:val="%8)"/>
      <w:lvlJc w:val="left"/>
      <w:pPr>
        <w:ind w:left="4002" w:hanging="440"/>
      </w:pPr>
    </w:lvl>
    <w:lvl w:ilvl="8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5CDE7A8C"/>
    <w:multiLevelType w:val="multilevel"/>
    <w:tmpl w:val="5CDE7A8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44362184">
    <w:abstractNumId w:val="0"/>
  </w:num>
  <w:num w:numId="2" w16cid:durableId="1669863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k5ODM0YmMxOWJiYWQyNDU4MGIzYWRmYTA0ZmI5NDcifQ=="/>
  </w:docVars>
  <w:rsids>
    <w:rsidRoot w:val="00116821"/>
    <w:rsid w:val="000005FA"/>
    <w:rsid w:val="000008CF"/>
    <w:rsid w:val="000015F7"/>
    <w:rsid w:val="00001A86"/>
    <w:rsid w:val="0000468D"/>
    <w:rsid w:val="00005964"/>
    <w:rsid w:val="00010917"/>
    <w:rsid w:val="00010D35"/>
    <w:rsid w:val="000130B5"/>
    <w:rsid w:val="00014D16"/>
    <w:rsid w:val="00015226"/>
    <w:rsid w:val="00017766"/>
    <w:rsid w:val="00020AD3"/>
    <w:rsid w:val="00021877"/>
    <w:rsid w:val="00021990"/>
    <w:rsid w:val="00022B86"/>
    <w:rsid w:val="00022D60"/>
    <w:rsid w:val="0002463E"/>
    <w:rsid w:val="000247DA"/>
    <w:rsid w:val="00031E3A"/>
    <w:rsid w:val="0003378A"/>
    <w:rsid w:val="00041B82"/>
    <w:rsid w:val="00042A26"/>
    <w:rsid w:val="00042CD4"/>
    <w:rsid w:val="000432E2"/>
    <w:rsid w:val="00044548"/>
    <w:rsid w:val="0004519E"/>
    <w:rsid w:val="00046202"/>
    <w:rsid w:val="00050653"/>
    <w:rsid w:val="00050CCC"/>
    <w:rsid w:val="000519DF"/>
    <w:rsid w:val="00053D24"/>
    <w:rsid w:val="00054C98"/>
    <w:rsid w:val="000555B5"/>
    <w:rsid w:val="00060717"/>
    <w:rsid w:val="0006087B"/>
    <w:rsid w:val="00070E06"/>
    <w:rsid w:val="000730FB"/>
    <w:rsid w:val="0007311F"/>
    <w:rsid w:val="00074445"/>
    <w:rsid w:val="000812A9"/>
    <w:rsid w:val="0008194C"/>
    <w:rsid w:val="00082270"/>
    <w:rsid w:val="000833AE"/>
    <w:rsid w:val="000837FC"/>
    <w:rsid w:val="000842F7"/>
    <w:rsid w:val="00084E74"/>
    <w:rsid w:val="00085AB7"/>
    <w:rsid w:val="0009118E"/>
    <w:rsid w:val="000911A3"/>
    <w:rsid w:val="00091839"/>
    <w:rsid w:val="000926EB"/>
    <w:rsid w:val="000968D4"/>
    <w:rsid w:val="000968DD"/>
    <w:rsid w:val="000A151F"/>
    <w:rsid w:val="000A1724"/>
    <w:rsid w:val="000A5213"/>
    <w:rsid w:val="000A56CD"/>
    <w:rsid w:val="000A7861"/>
    <w:rsid w:val="000B0E38"/>
    <w:rsid w:val="000B1908"/>
    <w:rsid w:val="000B23D7"/>
    <w:rsid w:val="000B3C94"/>
    <w:rsid w:val="000B4DC7"/>
    <w:rsid w:val="000B7B09"/>
    <w:rsid w:val="000B7F82"/>
    <w:rsid w:val="000C3FD7"/>
    <w:rsid w:val="000C4ABE"/>
    <w:rsid w:val="000C5E70"/>
    <w:rsid w:val="000C67F5"/>
    <w:rsid w:val="000C7B3B"/>
    <w:rsid w:val="000D4028"/>
    <w:rsid w:val="000D4586"/>
    <w:rsid w:val="000D45DF"/>
    <w:rsid w:val="000D51A5"/>
    <w:rsid w:val="000D5355"/>
    <w:rsid w:val="000D54B9"/>
    <w:rsid w:val="000D57C0"/>
    <w:rsid w:val="000D5A0A"/>
    <w:rsid w:val="000D7DF5"/>
    <w:rsid w:val="000E1C4A"/>
    <w:rsid w:val="000E587B"/>
    <w:rsid w:val="000E5989"/>
    <w:rsid w:val="000E7E5A"/>
    <w:rsid w:val="000F1761"/>
    <w:rsid w:val="000F2066"/>
    <w:rsid w:val="000F2E2A"/>
    <w:rsid w:val="000F3845"/>
    <w:rsid w:val="000F38E0"/>
    <w:rsid w:val="000F6D92"/>
    <w:rsid w:val="000F7D5A"/>
    <w:rsid w:val="00100DAC"/>
    <w:rsid w:val="00110E4B"/>
    <w:rsid w:val="00111081"/>
    <w:rsid w:val="001128F4"/>
    <w:rsid w:val="00112FF2"/>
    <w:rsid w:val="0011478F"/>
    <w:rsid w:val="00115E51"/>
    <w:rsid w:val="0011650A"/>
    <w:rsid w:val="00116821"/>
    <w:rsid w:val="00121D7B"/>
    <w:rsid w:val="00122ED2"/>
    <w:rsid w:val="00124BA2"/>
    <w:rsid w:val="001257EE"/>
    <w:rsid w:val="00125B23"/>
    <w:rsid w:val="00126868"/>
    <w:rsid w:val="00127183"/>
    <w:rsid w:val="001307A1"/>
    <w:rsid w:val="00132C42"/>
    <w:rsid w:val="00135F16"/>
    <w:rsid w:val="00137FA0"/>
    <w:rsid w:val="00141247"/>
    <w:rsid w:val="001453F1"/>
    <w:rsid w:val="00145DE7"/>
    <w:rsid w:val="00146B1A"/>
    <w:rsid w:val="0015030A"/>
    <w:rsid w:val="00151154"/>
    <w:rsid w:val="00153050"/>
    <w:rsid w:val="001548D3"/>
    <w:rsid w:val="00155806"/>
    <w:rsid w:val="00160271"/>
    <w:rsid w:val="001602B5"/>
    <w:rsid w:val="001611EA"/>
    <w:rsid w:val="0016169D"/>
    <w:rsid w:val="00162257"/>
    <w:rsid w:val="001632CA"/>
    <w:rsid w:val="00163A81"/>
    <w:rsid w:val="0016450E"/>
    <w:rsid w:val="00165A40"/>
    <w:rsid w:val="001672A7"/>
    <w:rsid w:val="001706AD"/>
    <w:rsid w:val="00170952"/>
    <w:rsid w:val="00173B55"/>
    <w:rsid w:val="00173D87"/>
    <w:rsid w:val="00175B82"/>
    <w:rsid w:val="00175EA7"/>
    <w:rsid w:val="00180C47"/>
    <w:rsid w:val="001818EB"/>
    <w:rsid w:val="00181BFD"/>
    <w:rsid w:val="00183C31"/>
    <w:rsid w:val="00184457"/>
    <w:rsid w:val="00185953"/>
    <w:rsid w:val="00186CB3"/>
    <w:rsid w:val="00187386"/>
    <w:rsid w:val="00191113"/>
    <w:rsid w:val="0019524C"/>
    <w:rsid w:val="00195FB5"/>
    <w:rsid w:val="00197DBC"/>
    <w:rsid w:val="001A1652"/>
    <w:rsid w:val="001A42A1"/>
    <w:rsid w:val="001A42D6"/>
    <w:rsid w:val="001A72B9"/>
    <w:rsid w:val="001A7BF3"/>
    <w:rsid w:val="001B1A4C"/>
    <w:rsid w:val="001B1EFA"/>
    <w:rsid w:val="001B3714"/>
    <w:rsid w:val="001B43B9"/>
    <w:rsid w:val="001B4C14"/>
    <w:rsid w:val="001B599B"/>
    <w:rsid w:val="001B724F"/>
    <w:rsid w:val="001B76C1"/>
    <w:rsid w:val="001C15F4"/>
    <w:rsid w:val="001C1E04"/>
    <w:rsid w:val="001C2D36"/>
    <w:rsid w:val="001C421B"/>
    <w:rsid w:val="001C4398"/>
    <w:rsid w:val="001C45E0"/>
    <w:rsid w:val="001C5858"/>
    <w:rsid w:val="001C5DBE"/>
    <w:rsid w:val="001C6E55"/>
    <w:rsid w:val="001D31D7"/>
    <w:rsid w:val="001D53FC"/>
    <w:rsid w:val="001D7187"/>
    <w:rsid w:val="001D7B88"/>
    <w:rsid w:val="001D7E67"/>
    <w:rsid w:val="001E3418"/>
    <w:rsid w:val="001E5DB2"/>
    <w:rsid w:val="001E723B"/>
    <w:rsid w:val="001E7A14"/>
    <w:rsid w:val="001F300F"/>
    <w:rsid w:val="001F72EB"/>
    <w:rsid w:val="001F7566"/>
    <w:rsid w:val="002014CB"/>
    <w:rsid w:val="00201517"/>
    <w:rsid w:val="00201BDD"/>
    <w:rsid w:val="0020276E"/>
    <w:rsid w:val="00202E8E"/>
    <w:rsid w:val="00202EB2"/>
    <w:rsid w:val="002065A9"/>
    <w:rsid w:val="00207BCD"/>
    <w:rsid w:val="00207F83"/>
    <w:rsid w:val="00210149"/>
    <w:rsid w:val="00210857"/>
    <w:rsid w:val="00212DAB"/>
    <w:rsid w:val="002133C1"/>
    <w:rsid w:val="00215919"/>
    <w:rsid w:val="00216685"/>
    <w:rsid w:val="002250DB"/>
    <w:rsid w:val="00225275"/>
    <w:rsid w:val="00225E88"/>
    <w:rsid w:val="0022629D"/>
    <w:rsid w:val="002275C6"/>
    <w:rsid w:val="0022777D"/>
    <w:rsid w:val="0023163B"/>
    <w:rsid w:val="002332B0"/>
    <w:rsid w:val="00233CC5"/>
    <w:rsid w:val="00235015"/>
    <w:rsid w:val="002352BE"/>
    <w:rsid w:val="00236530"/>
    <w:rsid w:val="002369C3"/>
    <w:rsid w:val="00236FD1"/>
    <w:rsid w:val="002423E5"/>
    <w:rsid w:val="0024314D"/>
    <w:rsid w:val="002433B3"/>
    <w:rsid w:val="0024600D"/>
    <w:rsid w:val="00251092"/>
    <w:rsid w:val="00251723"/>
    <w:rsid w:val="00254F0F"/>
    <w:rsid w:val="0025636D"/>
    <w:rsid w:val="002609DB"/>
    <w:rsid w:val="002620D1"/>
    <w:rsid w:val="00262E3F"/>
    <w:rsid w:val="00264A8D"/>
    <w:rsid w:val="00264D1F"/>
    <w:rsid w:val="002657AA"/>
    <w:rsid w:val="0026588B"/>
    <w:rsid w:val="00266B3E"/>
    <w:rsid w:val="00272BC5"/>
    <w:rsid w:val="00272E5A"/>
    <w:rsid w:val="00273783"/>
    <w:rsid w:val="00274F6C"/>
    <w:rsid w:val="002757A1"/>
    <w:rsid w:val="0028055F"/>
    <w:rsid w:val="002814E4"/>
    <w:rsid w:val="00281F31"/>
    <w:rsid w:val="002843D7"/>
    <w:rsid w:val="00285BD2"/>
    <w:rsid w:val="002869D1"/>
    <w:rsid w:val="00286F43"/>
    <w:rsid w:val="00286F67"/>
    <w:rsid w:val="0028742E"/>
    <w:rsid w:val="00287581"/>
    <w:rsid w:val="00287871"/>
    <w:rsid w:val="00292502"/>
    <w:rsid w:val="00292D4D"/>
    <w:rsid w:val="00293245"/>
    <w:rsid w:val="0029366D"/>
    <w:rsid w:val="002A00C7"/>
    <w:rsid w:val="002A0BBA"/>
    <w:rsid w:val="002A0EAC"/>
    <w:rsid w:val="002A27F1"/>
    <w:rsid w:val="002A3B7B"/>
    <w:rsid w:val="002A62EE"/>
    <w:rsid w:val="002A73C1"/>
    <w:rsid w:val="002B0918"/>
    <w:rsid w:val="002B0A09"/>
    <w:rsid w:val="002B319D"/>
    <w:rsid w:val="002B4ECC"/>
    <w:rsid w:val="002B5B51"/>
    <w:rsid w:val="002C1F36"/>
    <w:rsid w:val="002C2211"/>
    <w:rsid w:val="002C60F6"/>
    <w:rsid w:val="002C7920"/>
    <w:rsid w:val="002D15BB"/>
    <w:rsid w:val="002D1B69"/>
    <w:rsid w:val="002D3972"/>
    <w:rsid w:val="002D44D2"/>
    <w:rsid w:val="002D634F"/>
    <w:rsid w:val="002D6EE8"/>
    <w:rsid w:val="002D701B"/>
    <w:rsid w:val="002E0AD3"/>
    <w:rsid w:val="002E1985"/>
    <w:rsid w:val="002E1A8E"/>
    <w:rsid w:val="002E1CCB"/>
    <w:rsid w:val="002E2119"/>
    <w:rsid w:val="002E31D1"/>
    <w:rsid w:val="002E5FB2"/>
    <w:rsid w:val="002F036B"/>
    <w:rsid w:val="002F0C6E"/>
    <w:rsid w:val="002F0C79"/>
    <w:rsid w:val="002F23C7"/>
    <w:rsid w:val="002F3E62"/>
    <w:rsid w:val="002F407C"/>
    <w:rsid w:val="002F48C5"/>
    <w:rsid w:val="002F50B8"/>
    <w:rsid w:val="002F6581"/>
    <w:rsid w:val="002F7F0E"/>
    <w:rsid w:val="00303708"/>
    <w:rsid w:val="0030556B"/>
    <w:rsid w:val="00306BBE"/>
    <w:rsid w:val="00306E99"/>
    <w:rsid w:val="003071C3"/>
    <w:rsid w:val="00307263"/>
    <w:rsid w:val="003074A8"/>
    <w:rsid w:val="003113F6"/>
    <w:rsid w:val="00312031"/>
    <w:rsid w:val="00312916"/>
    <w:rsid w:val="00312C3B"/>
    <w:rsid w:val="00313B78"/>
    <w:rsid w:val="003173D6"/>
    <w:rsid w:val="00317B4C"/>
    <w:rsid w:val="00320DE7"/>
    <w:rsid w:val="00321FE7"/>
    <w:rsid w:val="00322AC9"/>
    <w:rsid w:val="003274B7"/>
    <w:rsid w:val="00330FDA"/>
    <w:rsid w:val="0033151F"/>
    <w:rsid w:val="0033315C"/>
    <w:rsid w:val="003339F0"/>
    <w:rsid w:val="00335A38"/>
    <w:rsid w:val="00335FDC"/>
    <w:rsid w:val="00336095"/>
    <w:rsid w:val="0033631B"/>
    <w:rsid w:val="00342931"/>
    <w:rsid w:val="003435C6"/>
    <w:rsid w:val="0034409D"/>
    <w:rsid w:val="00344E63"/>
    <w:rsid w:val="00344F14"/>
    <w:rsid w:val="00344FF1"/>
    <w:rsid w:val="003468D7"/>
    <w:rsid w:val="003471B0"/>
    <w:rsid w:val="00347EE4"/>
    <w:rsid w:val="0035154B"/>
    <w:rsid w:val="00352273"/>
    <w:rsid w:val="003536AC"/>
    <w:rsid w:val="003558E9"/>
    <w:rsid w:val="0035615F"/>
    <w:rsid w:val="0035629C"/>
    <w:rsid w:val="003564D7"/>
    <w:rsid w:val="0036069E"/>
    <w:rsid w:val="00360A4E"/>
    <w:rsid w:val="00360AB6"/>
    <w:rsid w:val="003637C0"/>
    <w:rsid w:val="00363EB7"/>
    <w:rsid w:val="00364EA9"/>
    <w:rsid w:val="00365E66"/>
    <w:rsid w:val="00366126"/>
    <w:rsid w:val="00366E96"/>
    <w:rsid w:val="00370E8B"/>
    <w:rsid w:val="0037120D"/>
    <w:rsid w:val="00373A35"/>
    <w:rsid w:val="00373B7E"/>
    <w:rsid w:val="003741F2"/>
    <w:rsid w:val="00374322"/>
    <w:rsid w:val="00376681"/>
    <w:rsid w:val="003773B4"/>
    <w:rsid w:val="003810E5"/>
    <w:rsid w:val="0038147B"/>
    <w:rsid w:val="00382896"/>
    <w:rsid w:val="00383A49"/>
    <w:rsid w:val="003844E6"/>
    <w:rsid w:val="00384990"/>
    <w:rsid w:val="00384A10"/>
    <w:rsid w:val="00385C30"/>
    <w:rsid w:val="0039070A"/>
    <w:rsid w:val="00390ECA"/>
    <w:rsid w:val="00391CD2"/>
    <w:rsid w:val="00392824"/>
    <w:rsid w:val="003942F8"/>
    <w:rsid w:val="003968F8"/>
    <w:rsid w:val="003972C0"/>
    <w:rsid w:val="003A2CFF"/>
    <w:rsid w:val="003A3973"/>
    <w:rsid w:val="003A4A82"/>
    <w:rsid w:val="003A5762"/>
    <w:rsid w:val="003A60A6"/>
    <w:rsid w:val="003A6EC6"/>
    <w:rsid w:val="003A7B21"/>
    <w:rsid w:val="003B0EDD"/>
    <w:rsid w:val="003B1322"/>
    <w:rsid w:val="003B282B"/>
    <w:rsid w:val="003B374E"/>
    <w:rsid w:val="003B49FA"/>
    <w:rsid w:val="003B5F97"/>
    <w:rsid w:val="003C0B47"/>
    <w:rsid w:val="003C10B6"/>
    <w:rsid w:val="003C21AB"/>
    <w:rsid w:val="003C343D"/>
    <w:rsid w:val="003C5FB6"/>
    <w:rsid w:val="003C5FC4"/>
    <w:rsid w:val="003D0D08"/>
    <w:rsid w:val="003D55A4"/>
    <w:rsid w:val="003D65FF"/>
    <w:rsid w:val="003D735E"/>
    <w:rsid w:val="003D7B8D"/>
    <w:rsid w:val="003E17DF"/>
    <w:rsid w:val="003E1E84"/>
    <w:rsid w:val="003E2047"/>
    <w:rsid w:val="003E2830"/>
    <w:rsid w:val="003E435D"/>
    <w:rsid w:val="003E7593"/>
    <w:rsid w:val="003F069D"/>
    <w:rsid w:val="003F27AA"/>
    <w:rsid w:val="003F79E9"/>
    <w:rsid w:val="00401212"/>
    <w:rsid w:val="0040245A"/>
    <w:rsid w:val="0040246C"/>
    <w:rsid w:val="00403485"/>
    <w:rsid w:val="004042E0"/>
    <w:rsid w:val="004067F3"/>
    <w:rsid w:val="00412D77"/>
    <w:rsid w:val="00413A27"/>
    <w:rsid w:val="004166DE"/>
    <w:rsid w:val="004203E9"/>
    <w:rsid w:val="00420AF4"/>
    <w:rsid w:val="00420E84"/>
    <w:rsid w:val="00422ED8"/>
    <w:rsid w:val="0042415E"/>
    <w:rsid w:val="00425996"/>
    <w:rsid w:val="00431C10"/>
    <w:rsid w:val="004332D0"/>
    <w:rsid w:val="00433E42"/>
    <w:rsid w:val="0043610A"/>
    <w:rsid w:val="00436654"/>
    <w:rsid w:val="004400EC"/>
    <w:rsid w:val="004405F6"/>
    <w:rsid w:val="004425E2"/>
    <w:rsid w:val="00442676"/>
    <w:rsid w:val="00442B39"/>
    <w:rsid w:val="00442C95"/>
    <w:rsid w:val="00442DBF"/>
    <w:rsid w:val="004438F4"/>
    <w:rsid w:val="00443931"/>
    <w:rsid w:val="004515CB"/>
    <w:rsid w:val="00452421"/>
    <w:rsid w:val="004564A4"/>
    <w:rsid w:val="00456EB9"/>
    <w:rsid w:val="00461678"/>
    <w:rsid w:val="00463C21"/>
    <w:rsid w:val="00465A32"/>
    <w:rsid w:val="0047465B"/>
    <w:rsid w:val="00474B34"/>
    <w:rsid w:val="00474DE5"/>
    <w:rsid w:val="0047555C"/>
    <w:rsid w:val="0047707C"/>
    <w:rsid w:val="00480AEB"/>
    <w:rsid w:val="00481239"/>
    <w:rsid w:val="00482337"/>
    <w:rsid w:val="004837EF"/>
    <w:rsid w:val="00483AB2"/>
    <w:rsid w:val="00485EB7"/>
    <w:rsid w:val="0048648E"/>
    <w:rsid w:val="00486913"/>
    <w:rsid w:val="00487890"/>
    <w:rsid w:val="004904B7"/>
    <w:rsid w:val="00490A8E"/>
    <w:rsid w:val="00490C23"/>
    <w:rsid w:val="00490C40"/>
    <w:rsid w:val="00491892"/>
    <w:rsid w:val="00492671"/>
    <w:rsid w:val="004935FD"/>
    <w:rsid w:val="0049386D"/>
    <w:rsid w:val="00497F51"/>
    <w:rsid w:val="004A1395"/>
    <w:rsid w:val="004A1CF3"/>
    <w:rsid w:val="004A244B"/>
    <w:rsid w:val="004A429D"/>
    <w:rsid w:val="004A43DE"/>
    <w:rsid w:val="004A5011"/>
    <w:rsid w:val="004A6008"/>
    <w:rsid w:val="004A7ED8"/>
    <w:rsid w:val="004B13AE"/>
    <w:rsid w:val="004B1F4B"/>
    <w:rsid w:val="004B26FF"/>
    <w:rsid w:val="004B2D6A"/>
    <w:rsid w:val="004B421C"/>
    <w:rsid w:val="004B59FB"/>
    <w:rsid w:val="004B60F4"/>
    <w:rsid w:val="004B7A16"/>
    <w:rsid w:val="004C006A"/>
    <w:rsid w:val="004C21E5"/>
    <w:rsid w:val="004C409A"/>
    <w:rsid w:val="004C4A07"/>
    <w:rsid w:val="004C534B"/>
    <w:rsid w:val="004C5B86"/>
    <w:rsid w:val="004C79BC"/>
    <w:rsid w:val="004C79E6"/>
    <w:rsid w:val="004D01C6"/>
    <w:rsid w:val="004D1283"/>
    <w:rsid w:val="004D12A0"/>
    <w:rsid w:val="004D2D9F"/>
    <w:rsid w:val="004D57B0"/>
    <w:rsid w:val="004D6077"/>
    <w:rsid w:val="004E1EB4"/>
    <w:rsid w:val="004E45E4"/>
    <w:rsid w:val="004E730A"/>
    <w:rsid w:val="004F06ED"/>
    <w:rsid w:val="004F39A8"/>
    <w:rsid w:val="004F6C7D"/>
    <w:rsid w:val="00500854"/>
    <w:rsid w:val="005033EC"/>
    <w:rsid w:val="00507B82"/>
    <w:rsid w:val="00511BD3"/>
    <w:rsid w:val="0051258B"/>
    <w:rsid w:val="00513626"/>
    <w:rsid w:val="00515F61"/>
    <w:rsid w:val="0051711A"/>
    <w:rsid w:val="00521E86"/>
    <w:rsid w:val="00522A2C"/>
    <w:rsid w:val="00522DEA"/>
    <w:rsid w:val="00523626"/>
    <w:rsid w:val="00523B57"/>
    <w:rsid w:val="00523BE9"/>
    <w:rsid w:val="00524D43"/>
    <w:rsid w:val="00525E29"/>
    <w:rsid w:val="005316A6"/>
    <w:rsid w:val="00534EEE"/>
    <w:rsid w:val="00537B3C"/>
    <w:rsid w:val="00537FCA"/>
    <w:rsid w:val="005401D1"/>
    <w:rsid w:val="0054146B"/>
    <w:rsid w:val="005435B0"/>
    <w:rsid w:val="005444A8"/>
    <w:rsid w:val="00545FED"/>
    <w:rsid w:val="0055140E"/>
    <w:rsid w:val="00552E69"/>
    <w:rsid w:val="0055335A"/>
    <w:rsid w:val="00556983"/>
    <w:rsid w:val="0055753D"/>
    <w:rsid w:val="005637FD"/>
    <w:rsid w:val="00563C2B"/>
    <w:rsid w:val="0056617A"/>
    <w:rsid w:val="005707F7"/>
    <w:rsid w:val="0057182D"/>
    <w:rsid w:val="00574242"/>
    <w:rsid w:val="00575561"/>
    <w:rsid w:val="0057762C"/>
    <w:rsid w:val="005777C7"/>
    <w:rsid w:val="00580EF1"/>
    <w:rsid w:val="00581493"/>
    <w:rsid w:val="00581BD8"/>
    <w:rsid w:val="00582146"/>
    <w:rsid w:val="005826F5"/>
    <w:rsid w:val="005843EC"/>
    <w:rsid w:val="005848AF"/>
    <w:rsid w:val="005849D1"/>
    <w:rsid w:val="00584CC4"/>
    <w:rsid w:val="00585A69"/>
    <w:rsid w:val="00590306"/>
    <w:rsid w:val="00590F1F"/>
    <w:rsid w:val="00591858"/>
    <w:rsid w:val="00592158"/>
    <w:rsid w:val="00594156"/>
    <w:rsid w:val="0059434F"/>
    <w:rsid w:val="00595CD5"/>
    <w:rsid w:val="005973FB"/>
    <w:rsid w:val="005A029C"/>
    <w:rsid w:val="005A0CDE"/>
    <w:rsid w:val="005A167F"/>
    <w:rsid w:val="005A1DEB"/>
    <w:rsid w:val="005A32A5"/>
    <w:rsid w:val="005A3E52"/>
    <w:rsid w:val="005A405B"/>
    <w:rsid w:val="005B2041"/>
    <w:rsid w:val="005B3139"/>
    <w:rsid w:val="005B41BB"/>
    <w:rsid w:val="005B432A"/>
    <w:rsid w:val="005B433E"/>
    <w:rsid w:val="005B711C"/>
    <w:rsid w:val="005B7C59"/>
    <w:rsid w:val="005C27B3"/>
    <w:rsid w:val="005C38B4"/>
    <w:rsid w:val="005C648C"/>
    <w:rsid w:val="005C7EAA"/>
    <w:rsid w:val="005D07DB"/>
    <w:rsid w:val="005D3287"/>
    <w:rsid w:val="005D66F9"/>
    <w:rsid w:val="005D6AB7"/>
    <w:rsid w:val="005F11D3"/>
    <w:rsid w:val="005F1C22"/>
    <w:rsid w:val="005F1FF8"/>
    <w:rsid w:val="006043D1"/>
    <w:rsid w:val="00605F53"/>
    <w:rsid w:val="00607387"/>
    <w:rsid w:val="00611D2C"/>
    <w:rsid w:val="00612F3F"/>
    <w:rsid w:val="0061323E"/>
    <w:rsid w:val="006143AB"/>
    <w:rsid w:val="006156FB"/>
    <w:rsid w:val="00616165"/>
    <w:rsid w:val="00616554"/>
    <w:rsid w:val="00617144"/>
    <w:rsid w:val="00620308"/>
    <w:rsid w:val="006219AC"/>
    <w:rsid w:val="00621E36"/>
    <w:rsid w:val="0062287E"/>
    <w:rsid w:val="00624840"/>
    <w:rsid w:val="00625798"/>
    <w:rsid w:val="00630CA0"/>
    <w:rsid w:val="00631DB2"/>
    <w:rsid w:val="00633BD9"/>
    <w:rsid w:val="00636CE9"/>
    <w:rsid w:val="006405A4"/>
    <w:rsid w:val="00644FA0"/>
    <w:rsid w:val="00651806"/>
    <w:rsid w:val="00652959"/>
    <w:rsid w:val="006552DE"/>
    <w:rsid w:val="0065662C"/>
    <w:rsid w:val="0065722A"/>
    <w:rsid w:val="00660F88"/>
    <w:rsid w:val="00662827"/>
    <w:rsid w:val="00663E46"/>
    <w:rsid w:val="00665329"/>
    <w:rsid w:val="00670137"/>
    <w:rsid w:val="0067218A"/>
    <w:rsid w:val="00672E97"/>
    <w:rsid w:val="00675B13"/>
    <w:rsid w:val="00680CB8"/>
    <w:rsid w:val="00680E7D"/>
    <w:rsid w:val="00681D7D"/>
    <w:rsid w:val="00682A66"/>
    <w:rsid w:val="00683144"/>
    <w:rsid w:val="006832FA"/>
    <w:rsid w:val="00683C82"/>
    <w:rsid w:val="006847C2"/>
    <w:rsid w:val="00684B3A"/>
    <w:rsid w:val="00685EBA"/>
    <w:rsid w:val="006866C3"/>
    <w:rsid w:val="00686B8F"/>
    <w:rsid w:val="0068768B"/>
    <w:rsid w:val="0069176E"/>
    <w:rsid w:val="0069211A"/>
    <w:rsid w:val="00692390"/>
    <w:rsid w:val="006934D5"/>
    <w:rsid w:val="00695264"/>
    <w:rsid w:val="006977C5"/>
    <w:rsid w:val="00697F09"/>
    <w:rsid w:val="006A057E"/>
    <w:rsid w:val="006A0920"/>
    <w:rsid w:val="006A13B8"/>
    <w:rsid w:val="006A1C0D"/>
    <w:rsid w:val="006A4342"/>
    <w:rsid w:val="006A4397"/>
    <w:rsid w:val="006A53FE"/>
    <w:rsid w:val="006A64D1"/>
    <w:rsid w:val="006A6544"/>
    <w:rsid w:val="006A7528"/>
    <w:rsid w:val="006B1046"/>
    <w:rsid w:val="006B477E"/>
    <w:rsid w:val="006B5946"/>
    <w:rsid w:val="006C049B"/>
    <w:rsid w:val="006C050C"/>
    <w:rsid w:val="006C174A"/>
    <w:rsid w:val="006C540F"/>
    <w:rsid w:val="006C651B"/>
    <w:rsid w:val="006C66BE"/>
    <w:rsid w:val="006D0620"/>
    <w:rsid w:val="006D0E09"/>
    <w:rsid w:val="006D131C"/>
    <w:rsid w:val="006D26B9"/>
    <w:rsid w:val="006D3E4A"/>
    <w:rsid w:val="006D4E3E"/>
    <w:rsid w:val="006D7B37"/>
    <w:rsid w:val="006E062C"/>
    <w:rsid w:val="006E08CB"/>
    <w:rsid w:val="006E1A56"/>
    <w:rsid w:val="006E70A8"/>
    <w:rsid w:val="006F0893"/>
    <w:rsid w:val="006F100D"/>
    <w:rsid w:val="006F11BA"/>
    <w:rsid w:val="006F37C9"/>
    <w:rsid w:val="006F3B70"/>
    <w:rsid w:val="006F46E3"/>
    <w:rsid w:val="006F6015"/>
    <w:rsid w:val="006F6DC7"/>
    <w:rsid w:val="00700803"/>
    <w:rsid w:val="007011DD"/>
    <w:rsid w:val="00704D1B"/>
    <w:rsid w:val="00705FDA"/>
    <w:rsid w:val="0070646A"/>
    <w:rsid w:val="00706C17"/>
    <w:rsid w:val="00707E73"/>
    <w:rsid w:val="0071321B"/>
    <w:rsid w:val="0071480B"/>
    <w:rsid w:val="007149E6"/>
    <w:rsid w:val="00714E64"/>
    <w:rsid w:val="007178CB"/>
    <w:rsid w:val="00720563"/>
    <w:rsid w:val="007227F2"/>
    <w:rsid w:val="007244B0"/>
    <w:rsid w:val="0072483C"/>
    <w:rsid w:val="00724B66"/>
    <w:rsid w:val="00725A03"/>
    <w:rsid w:val="00726FE8"/>
    <w:rsid w:val="007270CE"/>
    <w:rsid w:val="007270DA"/>
    <w:rsid w:val="00730EB4"/>
    <w:rsid w:val="0073135B"/>
    <w:rsid w:val="00731A15"/>
    <w:rsid w:val="00737EA2"/>
    <w:rsid w:val="00741D3B"/>
    <w:rsid w:val="00742071"/>
    <w:rsid w:val="00747811"/>
    <w:rsid w:val="00750F07"/>
    <w:rsid w:val="0075125D"/>
    <w:rsid w:val="007522AD"/>
    <w:rsid w:val="00755A45"/>
    <w:rsid w:val="00757689"/>
    <w:rsid w:val="00760138"/>
    <w:rsid w:val="0076058E"/>
    <w:rsid w:val="0076070E"/>
    <w:rsid w:val="00761D57"/>
    <w:rsid w:val="00761EE3"/>
    <w:rsid w:val="00764636"/>
    <w:rsid w:val="00764D48"/>
    <w:rsid w:val="0076510B"/>
    <w:rsid w:val="00766D8C"/>
    <w:rsid w:val="00771D71"/>
    <w:rsid w:val="0077465C"/>
    <w:rsid w:val="007749CD"/>
    <w:rsid w:val="00774C7A"/>
    <w:rsid w:val="007755DF"/>
    <w:rsid w:val="0078164A"/>
    <w:rsid w:val="00781AD4"/>
    <w:rsid w:val="007825EC"/>
    <w:rsid w:val="00782E97"/>
    <w:rsid w:val="00783055"/>
    <w:rsid w:val="00783C98"/>
    <w:rsid w:val="007879E5"/>
    <w:rsid w:val="007902F9"/>
    <w:rsid w:val="007918F1"/>
    <w:rsid w:val="00792C42"/>
    <w:rsid w:val="00794AC0"/>
    <w:rsid w:val="00794F35"/>
    <w:rsid w:val="007A1945"/>
    <w:rsid w:val="007A53FD"/>
    <w:rsid w:val="007A610A"/>
    <w:rsid w:val="007A7A59"/>
    <w:rsid w:val="007B2A9E"/>
    <w:rsid w:val="007B3B6D"/>
    <w:rsid w:val="007B3FC4"/>
    <w:rsid w:val="007B47AF"/>
    <w:rsid w:val="007B4FFA"/>
    <w:rsid w:val="007C0599"/>
    <w:rsid w:val="007C10B9"/>
    <w:rsid w:val="007C1AA8"/>
    <w:rsid w:val="007C2FCC"/>
    <w:rsid w:val="007C3E39"/>
    <w:rsid w:val="007C45DB"/>
    <w:rsid w:val="007C4735"/>
    <w:rsid w:val="007C7027"/>
    <w:rsid w:val="007D1CEF"/>
    <w:rsid w:val="007D22E0"/>
    <w:rsid w:val="007D2584"/>
    <w:rsid w:val="007D26F6"/>
    <w:rsid w:val="007D277D"/>
    <w:rsid w:val="007D2901"/>
    <w:rsid w:val="007D542F"/>
    <w:rsid w:val="007D5F35"/>
    <w:rsid w:val="007D6EEC"/>
    <w:rsid w:val="007D7168"/>
    <w:rsid w:val="007D7412"/>
    <w:rsid w:val="007D75E5"/>
    <w:rsid w:val="007E0A6A"/>
    <w:rsid w:val="007E0ECD"/>
    <w:rsid w:val="007E145C"/>
    <w:rsid w:val="007E3348"/>
    <w:rsid w:val="007E4EC5"/>
    <w:rsid w:val="007E5750"/>
    <w:rsid w:val="007E5A93"/>
    <w:rsid w:val="007E7E78"/>
    <w:rsid w:val="007F49A7"/>
    <w:rsid w:val="007F4DCC"/>
    <w:rsid w:val="007F649D"/>
    <w:rsid w:val="007F6CF4"/>
    <w:rsid w:val="007F748F"/>
    <w:rsid w:val="007F7AEC"/>
    <w:rsid w:val="008031E3"/>
    <w:rsid w:val="00803B13"/>
    <w:rsid w:val="00806B29"/>
    <w:rsid w:val="00806B55"/>
    <w:rsid w:val="008073ED"/>
    <w:rsid w:val="0080784C"/>
    <w:rsid w:val="00810E8E"/>
    <w:rsid w:val="00811BB1"/>
    <w:rsid w:val="008152AF"/>
    <w:rsid w:val="008159B4"/>
    <w:rsid w:val="0082068A"/>
    <w:rsid w:val="00820C0F"/>
    <w:rsid w:val="00820DCA"/>
    <w:rsid w:val="00822556"/>
    <w:rsid w:val="00822D95"/>
    <w:rsid w:val="0082391A"/>
    <w:rsid w:val="00824BD0"/>
    <w:rsid w:val="00825737"/>
    <w:rsid w:val="00831036"/>
    <w:rsid w:val="00831158"/>
    <w:rsid w:val="00833869"/>
    <w:rsid w:val="00834597"/>
    <w:rsid w:val="0083677D"/>
    <w:rsid w:val="00840E82"/>
    <w:rsid w:val="00841E60"/>
    <w:rsid w:val="008466BE"/>
    <w:rsid w:val="00846F41"/>
    <w:rsid w:val="00847F14"/>
    <w:rsid w:val="00853474"/>
    <w:rsid w:val="00854B0D"/>
    <w:rsid w:val="0085526E"/>
    <w:rsid w:val="00856B88"/>
    <w:rsid w:val="0086336A"/>
    <w:rsid w:val="00866918"/>
    <w:rsid w:val="00870536"/>
    <w:rsid w:val="00870906"/>
    <w:rsid w:val="00871E3C"/>
    <w:rsid w:val="008839A2"/>
    <w:rsid w:val="00884666"/>
    <w:rsid w:val="00884CA5"/>
    <w:rsid w:val="0088519C"/>
    <w:rsid w:val="00886727"/>
    <w:rsid w:val="008870D9"/>
    <w:rsid w:val="0089008E"/>
    <w:rsid w:val="00890FB3"/>
    <w:rsid w:val="00892188"/>
    <w:rsid w:val="00892AB0"/>
    <w:rsid w:val="00895F04"/>
    <w:rsid w:val="008A0E0D"/>
    <w:rsid w:val="008A57AB"/>
    <w:rsid w:val="008A7C36"/>
    <w:rsid w:val="008B221B"/>
    <w:rsid w:val="008B2F1C"/>
    <w:rsid w:val="008B7219"/>
    <w:rsid w:val="008B77CD"/>
    <w:rsid w:val="008C178C"/>
    <w:rsid w:val="008C1EA2"/>
    <w:rsid w:val="008C29BE"/>
    <w:rsid w:val="008C3189"/>
    <w:rsid w:val="008C33E0"/>
    <w:rsid w:val="008C3E0B"/>
    <w:rsid w:val="008C6CC7"/>
    <w:rsid w:val="008C7921"/>
    <w:rsid w:val="008C7BAB"/>
    <w:rsid w:val="008D0857"/>
    <w:rsid w:val="008D33FC"/>
    <w:rsid w:val="008D4285"/>
    <w:rsid w:val="008D5E06"/>
    <w:rsid w:val="008D6E0C"/>
    <w:rsid w:val="008D7F37"/>
    <w:rsid w:val="008E0A02"/>
    <w:rsid w:val="008E4009"/>
    <w:rsid w:val="008E54C5"/>
    <w:rsid w:val="008E5935"/>
    <w:rsid w:val="008E622F"/>
    <w:rsid w:val="008E679D"/>
    <w:rsid w:val="008F2272"/>
    <w:rsid w:val="008F320F"/>
    <w:rsid w:val="008F4453"/>
    <w:rsid w:val="008F4AB7"/>
    <w:rsid w:val="008F6308"/>
    <w:rsid w:val="008F76BD"/>
    <w:rsid w:val="0090037C"/>
    <w:rsid w:val="00904DF4"/>
    <w:rsid w:val="009067D8"/>
    <w:rsid w:val="009100E9"/>
    <w:rsid w:val="00910F97"/>
    <w:rsid w:val="00913176"/>
    <w:rsid w:val="00913511"/>
    <w:rsid w:val="009157C0"/>
    <w:rsid w:val="00916912"/>
    <w:rsid w:val="0091785F"/>
    <w:rsid w:val="00917F5F"/>
    <w:rsid w:val="00920A75"/>
    <w:rsid w:val="00921C8C"/>
    <w:rsid w:val="00921D85"/>
    <w:rsid w:val="00921EB0"/>
    <w:rsid w:val="00924C3B"/>
    <w:rsid w:val="00925072"/>
    <w:rsid w:val="00925330"/>
    <w:rsid w:val="0092616A"/>
    <w:rsid w:val="00926AD3"/>
    <w:rsid w:val="00926CFD"/>
    <w:rsid w:val="00932B73"/>
    <w:rsid w:val="0093435F"/>
    <w:rsid w:val="00934459"/>
    <w:rsid w:val="00934C9B"/>
    <w:rsid w:val="00936492"/>
    <w:rsid w:val="00936B80"/>
    <w:rsid w:val="0094003B"/>
    <w:rsid w:val="009404D3"/>
    <w:rsid w:val="009426B2"/>
    <w:rsid w:val="009426D6"/>
    <w:rsid w:val="009439ED"/>
    <w:rsid w:val="00945494"/>
    <w:rsid w:val="00951960"/>
    <w:rsid w:val="00951D4C"/>
    <w:rsid w:val="00953368"/>
    <w:rsid w:val="009554B5"/>
    <w:rsid w:val="00957BB4"/>
    <w:rsid w:val="00957C9A"/>
    <w:rsid w:val="0096062C"/>
    <w:rsid w:val="00960686"/>
    <w:rsid w:val="009674C1"/>
    <w:rsid w:val="009675BF"/>
    <w:rsid w:val="009719EC"/>
    <w:rsid w:val="0097271F"/>
    <w:rsid w:val="00975379"/>
    <w:rsid w:val="0098021B"/>
    <w:rsid w:val="0098054B"/>
    <w:rsid w:val="00980B26"/>
    <w:rsid w:val="00983E96"/>
    <w:rsid w:val="0098519A"/>
    <w:rsid w:val="009856C9"/>
    <w:rsid w:val="00985DBD"/>
    <w:rsid w:val="00985DC3"/>
    <w:rsid w:val="00986192"/>
    <w:rsid w:val="009927C8"/>
    <w:rsid w:val="00994E2B"/>
    <w:rsid w:val="00995177"/>
    <w:rsid w:val="009955B1"/>
    <w:rsid w:val="0099593D"/>
    <w:rsid w:val="00996648"/>
    <w:rsid w:val="009A0136"/>
    <w:rsid w:val="009A1C94"/>
    <w:rsid w:val="009A1CE1"/>
    <w:rsid w:val="009A22E4"/>
    <w:rsid w:val="009A420B"/>
    <w:rsid w:val="009A4BC1"/>
    <w:rsid w:val="009A61A5"/>
    <w:rsid w:val="009A78D8"/>
    <w:rsid w:val="009B0491"/>
    <w:rsid w:val="009B0AEC"/>
    <w:rsid w:val="009B2D49"/>
    <w:rsid w:val="009B4E20"/>
    <w:rsid w:val="009B5571"/>
    <w:rsid w:val="009B61C4"/>
    <w:rsid w:val="009B769F"/>
    <w:rsid w:val="009C203D"/>
    <w:rsid w:val="009C36F7"/>
    <w:rsid w:val="009C3865"/>
    <w:rsid w:val="009C44EC"/>
    <w:rsid w:val="009C49A7"/>
    <w:rsid w:val="009C605B"/>
    <w:rsid w:val="009C6232"/>
    <w:rsid w:val="009D199F"/>
    <w:rsid w:val="009D2FD4"/>
    <w:rsid w:val="009D32D3"/>
    <w:rsid w:val="009D35DE"/>
    <w:rsid w:val="009D37F5"/>
    <w:rsid w:val="009D79FE"/>
    <w:rsid w:val="009D7AC6"/>
    <w:rsid w:val="009E0ED6"/>
    <w:rsid w:val="009E4DAB"/>
    <w:rsid w:val="009E6678"/>
    <w:rsid w:val="009E6D58"/>
    <w:rsid w:val="009E7834"/>
    <w:rsid w:val="009E7EE3"/>
    <w:rsid w:val="009F09A5"/>
    <w:rsid w:val="009F1FD3"/>
    <w:rsid w:val="009F2552"/>
    <w:rsid w:val="009F3954"/>
    <w:rsid w:val="009F4B70"/>
    <w:rsid w:val="009F644B"/>
    <w:rsid w:val="009F7BD1"/>
    <w:rsid w:val="00A00035"/>
    <w:rsid w:val="00A021B5"/>
    <w:rsid w:val="00A026EA"/>
    <w:rsid w:val="00A02A87"/>
    <w:rsid w:val="00A05B28"/>
    <w:rsid w:val="00A07704"/>
    <w:rsid w:val="00A1021C"/>
    <w:rsid w:val="00A10B40"/>
    <w:rsid w:val="00A10D2D"/>
    <w:rsid w:val="00A12A78"/>
    <w:rsid w:val="00A1328A"/>
    <w:rsid w:val="00A1348B"/>
    <w:rsid w:val="00A13A08"/>
    <w:rsid w:val="00A13C87"/>
    <w:rsid w:val="00A140D7"/>
    <w:rsid w:val="00A16091"/>
    <w:rsid w:val="00A17E6D"/>
    <w:rsid w:val="00A230AE"/>
    <w:rsid w:val="00A23E55"/>
    <w:rsid w:val="00A24CD8"/>
    <w:rsid w:val="00A251C6"/>
    <w:rsid w:val="00A31136"/>
    <w:rsid w:val="00A31F7A"/>
    <w:rsid w:val="00A31FF3"/>
    <w:rsid w:val="00A3256A"/>
    <w:rsid w:val="00A345B9"/>
    <w:rsid w:val="00A34683"/>
    <w:rsid w:val="00A34B0B"/>
    <w:rsid w:val="00A3606C"/>
    <w:rsid w:val="00A37822"/>
    <w:rsid w:val="00A37A16"/>
    <w:rsid w:val="00A42B0D"/>
    <w:rsid w:val="00A431E7"/>
    <w:rsid w:val="00A43DBD"/>
    <w:rsid w:val="00A5103A"/>
    <w:rsid w:val="00A52323"/>
    <w:rsid w:val="00A5244A"/>
    <w:rsid w:val="00A52E83"/>
    <w:rsid w:val="00A535D3"/>
    <w:rsid w:val="00A54AA3"/>
    <w:rsid w:val="00A5724A"/>
    <w:rsid w:val="00A602A1"/>
    <w:rsid w:val="00A605D7"/>
    <w:rsid w:val="00A60CBF"/>
    <w:rsid w:val="00A61DC8"/>
    <w:rsid w:val="00A61F04"/>
    <w:rsid w:val="00A62C8C"/>
    <w:rsid w:val="00A63369"/>
    <w:rsid w:val="00A63729"/>
    <w:rsid w:val="00A722C5"/>
    <w:rsid w:val="00A722EB"/>
    <w:rsid w:val="00A76AC3"/>
    <w:rsid w:val="00A80ADA"/>
    <w:rsid w:val="00A82306"/>
    <w:rsid w:val="00A825C7"/>
    <w:rsid w:val="00A85096"/>
    <w:rsid w:val="00A87866"/>
    <w:rsid w:val="00A87DB3"/>
    <w:rsid w:val="00A92331"/>
    <w:rsid w:val="00AA066B"/>
    <w:rsid w:val="00AA0F22"/>
    <w:rsid w:val="00AA1283"/>
    <w:rsid w:val="00AA21B2"/>
    <w:rsid w:val="00AA2C44"/>
    <w:rsid w:val="00AA4AB3"/>
    <w:rsid w:val="00AA62C4"/>
    <w:rsid w:val="00AA6596"/>
    <w:rsid w:val="00AA71C0"/>
    <w:rsid w:val="00AB07DA"/>
    <w:rsid w:val="00AB09A6"/>
    <w:rsid w:val="00AB2070"/>
    <w:rsid w:val="00AB21C4"/>
    <w:rsid w:val="00AB2BC0"/>
    <w:rsid w:val="00AB35ED"/>
    <w:rsid w:val="00AB5314"/>
    <w:rsid w:val="00AB6A54"/>
    <w:rsid w:val="00AB7420"/>
    <w:rsid w:val="00AB78BD"/>
    <w:rsid w:val="00AC1527"/>
    <w:rsid w:val="00AC25A8"/>
    <w:rsid w:val="00AC2F81"/>
    <w:rsid w:val="00AC2FBC"/>
    <w:rsid w:val="00AC35A5"/>
    <w:rsid w:val="00AC508E"/>
    <w:rsid w:val="00AC56FC"/>
    <w:rsid w:val="00AC789F"/>
    <w:rsid w:val="00AD0532"/>
    <w:rsid w:val="00AD28C8"/>
    <w:rsid w:val="00AD2B18"/>
    <w:rsid w:val="00AD313B"/>
    <w:rsid w:val="00AD37BB"/>
    <w:rsid w:val="00AD4448"/>
    <w:rsid w:val="00AD5328"/>
    <w:rsid w:val="00AD68E8"/>
    <w:rsid w:val="00AE1059"/>
    <w:rsid w:val="00AE1110"/>
    <w:rsid w:val="00AE30C6"/>
    <w:rsid w:val="00AE4649"/>
    <w:rsid w:val="00AE4B2B"/>
    <w:rsid w:val="00AE6231"/>
    <w:rsid w:val="00AE675C"/>
    <w:rsid w:val="00AE6925"/>
    <w:rsid w:val="00AF0563"/>
    <w:rsid w:val="00AF134A"/>
    <w:rsid w:val="00AF2C72"/>
    <w:rsid w:val="00AF34F5"/>
    <w:rsid w:val="00AF693D"/>
    <w:rsid w:val="00AF7F01"/>
    <w:rsid w:val="00B006C1"/>
    <w:rsid w:val="00B03327"/>
    <w:rsid w:val="00B05544"/>
    <w:rsid w:val="00B06C4F"/>
    <w:rsid w:val="00B07699"/>
    <w:rsid w:val="00B07992"/>
    <w:rsid w:val="00B10C38"/>
    <w:rsid w:val="00B169C6"/>
    <w:rsid w:val="00B17D1A"/>
    <w:rsid w:val="00B17F89"/>
    <w:rsid w:val="00B20353"/>
    <w:rsid w:val="00B2319D"/>
    <w:rsid w:val="00B23B4F"/>
    <w:rsid w:val="00B23C15"/>
    <w:rsid w:val="00B24FD7"/>
    <w:rsid w:val="00B25186"/>
    <w:rsid w:val="00B25356"/>
    <w:rsid w:val="00B26602"/>
    <w:rsid w:val="00B26D93"/>
    <w:rsid w:val="00B27B2B"/>
    <w:rsid w:val="00B30E27"/>
    <w:rsid w:val="00B31C83"/>
    <w:rsid w:val="00B34250"/>
    <w:rsid w:val="00B36476"/>
    <w:rsid w:val="00B37200"/>
    <w:rsid w:val="00B37B27"/>
    <w:rsid w:val="00B37E80"/>
    <w:rsid w:val="00B425A4"/>
    <w:rsid w:val="00B45E74"/>
    <w:rsid w:val="00B46F60"/>
    <w:rsid w:val="00B4768E"/>
    <w:rsid w:val="00B47871"/>
    <w:rsid w:val="00B50920"/>
    <w:rsid w:val="00B52718"/>
    <w:rsid w:val="00B53423"/>
    <w:rsid w:val="00B53496"/>
    <w:rsid w:val="00B5397A"/>
    <w:rsid w:val="00B54CA8"/>
    <w:rsid w:val="00B6015E"/>
    <w:rsid w:val="00B61601"/>
    <w:rsid w:val="00B624C4"/>
    <w:rsid w:val="00B64BF3"/>
    <w:rsid w:val="00B64C93"/>
    <w:rsid w:val="00B67EE4"/>
    <w:rsid w:val="00B7400C"/>
    <w:rsid w:val="00B76FE0"/>
    <w:rsid w:val="00B8216E"/>
    <w:rsid w:val="00B84FA2"/>
    <w:rsid w:val="00B86FFE"/>
    <w:rsid w:val="00B87850"/>
    <w:rsid w:val="00B87CC8"/>
    <w:rsid w:val="00B90D7C"/>
    <w:rsid w:val="00B90F09"/>
    <w:rsid w:val="00B93034"/>
    <w:rsid w:val="00B93389"/>
    <w:rsid w:val="00B94C8C"/>
    <w:rsid w:val="00B9579B"/>
    <w:rsid w:val="00B958C9"/>
    <w:rsid w:val="00B95E60"/>
    <w:rsid w:val="00B9655A"/>
    <w:rsid w:val="00B969C6"/>
    <w:rsid w:val="00B971C0"/>
    <w:rsid w:val="00BA1070"/>
    <w:rsid w:val="00BA2081"/>
    <w:rsid w:val="00BA5228"/>
    <w:rsid w:val="00BB15BA"/>
    <w:rsid w:val="00BB1EA7"/>
    <w:rsid w:val="00BB4937"/>
    <w:rsid w:val="00BB4D89"/>
    <w:rsid w:val="00BB5C4E"/>
    <w:rsid w:val="00BB68B7"/>
    <w:rsid w:val="00BB6B96"/>
    <w:rsid w:val="00BB7DDE"/>
    <w:rsid w:val="00BB7EAA"/>
    <w:rsid w:val="00BC04FC"/>
    <w:rsid w:val="00BC3112"/>
    <w:rsid w:val="00BC4AFF"/>
    <w:rsid w:val="00BC57B3"/>
    <w:rsid w:val="00BC5B09"/>
    <w:rsid w:val="00BC616A"/>
    <w:rsid w:val="00BC7D34"/>
    <w:rsid w:val="00BD0652"/>
    <w:rsid w:val="00BD2778"/>
    <w:rsid w:val="00BD293F"/>
    <w:rsid w:val="00BD3844"/>
    <w:rsid w:val="00BD4561"/>
    <w:rsid w:val="00BD7355"/>
    <w:rsid w:val="00BE19CB"/>
    <w:rsid w:val="00BE3F6E"/>
    <w:rsid w:val="00BE47C1"/>
    <w:rsid w:val="00BE5414"/>
    <w:rsid w:val="00BE54F4"/>
    <w:rsid w:val="00BE573D"/>
    <w:rsid w:val="00BE5DC0"/>
    <w:rsid w:val="00BE6852"/>
    <w:rsid w:val="00BF0B4C"/>
    <w:rsid w:val="00BF1BB3"/>
    <w:rsid w:val="00BF5519"/>
    <w:rsid w:val="00BF59EE"/>
    <w:rsid w:val="00BF6BCB"/>
    <w:rsid w:val="00C01403"/>
    <w:rsid w:val="00C01C71"/>
    <w:rsid w:val="00C02643"/>
    <w:rsid w:val="00C03B72"/>
    <w:rsid w:val="00C05B1B"/>
    <w:rsid w:val="00C079B2"/>
    <w:rsid w:val="00C07A28"/>
    <w:rsid w:val="00C07DD6"/>
    <w:rsid w:val="00C108DC"/>
    <w:rsid w:val="00C13591"/>
    <w:rsid w:val="00C15FFB"/>
    <w:rsid w:val="00C1711B"/>
    <w:rsid w:val="00C1722B"/>
    <w:rsid w:val="00C2011C"/>
    <w:rsid w:val="00C218FC"/>
    <w:rsid w:val="00C25C48"/>
    <w:rsid w:val="00C30CCF"/>
    <w:rsid w:val="00C323AF"/>
    <w:rsid w:val="00C33985"/>
    <w:rsid w:val="00C34B6E"/>
    <w:rsid w:val="00C35506"/>
    <w:rsid w:val="00C35AD6"/>
    <w:rsid w:val="00C361C5"/>
    <w:rsid w:val="00C3629E"/>
    <w:rsid w:val="00C420F4"/>
    <w:rsid w:val="00C423BA"/>
    <w:rsid w:val="00C444CC"/>
    <w:rsid w:val="00C47176"/>
    <w:rsid w:val="00C504BA"/>
    <w:rsid w:val="00C51366"/>
    <w:rsid w:val="00C526A2"/>
    <w:rsid w:val="00C5337D"/>
    <w:rsid w:val="00C60FA5"/>
    <w:rsid w:val="00C6199F"/>
    <w:rsid w:val="00C61EF9"/>
    <w:rsid w:val="00C61F69"/>
    <w:rsid w:val="00C626DF"/>
    <w:rsid w:val="00C62B59"/>
    <w:rsid w:val="00C62CB3"/>
    <w:rsid w:val="00C675A4"/>
    <w:rsid w:val="00C74C86"/>
    <w:rsid w:val="00C75090"/>
    <w:rsid w:val="00C752C7"/>
    <w:rsid w:val="00C7544F"/>
    <w:rsid w:val="00C75C14"/>
    <w:rsid w:val="00C80230"/>
    <w:rsid w:val="00C80579"/>
    <w:rsid w:val="00C806A9"/>
    <w:rsid w:val="00C812F1"/>
    <w:rsid w:val="00C81F44"/>
    <w:rsid w:val="00C832F9"/>
    <w:rsid w:val="00C833AB"/>
    <w:rsid w:val="00C8432D"/>
    <w:rsid w:val="00C846D4"/>
    <w:rsid w:val="00C84AB9"/>
    <w:rsid w:val="00C90846"/>
    <w:rsid w:val="00C93DEC"/>
    <w:rsid w:val="00C95A9D"/>
    <w:rsid w:val="00C963BC"/>
    <w:rsid w:val="00CA0223"/>
    <w:rsid w:val="00CA1340"/>
    <w:rsid w:val="00CA3E15"/>
    <w:rsid w:val="00CA4D8D"/>
    <w:rsid w:val="00CA7172"/>
    <w:rsid w:val="00CA7836"/>
    <w:rsid w:val="00CB1BB4"/>
    <w:rsid w:val="00CB40E1"/>
    <w:rsid w:val="00CB79EE"/>
    <w:rsid w:val="00CC0004"/>
    <w:rsid w:val="00CC1D65"/>
    <w:rsid w:val="00CC36DB"/>
    <w:rsid w:val="00CC50A7"/>
    <w:rsid w:val="00CC5EC3"/>
    <w:rsid w:val="00CC731E"/>
    <w:rsid w:val="00CD3DC1"/>
    <w:rsid w:val="00CD4F15"/>
    <w:rsid w:val="00CD5519"/>
    <w:rsid w:val="00CD5F03"/>
    <w:rsid w:val="00CD688E"/>
    <w:rsid w:val="00CD6C45"/>
    <w:rsid w:val="00CD6DA8"/>
    <w:rsid w:val="00CD7D86"/>
    <w:rsid w:val="00CE04DE"/>
    <w:rsid w:val="00CE0784"/>
    <w:rsid w:val="00CE4621"/>
    <w:rsid w:val="00CE5D5E"/>
    <w:rsid w:val="00CF0183"/>
    <w:rsid w:val="00CF2A8E"/>
    <w:rsid w:val="00CF5428"/>
    <w:rsid w:val="00CF6B75"/>
    <w:rsid w:val="00CF7CD3"/>
    <w:rsid w:val="00D01449"/>
    <w:rsid w:val="00D04199"/>
    <w:rsid w:val="00D041CB"/>
    <w:rsid w:val="00D048D7"/>
    <w:rsid w:val="00D0604D"/>
    <w:rsid w:val="00D063CF"/>
    <w:rsid w:val="00D07397"/>
    <w:rsid w:val="00D10F62"/>
    <w:rsid w:val="00D12138"/>
    <w:rsid w:val="00D12A79"/>
    <w:rsid w:val="00D12B8C"/>
    <w:rsid w:val="00D13243"/>
    <w:rsid w:val="00D138B6"/>
    <w:rsid w:val="00D144FA"/>
    <w:rsid w:val="00D14C6B"/>
    <w:rsid w:val="00D15424"/>
    <w:rsid w:val="00D200B7"/>
    <w:rsid w:val="00D206F2"/>
    <w:rsid w:val="00D233E4"/>
    <w:rsid w:val="00D24CF2"/>
    <w:rsid w:val="00D26B3F"/>
    <w:rsid w:val="00D26F49"/>
    <w:rsid w:val="00D271F8"/>
    <w:rsid w:val="00D31FBE"/>
    <w:rsid w:val="00D32A57"/>
    <w:rsid w:val="00D33E0E"/>
    <w:rsid w:val="00D359B5"/>
    <w:rsid w:val="00D361B4"/>
    <w:rsid w:val="00D36AD0"/>
    <w:rsid w:val="00D40B78"/>
    <w:rsid w:val="00D40CED"/>
    <w:rsid w:val="00D40EAA"/>
    <w:rsid w:val="00D41045"/>
    <w:rsid w:val="00D42E09"/>
    <w:rsid w:val="00D4469C"/>
    <w:rsid w:val="00D45F66"/>
    <w:rsid w:val="00D45F8F"/>
    <w:rsid w:val="00D4620A"/>
    <w:rsid w:val="00D47C22"/>
    <w:rsid w:val="00D536DB"/>
    <w:rsid w:val="00D5512C"/>
    <w:rsid w:val="00D5699F"/>
    <w:rsid w:val="00D640C0"/>
    <w:rsid w:val="00D66B56"/>
    <w:rsid w:val="00D67693"/>
    <w:rsid w:val="00D73B07"/>
    <w:rsid w:val="00D73B95"/>
    <w:rsid w:val="00D7571D"/>
    <w:rsid w:val="00D7600D"/>
    <w:rsid w:val="00D776A5"/>
    <w:rsid w:val="00D77BAD"/>
    <w:rsid w:val="00D8170C"/>
    <w:rsid w:val="00D82497"/>
    <w:rsid w:val="00D82D3B"/>
    <w:rsid w:val="00D838F2"/>
    <w:rsid w:val="00D83BB0"/>
    <w:rsid w:val="00D83F91"/>
    <w:rsid w:val="00D84626"/>
    <w:rsid w:val="00D859C3"/>
    <w:rsid w:val="00D86C5E"/>
    <w:rsid w:val="00D90109"/>
    <w:rsid w:val="00D91F91"/>
    <w:rsid w:val="00D92467"/>
    <w:rsid w:val="00D93DB7"/>
    <w:rsid w:val="00D94898"/>
    <w:rsid w:val="00D95C8E"/>
    <w:rsid w:val="00DA2575"/>
    <w:rsid w:val="00DA2EE3"/>
    <w:rsid w:val="00DA3EAD"/>
    <w:rsid w:val="00DA491D"/>
    <w:rsid w:val="00DA65FF"/>
    <w:rsid w:val="00DA6B19"/>
    <w:rsid w:val="00DA6DE6"/>
    <w:rsid w:val="00DB11F4"/>
    <w:rsid w:val="00DB283A"/>
    <w:rsid w:val="00DB67DC"/>
    <w:rsid w:val="00DC0A91"/>
    <w:rsid w:val="00DC1DD1"/>
    <w:rsid w:val="00DC2768"/>
    <w:rsid w:val="00DC3D33"/>
    <w:rsid w:val="00DC47C5"/>
    <w:rsid w:val="00DC60EC"/>
    <w:rsid w:val="00DD0156"/>
    <w:rsid w:val="00DD1896"/>
    <w:rsid w:val="00DD3139"/>
    <w:rsid w:val="00DD3575"/>
    <w:rsid w:val="00DD37F9"/>
    <w:rsid w:val="00DD40E5"/>
    <w:rsid w:val="00DD43A3"/>
    <w:rsid w:val="00DD4565"/>
    <w:rsid w:val="00DD6787"/>
    <w:rsid w:val="00DE298B"/>
    <w:rsid w:val="00DE4F09"/>
    <w:rsid w:val="00DE61FE"/>
    <w:rsid w:val="00DE62D9"/>
    <w:rsid w:val="00DE6653"/>
    <w:rsid w:val="00DE6B41"/>
    <w:rsid w:val="00DF00B6"/>
    <w:rsid w:val="00DF30B7"/>
    <w:rsid w:val="00DF5A42"/>
    <w:rsid w:val="00DF6EBF"/>
    <w:rsid w:val="00E00D02"/>
    <w:rsid w:val="00E040FA"/>
    <w:rsid w:val="00E04CA6"/>
    <w:rsid w:val="00E05792"/>
    <w:rsid w:val="00E065FD"/>
    <w:rsid w:val="00E06F30"/>
    <w:rsid w:val="00E1215F"/>
    <w:rsid w:val="00E14F12"/>
    <w:rsid w:val="00E158E1"/>
    <w:rsid w:val="00E168D7"/>
    <w:rsid w:val="00E21FC5"/>
    <w:rsid w:val="00E2254C"/>
    <w:rsid w:val="00E23BEE"/>
    <w:rsid w:val="00E27C4E"/>
    <w:rsid w:val="00E30370"/>
    <w:rsid w:val="00E31C66"/>
    <w:rsid w:val="00E322CB"/>
    <w:rsid w:val="00E32326"/>
    <w:rsid w:val="00E328F6"/>
    <w:rsid w:val="00E338F1"/>
    <w:rsid w:val="00E4179B"/>
    <w:rsid w:val="00E41BF3"/>
    <w:rsid w:val="00E41FA9"/>
    <w:rsid w:val="00E43791"/>
    <w:rsid w:val="00E438D0"/>
    <w:rsid w:val="00E442CD"/>
    <w:rsid w:val="00E44F34"/>
    <w:rsid w:val="00E47594"/>
    <w:rsid w:val="00E47A1F"/>
    <w:rsid w:val="00E47E4D"/>
    <w:rsid w:val="00E50330"/>
    <w:rsid w:val="00E50375"/>
    <w:rsid w:val="00E50633"/>
    <w:rsid w:val="00E520F2"/>
    <w:rsid w:val="00E5463D"/>
    <w:rsid w:val="00E573ED"/>
    <w:rsid w:val="00E6016C"/>
    <w:rsid w:val="00E609A6"/>
    <w:rsid w:val="00E622CD"/>
    <w:rsid w:val="00E62F81"/>
    <w:rsid w:val="00E67A85"/>
    <w:rsid w:val="00E67D6C"/>
    <w:rsid w:val="00E714AD"/>
    <w:rsid w:val="00E71C4F"/>
    <w:rsid w:val="00E72D18"/>
    <w:rsid w:val="00E73755"/>
    <w:rsid w:val="00E73AFC"/>
    <w:rsid w:val="00E749D3"/>
    <w:rsid w:val="00E754F7"/>
    <w:rsid w:val="00E774B4"/>
    <w:rsid w:val="00E775A8"/>
    <w:rsid w:val="00E80BE9"/>
    <w:rsid w:val="00E82687"/>
    <w:rsid w:val="00E8309B"/>
    <w:rsid w:val="00E832D9"/>
    <w:rsid w:val="00E8410B"/>
    <w:rsid w:val="00E84D2E"/>
    <w:rsid w:val="00E85189"/>
    <w:rsid w:val="00E85F14"/>
    <w:rsid w:val="00E87949"/>
    <w:rsid w:val="00E87E32"/>
    <w:rsid w:val="00E900FA"/>
    <w:rsid w:val="00E91929"/>
    <w:rsid w:val="00E93B6F"/>
    <w:rsid w:val="00E95AEB"/>
    <w:rsid w:val="00E96015"/>
    <w:rsid w:val="00E978F6"/>
    <w:rsid w:val="00EA0C5F"/>
    <w:rsid w:val="00EA0CA1"/>
    <w:rsid w:val="00EA147E"/>
    <w:rsid w:val="00EA158C"/>
    <w:rsid w:val="00EA289F"/>
    <w:rsid w:val="00EA3F08"/>
    <w:rsid w:val="00EB38E2"/>
    <w:rsid w:val="00EB3954"/>
    <w:rsid w:val="00EB4665"/>
    <w:rsid w:val="00EB50E2"/>
    <w:rsid w:val="00EC011D"/>
    <w:rsid w:val="00EC02CE"/>
    <w:rsid w:val="00EC0D70"/>
    <w:rsid w:val="00EC176E"/>
    <w:rsid w:val="00EC2585"/>
    <w:rsid w:val="00EC33E0"/>
    <w:rsid w:val="00EC3700"/>
    <w:rsid w:val="00EC4A7F"/>
    <w:rsid w:val="00EC4B39"/>
    <w:rsid w:val="00EC5FBC"/>
    <w:rsid w:val="00ED4210"/>
    <w:rsid w:val="00ED460E"/>
    <w:rsid w:val="00ED5ADD"/>
    <w:rsid w:val="00ED63EA"/>
    <w:rsid w:val="00ED7250"/>
    <w:rsid w:val="00EE3F51"/>
    <w:rsid w:val="00EE5C7B"/>
    <w:rsid w:val="00EE5CEA"/>
    <w:rsid w:val="00EE66D0"/>
    <w:rsid w:val="00EE77A9"/>
    <w:rsid w:val="00EE7D01"/>
    <w:rsid w:val="00EF0866"/>
    <w:rsid w:val="00EF442B"/>
    <w:rsid w:val="00EF542C"/>
    <w:rsid w:val="00EF6975"/>
    <w:rsid w:val="00EF7FE0"/>
    <w:rsid w:val="00F01423"/>
    <w:rsid w:val="00F03853"/>
    <w:rsid w:val="00F04522"/>
    <w:rsid w:val="00F04D48"/>
    <w:rsid w:val="00F0530F"/>
    <w:rsid w:val="00F05DBF"/>
    <w:rsid w:val="00F0674F"/>
    <w:rsid w:val="00F06760"/>
    <w:rsid w:val="00F0684B"/>
    <w:rsid w:val="00F10A25"/>
    <w:rsid w:val="00F149C2"/>
    <w:rsid w:val="00F14A5E"/>
    <w:rsid w:val="00F15933"/>
    <w:rsid w:val="00F21E7E"/>
    <w:rsid w:val="00F22174"/>
    <w:rsid w:val="00F34A37"/>
    <w:rsid w:val="00F35A7B"/>
    <w:rsid w:val="00F37D80"/>
    <w:rsid w:val="00F431A2"/>
    <w:rsid w:val="00F44B43"/>
    <w:rsid w:val="00F471F3"/>
    <w:rsid w:val="00F52667"/>
    <w:rsid w:val="00F52F92"/>
    <w:rsid w:val="00F54323"/>
    <w:rsid w:val="00F562EE"/>
    <w:rsid w:val="00F57A33"/>
    <w:rsid w:val="00F60535"/>
    <w:rsid w:val="00F615C3"/>
    <w:rsid w:val="00F618AD"/>
    <w:rsid w:val="00F6224D"/>
    <w:rsid w:val="00F64258"/>
    <w:rsid w:val="00F65EB4"/>
    <w:rsid w:val="00F6624F"/>
    <w:rsid w:val="00F731C2"/>
    <w:rsid w:val="00F74741"/>
    <w:rsid w:val="00F7509A"/>
    <w:rsid w:val="00F77557"/>
    <w:rsid w:val="00F8038C"/>
    <w:rsid w:val="00F81156"/>
    <w:rsid w:val="00F83B79"/>
    <w:rsid w:val="00F85673"/>
    <w:rsid w:val="00F859F0"/>
    <w:rsid w:val="00F86947"/>
    <w:rsid w:val="00F8790A"/>
    <w:rsid w:val="00F900D9"/>
    <w:rsid w:val="00F928A9"/>
    <w:rsid w:val="00F95A59"/>
    <w:rsid w:val="00F97441"/>
    <w:rsid w:val="00FA3B71"/>
    <w:rsid w:val="00FA5907"/>
    <w:rsid w:val="00FA6F81"/>
    <w:rsid w:val="00FA71D0"/>
    <w:rsid w:val="00FA761D"/>
    <w:rsid w:val="00FA7A1A"/>
    <w:rsid w:val="00FA7CA3"/>
    <w:rsid w:val="00FB03F9"/>
    <w:rsid w:val="00FB0445"/>
    <w:rsid w:val="00FB054D"/>
    <w:rsid w:val="00FB0F7D"/>
    <w:rsid w:val="00FB18C2"/>
    <w:rsid w:val="00FB444F"/>
    <w:rsid w:val="00FB5A1F"/>
    <w:rsid w:val="00FB79B5"/>
    <w:rsid w:val="00FC2BCA"/>
    <w:rsid w:val="00FC57C9"/>
    <w:rsid w:val="00FC63D0"/>
    <w:rsid w:val="00FC6B3C"/>
    <w:rsid w:val="00FC7CD5"/>
    <w:rsid w:val="00FD2791"/>
    <w:rsid w:val="00FD3119"/>
    <w:rsid w:val="00FD4791"/>
    <w:rsid w:val="00FD61A9"/>
    <w:rsid w:val="00FD6E56"/>
    <w:rsid w:val="00FE0E30"/>
    <w:rsid w:val="00FE454A"/>
    <w:rsid w:val="00FE4CB5"/>
    <w:rsid w:val="00FE516A"/>
    <w:rsid w:val="00FE70EC"/>
    <w:rsid w:val="00FF1305"/>
    <w:rsid w:val="00FF323D"/>
    <w:rsid w:val="00FF6409"/>
    <w:rsid w:val="00FF66F9"/>
    <w:rsid w:val="01CF7A3D"/>
    <w:rsid w:val="06E40843"/>
    <w:rsid w:val="07850DFD"/>
    <w:rsid w:val="084523A3"/>
    <w:rsid w:val="0CE152A2"/>
    <w:rsid w:val="0D564E29"/>
    <w:rsid w:val="0F915F86"/>
    <w:rsid w:val="135D4BEE"/>
    <w:rsid w:val="170F140F"/>
    <w:rsid w:val="1C925206"/>
    <w:rsid w:val="224A0A33"/>
    <w:rsid w:val="23963804"/>
    <w:rsid w:val="24AF417A"/>
    <w:rsid w:val="27156DD7"/>
    <w:rsid w:val="2B434959"/>
    <w:rsid w:val="2DB11966"/>
    <w:rsid w:val="2F865AF6"/>
    <w:rsid w:val="38767A34"/>
    <w:rsid w:val="3A0177D1"/>
    <w:rsid w:val="3A23599A"/>
    <w:rsid w:val="3DDC47DD"/>
    <w:rsid w:val="45DB52A4"/>
    <w:rsid w:val="49787384"/>
    <w:rsid w:val="4B5C15BF"/>
    <w:rsid w:val="4C675636"/>
    <w:rsid w:val="4C765DFD"/>
    <w:rsid w:val="4F952A3E"/>
    <w:rsid w:val="505F25CA"/>
    <w:rsid w:val="515723EA"/>
    <w:rsid w:val="522151DD"/>
    <w:rsid w:val="55191A1B"/>
    <w:rsid w:val="56630021"/>
    <w:rsid w:val="56707929"/>
    <w:rsid w:val="5E0432F6"/>
    <w:rsid w:val="5E5841F4"/>
    <w:rsid w:val="60F63B40"/>
    <w:rsid w:val="64F833BE"/>
    <w:rsid w:val="66CF2882"/>
    <w:rsid w:val="67D97469"/>
    <w:rsid w:val="69801C11"/>
    <w:rsid w:val="70553DF8"/>
    <w:rsid w:val="70E92792"/>
    <w:rsid w:val="710475CC"/>
    <w:rsid w:val="75E672A0"/>
    <w:rsid w:val="76E778AC"/>
    <w:rsid w:val="7E49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87F9"/>
  <w15:docId w15:val="{75E28A6E-B677-4F70-8C01-C799EFD6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Lines="50" w:before="156" w:afterLines="50" w:after="156" w:line="380" w:lineRule="exact"/>
      <w:jc w:val="center"/>
      <w:outlineLvl w:val="1"/>
    </w:pPr>
    <w:rPr>
      <w:rFonts w:ascii="Arial" w:eastAsia="黑体" w:hAnsi="Arial" w:cs="Times New Roman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sz w:val="24"/>
      <w:szCs w:val="3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table" w:customStyle="1" w:styleId="TableNormal">
    <w:name w:val="Table Normal"/>
    <w:basedOn w:val="a1"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2"/>
    </w:rPr>
  </w:style>
  <w:style w:type="character" w:customStyle="1" w:styleId="lb">
    <w:name w:val="lb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ianyancha.com/company/3178039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ianyancha.com/company/1060929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ike.sogou.com/lemma/ShowInnerLink.htm?lemmaId=53271191&amp;ss_c=ssc.citiao.li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61FDC-55A3-460A-A8EB-41DCB504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23</Pages>
  <Words>2992</Words>
  <Characters>17061</Characters>
  <Application>Microsoft Office Word</Application>
  <DocSecurity>0</DocSecurity>
  <Lines>142</Lines>
  <Paragraphs>40</Paragraphs>
  <ScaleCrop>false</ScaleCrop>
  <Company/>
  <LinksUpToDate>false</LinksUpToDate>
  <CharactersWithSpaces>20013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贾清水</dc:creator>
  <cp:lastModifiedBy>玉梅 赵</cp:lastModifiedBy>
  <cp:revision>15</cp:revision>
  <cp:lastPrinted>2025-02-25T05:31:00Z</cp:lastPrinted>
  <dcterms:created xsi:type="dcterms:W3CDTF">2025-03-12T03:04:00Z</dcterms:created>
  <dcterms:modified xsi:type="dcterms:W3CDTF">2025-11-14T07:52:00Z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B91B51E0D7B345799B8E80F7F5DEA22C_13</vt:lpwstr>
  </property>
  <property fmtid="{D5CDD505-2E9C-101B-9397-08002B2CF9AE}" pid="4" name="KSOTemplateDocerSaveRecord">
    <vt:lpwstr>eyJoZGlkIjoiMjdmMTI1YmI1MGU2ZmQ2MjQxZmIwOTQ2ODJkMzJkZmEiLCJ1c2VySWQiOiI0NTM0NDgzMDEifQ==</vt:lpwstr>
  </property>
</Properties>
</file>