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F607" w14:textId="77777777" w:rsidR="00DC0350" w:rsidRDefault="00000000">
      <w:pPr>
        <w:jc w:val="center"/>
        <w:rPr>
          <w:rFonts w:ascii="黑体" w:eastAsia="黑体" w:hAnsi="黑体" w:hint="eastAsia"/>
          <w:sz w:val="28"/>
          <w:szCs w:val="28"/>
        </w:rPr>
      </w:pPr>
      <w:r>
        <w:rPr>
          <w:rFonts w:ascii="黑体" w:eastAsia="黑体" w:hAnsi="黑体" w:hint="eastAsia"/>
          <w:sz w:val="28"/>
          <w:szCs w:val="28"/>
        </w:rPr>
        <w:t>上海市高本贯通教育（五年制)</w:t>
      </w:r>
    </w:p>
    <w:p w14:paraId="01DE5180" w14:textId="05241B26" w:rsidR="00DC0350" w:rsidRDefault="00000000">
      <w:pPr>
        <w:jc w:val="center"/>
        <w:rPr>
          <w:rFonts w:ascii="黑体" w:eastAsia="黑体" w:hAnsi="黑体" w:hint="eastAsia"/>
          <w:sz w:val="28"/>
          <w:szCs w:val="28"/>
        </w:rPr>
      </w:pPr>
      <w:r>
        <w:rPr>
          <w:rFonts w:ascii="黑体" w:eastAsia="黑体" w:hAnsi="黑体" w:hint="eastAsia"/>
          <w:sz w:val="28"/>
          <w:szCs w:val="28"/>
        </w:rPr>
        <w:t>2025级影视动画</w:t>
      </w:r>
      <w:r w:rsidR="00986168">
        <w:rPr>
          <w:rFonts w:ascii="黑体" w:eastAsia="黑体" w:hAnsi="黑体" w:hint="eastAsia"/>
          <w:sz w:val="28"/>
          <w:szCs w:val="28"/>
        </w:rPr>
        <w:t>（高本贯通）</w:t>
      </w:r>
      <w:r>
        <w:rPr>
          <w:rFonts w:ascii="黑体" w:eastAsia="黑体" w:hAnsi="黑体" w:hint="eastAsia"/>
          <w:sz w:val="28"/>
          <w:szCs w:val="28"/>
        </w:rPr>
        <w:t>专业人才培养方案</w:t>
      </w:r>
    </w:p>
    <w:p w14:paraId="48E93EA4" w14:textId="77777777" w:rsidR="00DC0350" w:rsidRDefault="00000000">
      <w:pPr>
        <w:snapToGrid w:val="0"/>
        <w:spacing w:line="276" w:lineRule="auto"/>
        <w:rPr>
          <w:rFonts w:ascii="微软雅黑" w:eastAsia="微软雅黑" w:hAnsi="微软雅黑" w:hint="eastAsia"/>
          <w:b/>
          <w:sz w:val="24"/>
          <w:szCs w:val="24"/>
        </w:rPr>
      </w:pPr>
      <w:r>
        <w:rPr>
          <w:rFonts w:ascii="微软雅黑" w:eastAsia="微软雅黑" w:hAnsi="微软雅黑" w:hint="eastAsia"/>
          <w:b/>
          <w:sz w:val="24"/>
          <w:szCs w:val="24"/>
        </w:rPr>
        <w:t>一、</w:t>
      </w:r>
      <w:r>
        <w:rPr>
          <w:rFonts w:ascii="微软雅黑" w:eastAsia="微软雅黑" w:hAnsi="微软雅黑" w:hint="eastAsia"/>
          <w:b/>
          <w:szCs w:val="21"/>
        </w:rPr>
        <w:t>专业名称及代码</w:t>
      </w:r>
    </w:p>
    <w:p w14:paraId="3714FAB0"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专业名称：影视动画</w:t>
      </w:r>
    </w:p>
    <w:p w14:paraId="3AE20C00"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 xml:space="preserve">专业代码：560206 </w:t>
      </w:r>
    </w:p>
    <w:p w14:paraId="0CF34295" w14:textId="77777777" w:rsidR="00DC0350" w:rsidRDefault="00000000">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二、入学要求</w:t>
      </w:r>
    </w:p>
    <w:p w14:paraId="6B4DF4CA"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高中毕业生</w:t>
      </w:r>
    </w:p>
    <w:p w14:paraId="28B4DF19" w14:textId="77777777" w:rsidR="00DC0350" w:rsidRDefault="00000000">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三、修业年限</w:t>
      </w:r>
    </w:p>
    <w:p w14:paraId="3DDF8358"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基本修业年限5</w:t>
      </w:r>
      <w:r>
        <w:rPr>
          <w:rFonts w:ascii="宋体" w:eastAsia="宋体" w:hAnsi="宋体"/>
          <w:szCs w:val="21"/>
        </w:rPr>
        <w:t>年</w:t>
      </w:r>
      <w:r>
        <w:rPr>
          <w:rFonts w:ascii="宋体" w:eastAsia="宋体" w:hAnsi="宋体" w:hint="eastAsia"/>
          <w:szCs w:val="21"/>
        </w:rPr>
        <w:t>，根据学生灵活学习需求可拓展到7年。</w:t>
      </w:r>
    </w:p>
    <w:p w14:paraId="42BEA8D3" w14:textId="77777777" w:rsidR="00DC0350"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四、职业面向</w:t>
      </w:r>
    </w:p>
    <w:tbl>
      <w:tblPr>
        <w:tblW w:w="4881" w:type="pct"/>
        <w:tblBorders>
          <w:top w:val="single" w:sz="12" w:space="0" w:color="000000"/>
          <w:bottom w:val="single" w:sz="12"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19"/>
        <w:gridCol w:w="2086"/>
        <w:gridCol w:w="1186"/>
        <w:gridCol w:w="3071"/>
        <w:gridCol w:w="1673"/>
      </w:tblGrid>
      <w:tr w:rsidR="00DC0350" w14:paraId="15436608" w14:textId="77777777">
        <w:trPr>
          <w:trHeight w:val="90"/>
        </w:trPr>
        <w:tc>
          <w:tcPr>
            <w:tcW w:w="463" w:type="pct"/>
            <w:tcBorders>
              <w:top w:val="single" w:sz="8" w:space="0" w:color="F79646"/>
              <w:left w:val="single" w:sz="8" w:space="0" w:color="F79646"/>
              <w:bottom w:val="single" w:sz="18" w:space="0" w:color="ED7D31"/>
              <w:right w:val="single" w:sz="8" w:space="0" w:color="F79646"/>
            </w:tcBorders>
            <w:shd w:val="clear" w:color="auto" w:fill="FFFFFF" w:themeFill="background1"/>
            <w:tcMar>
              <w:top w:w="0" w:type="dxa"/>
              <w:left w:w="108" w:type="dxa"/>
              <w:bottom w:w="0" w:type="dxa"/>
              <w:right w:w="108" w:type="dxa"/>
            </w:tcMar>
            <w:vAlign w:val="center"/>
          </w:tcPr>
          <w:p w14:paraId="275F8909" w14:textId="77777777" w:rsidR="00DC0350" w:rsidRDefault="00000000">
            <w:pPr>
              <w:spacing w:line="440" w:lineRule="exact"/>
              <w:jc w:val="center"/>
              <w:rPr>
                <w:rFonts w:eastAsia="黑体" w:cs="黑体" w:hint="eastAsia"/>
                <w:b/>
                <w:bCs/>
                <w:color w:val="000000" w:themeColor="text1"/>
                <w:szCs w:val="21"/>
              </w:rPr>
            </w:pPr>
            <w:r>
              <w:rPr>
                <w:rFonts w:eastAsia="黑体" w:cs="黑体" w:hint="eastAsia"/>
                <w:b/>
                <w:bCs/>
                <w:color w:val="000000" w:themeColor="text1"/>
                <w:szCs w:val="21"/>
              </w:rPr>
              <w:t>序号</w:t>
            </w:r>
          </w:p>
        </w:tc>
        <w:tc>
          <w:tcPr>
            <w:tcW w:w="1180" w:type="pct"/>
            <w:tcBorders>
              <w:top w:val="single" w:sz="8" w:space="0" w:color="F79646"/>
              <w:left w:val="single" w:sz="8" w:space="0" w:color="F79646"/>
              <w:bottom w:val="single" w:sz="18" w:space="0" w:color="ED7D31"/>
              <w:right w:val="single" w:sz="8" w:space="0" w:color="F79646"/>
            </w:tcBorders>
            <w:shd w:val="clear" w:color="auto" w:fill="FFFFFF" w:themeFill="background1"/>
            <w:tcMar>
              <w:top w:w="0" w:type="dxa"/>
              <w:left w:w="108" w:type="dxa"/>
              <w:bottom w:w="0" w:type="dxa"/>
              <w:right w:w="108" w:type="dxa"/>
            </w:tcMar>
            <w:vAlign w:val="center"/>
          </w:tcPr>
          <w:p w14:paraId="1718E4B4" w14:textId="77777777" w:rsidR="00DC0350" w:rsidRDefault="00000000">
            <w:pPr>
              <w:spacing w:line="440" w:lineRule="exact"/>
              <w:jc w:val="center"/>
              <w:rPr>
                <w:rFonts w:eastAsia="黑体" w:cs="黑体" w:hint="eastAsia"/>
                <w:b/>
                <w:bCs/>
                <w:color w:val="000000" w:themeColor="text1"/>
                <w:szCs w:val="21"/>
              </w:rPr>
            </w:pPr>
            <w:r>
              <w:rPr>
                <w:rFonts w:eastAsia="黑体" w:cs="黑体" w:hint="eastAsia"/>
                <w:b/>
                <w:bCs/>
                <w:color w:val="000000" w:themeColor="text1"/>
                <w:szCs w:val="21"/>
              </w:rPr>
              <w:t>职业领域</w:t>
            </w:r>
          </w:p>
          <w:p w14:paraId="310A9D57" w14:textId="77777777" w:rsidR="00DC0350" w:rsidRDefault="00000000">
            <w:pPr>
              <w:spacing w:line="440" w:lineRule="exact"/>
              <w:jc w:val="center"/>
              <w:rPr>
                <w:rFonts w:eastAsia="黑体" w:cs="黑体" w:hint="eastAsia"/>
                <w:b/>
                <w:bCs/>
                <w:color w:val="000000" w:themeColor="text1"/>
                <w:szCs w:val="21"/>
              </w:rPr>
            </w:pPr>
            <w:r>
              <w:rPr>
                <w:rFonts w:eastAsia="黑体" w:cs="黑体" w:hint="eastAsia"/>
                <w:b/>
                <w:bCs/>
                <w:color w:val="000000" w:themeColor="text1"/>
                <w:szCs w:val="21"/>
              </w:rPr>
              <w:t>证书名称</w:t>
            </w:r>
          </w:p>
        </w:tc>
        <w:tc>
          <w:tcPr>
            <w:tcW w:w="671" w:type="pct"/>
            <w:tcBorders>
              <w:top w:val="single" w:sz="8" w:space="0" w:color="F79646"/>
              <w:left w:val="single" w:sz="8" w:space="0" w:color="F79646"/>
              <w:bottom w:val="single" w:sz="18" w:space="0" w:color="ED7D31"/>
              <w:right w:val="single" w:sz="8" w:space="0" w:color="F79646"/>
            </w:tcBorders>
            <w:shd w:val="clear" w:color="auto" w:fill="FFFFFF" w:themeFill="background1"/>
            <w:vAlign w:val="center"/>
          </w:tcPr>
          <w:p w14:paraId="7F42E52C" w14:textId="77777777" w:rsidR="00DC0350" w:rsidRDefault="00000000">
            <w:pPr>
              <w:spacing w:line="440" w:lineRule="exact"/>
              <w:jc w:val="center"/>
              <w:rPr>
                <w:rFonts w:eastAsia="黑体" w:cs="黑体" w:hint="eastAsia"/>
                <w:b/>
                <w:bCs/>
                <w:color w:val="000000" w:themeColor="text1"/>
                <w:szCs w:val="21"/>
              </w:rPr>
            </w:pPr>
            <w:r>
              <w:rPr>
                <w:rFonts w:eastAsia="黑体" w:cs="黑体" w:hint="eastAsia"/>
                <w:b/>
                <w:bCs/>
                <w:color w:val="000000" w:themeColor="text1"/>
                <w:szCs w:val="21"/>
              </w:rPr>
              <w:t>等级</w:t>
            </w:r>
          </w:p>
        </w:tc>
        <w:tc>
          <w:tcPr>
            <w:tcW w:w="1737" w:type="pct"/>
            <w:tcBorders>
              <w:top w:val="single" w:sz="8" w:space="0" w:color="F79646"/>
              <w:left w:val="single" w:sz="8" w:space="0" w:color="F79646"/>
              <w:bottom w:val="single" w:sz="18" w:space="0" w:color="ED7D31"/>
              <w:right w:val="single" w:sz="8" w:space="0" w:color="F79646"/>
            </w:tcBorders>
            <w:shd w:val="clear" w:color="auto" w:fill="FFFFFF" w:themeFill="background1"/>
            <w:tcMar>
              <w:top w:w="0" w:type="dxa"/>
              <w:left w:w="108" w:type="dxa"/>
              <w:bottom w:w="0" w:type="dxa"/>
              <w:right w:w="108" w:type="dxa"/>
            </w:tcMar>
            <w:vAlign w:val="center"/>
          </w:tcPr>
          <w:p w14:paraId="445ECFA1" w14:textId="77777777" w:rsidR="00DC0350" w:rsidRDefault="00000000">
            <w:pPr>
              <w:spacing w:line="440" w:lineRule="exact"/>
              <w:jc w:val="center"/>
              <w:rPr>
                <w:rFonts w:eastAsia="黑体" w:cs="黑体" w:hint="eastAsia"/>
                <w:b/>
                <w:bCs/>
                <w:color w:val="000000" w:themeColor="text1"/>
                <w:szCs w:val="21"/>
              </w:rPr>
            </w:pPr>
            <w:r>
              <w:rPr>
                <w:rFonts w:eastAsia="黑体" w:cs="黑体" w:hint="eastAsia"/>
                <w:b/>
                <w:bCs/>
                <w:color w:val="000000" w:themeColor="text1"/>
                <w:szCs w:val="21"/>
              </w:rPr>
              <w:t>颁证单位</w:t>
            </w:r>
          </w:p>
        </w:tc>
        <w:tc>
          <w:tcPr>
            <w:tcW w:w="947" w:type="pct"/>
            <w:tcBorders>
              <w:top w:val="single" w:sz="8" w:space="0" w:color="F79646"/>
              <w:left w:val="single" w:sz="8" w:space="0" w:color="F79646"/>
              <w:bottom w:val="single" w:sz="18" w:space="0" w:color="ED7D31"/>
              <w:right w:val="single" w:sz="8" w:space="0" w:color="F79646"/>
            </w:tcBorders>
            <w:shd w:val="clear" w:color="auto" w:fill="FFFFFF" w:themeFill="background1"/>
            <w:vAlign w:val="center"/>
          </w:tcPr>
          <w:p w14:paraId="04503D11" w14:textId="77777777" w:rsidR="00DC0350" w:rsidRDefault="00000000">
            <w:pPr>
              <w:spacing w:line="440" w:lineRule="exact"/>
              <w:jc w:val="center"/>
              <w:rPr>
                <w:rFonts w:eastAsia="黑体" w:cs="黑体" w:hint="eastAsia"/>
                <w:b/>
                <w:bCs/>
                <w:color w:val="000000" w:themeColor="text1"/>
                <w:szCs w:val="21"/>
              </w:rPr>
            </w:pPr>
            <w:r>
              <w:rPr>
                <w:rFonts w:eastAsia="黑体" w:cs="黑体"/>
                <w:b/>
                <w:bCs/>
                <w:color w:val="000000" w:themeColor="text1"/>
                <w:szCs w:val="21"/>
              </w:rPr>
              <w:t>必考</w:t>
            </w:r>
            <w:r>
              <w:rPr>
                <w:rFonts w:eastAsia="黑体" w:cs="黑体" w:hint="eastAsia"/>
                <w:b/>
                <w:bCs/>
                <w:color w:val="000000" w:themeColor="text1"/>
                <w:szCs w:val="21"/>
              </w:rPr>
              <w:t>/</w:t>
            </w:r>
            <w:r>
              <w:rPr>
                <w:rFonts w:eastAsia="黑体" w:cs="黑体" w:hint="eastAsia"/>
                <w:b/>
                <w:bCs/>
                <w:color w:val="000000" w:themeColor="text1"/>
                <w:szCs w:val="21"/>
              </w:rPr>
              <w:t>选考</w:t>
            </w:r>
          </w:p>
        </w:tc>
      </w:tr>
      <w:tr w:rsidR="00DC0350" w14:paraId="235CAB26" w14:textId="77777777">
        <w:trPr>
          <w:trHeight w:val="90"/>
        </w:trPr>
        <w:tc>
          <w:tcPr>
            <w:tcW w:w="463" w:type="pct"/>
            <w:tcBorders>
              <w:top w:val="single" w:sz="18" w:space="0" w:color="ED7D31"/>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55AE04DD"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1</w:t>
            </w:r>
          </w:p>
        </w:tc>
        <w:tc>
          <w:tcPr>
            <w:tcW w:w="1180" w:type="pct"/>
            <w:tcBorders>
              <w:top w:val="single" w:sz="18" w:space="0" w:color="ED7D31"/>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0FFD88D3"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w:t>
            </w:r>
            <w:r>
              <w:rPr>
                <w:rFonts w:eastAsia="华文细黑" w:cs="黑体" w:hint="eastAsia"/>
                <w:color w:val="000000" w:themeColor="text1"/>
                <w:sz w:val="18"/>
                <w:szCs w:val="18"/>
              </w:rPr>
              <w:t>1+</w:t>
            </w:r>
            <w:r>
              <w:rPr>
                <w:rFonts w:eastAsia="华文细黑" w:cs="黑体"/>
                <w:color w:val="000000" w:themeColor="text1"/>
                <w:sz w:val="18"/>
                <w:szCs w:val="18"/>
              </w:rPr>
              <w:t>X</w:t>
            </w:r>
            <w:r>
              <w:rPr>
                <w:rFonts w:eastAsia="华文细黑" w:cs="黑体" w:hint="eastAsia"/>
                <w:color w:val="000000" w:themeColor="text1"/>
                <w:sz w:val="18"/>
                <w:szCs w:val="18"/>
              </w:rPr>
              <w:t>”数字创意建模</w:t>
            </w:r>
          </w:p>
        </w:tc>
        <w:tc>
          <w:tcPr>
            <w:tcW w:w="671" w:type="pct"/>
            <w:tcBorders>
              <w:top w:val="single" w:sz="18" w:space="0" w:color="ED7D31"/>
              <w:left w:val="single" w:sz="8" w:space="0" w:color="F79646"/>
              <w:bottom w:val="single" w:sz="8" w:space="0" w:color="F79646"/>
              <w:right w:val="single" w:sz="8" w:space="0" w:color="F79646"/>
            </w:tcBorders>
            <w:shd w:val="clear" w:color="auto" w:fill="FBE5D6" w:themeFill="accent2" w:themeFillTint="32"/>
            <w:vAlign w:val="center"/>
          </w:tcPr>
          <w:p w14:paraId="0C76C7C5"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中级、高级</w:t>
            </w:r>
          </w:p>
        </w:tc>
        <w:tc>
          <w:tcPr>
            <w:tcW w:w="1737" w:type="pct"/>
            <w:tcBorders>
              <w:top w:val="single" w:sz="18" w:space="0" w:color="ED7D31"/>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43DA7E1F"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浙江中科视传科技有限公司</w:t>
            </w:r>
          </w:p>
        </w:tc>
        <w:tc>
          <w:tcPr>
            <w:tcW w:w="947" w:type="pct"/>
            <w:tcBorders>
              <w:top w:val="single" w:sz="18" w:space="0" w:color="ED7D31"/>
              <w:left w:val="single" w:sz="8" w:space="0" w:color="F79646"/>
              <w:bottom w:val="single" w:sz="8" w:space="0" w:color="F79646"/>
              <w:right w:val="single" w:sz="8" w:space="0" w:color="F79646"/>
            </w:tcBorders>
            <w:shd w:val="clear" w:color="auto" w:fill="FBE5D6" w:themeFill="accent2" w:themeFillTint="32"/>
            <w:vAlign w:val="center"/>
          </w:tcPr>
          <w:p w14:paraId="302555E3"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必考</w:t>
            </w:r>
          </w:p>
        </w:tc>
      </w:tr>
      <w:tr w:rsidR="00DC0350" w14:paraId="204F9735" w14:textId="77777777">
        <w:trPr>
          <w:trHeight w:val="90"/>
        </w:trPr>
        <w:tc>
          <w:tcPr>
            <w:tcW w:w="463" w:type="pc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14:paraId="351EA7CC"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2</w:t>
            </w:r>
          </w:p>
        </w:tc>
        <w:tc>
          <w:tcPr>
            <w:tcW w:w="1180" w:type="pc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14:paraId="74181286"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动画师</w:t>
            </w:r>
          </w:p>
        </w:tc>
        <w:tc>
          <w:tcPr>
            <w:tcW w:w="671" w:type="pct"/>
            <w:tcBorders>
              <w:top w:val="single" w:sz="8" w:space="0" w:color="F79646"/>
              <w:left w:val="single" w:sz="8" w:space="0" w:color="F79646"/>
              <w:bottom w:val="single" w:sz="8" w:space="0" w:color="F79646"/>
              <w:right w:val="single" w:sz="8" w:space="0" w:color="F79646"/>
            </w:tcBorders>
            <w:vAlign w:val="center"/>
          </w:tcPr>
          <w:p w14:paraId="5A8BA194"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行业级</w:t>
            </w:r>
          </w:p>
        </w:tc>
        <w:tc>
          <w:tcPr>
            <w:tcW w:w="1737" w:type="pc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14:paraId="39C29131"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上海市动漫行业协会</w:t>
            </w:r>
          </w:p>
        </w:tc>
        <w:tc>
          <w:tcPr>
            <w:tcW w:w="947" w:type="pct"/>
            <w:tcBorders>
              <w:top w:val="single" w:sz="8" w:space="0" w:color="F79646"/>
              <w:left w:val="single" w:sz="8" w:space="0" w:color="F79646"/>
              <w:bottom w:val="single" w:sz="8" w:space="0" w:color="F79646"/>
              <w:right w:val="single" w:sz="8" w:space="0" w:color="F79646"/>
            </w:tcBorders>
            <w:vAlign w:val="center"/>
          </w:tcPr>
          <w:p w14:paraId="7848EA40"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必考</w:t>
            </w:r>
          </w:p>
        </w:tc>
      </w:tr>
      <w:tr w:rsidR="00DC0350" w14:paraId="058302DA"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28688CC5"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3</w:t>
            </w:r>
          </w:p>
        </w:tc>
        <w:tc>
          <w:tcPr>
            <w:tcW w:w="1180"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4DED241A"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图形图像处理</w:t>
            </w:r>
          </w:p>
        </w:tc>
        <w:tc>
          <w:tcPr>
            <w:tcW w:w="671"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D8EDEAD"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四级、三级</w:t>
            </w:r>
          </w:p>
        </w:tc>
        <w:tc>
          <w:tcPr>
            <w:tcW w:w="1737"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0D01558A"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国家劳动和社会保障部</w:t>
            </w:r>
          </w:p>
        </w:tc>
        <w:tc>
          <w:tcPr>
            <w:tcW w:w="947"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073B3593"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color w:val="000000" w:themeColor="text1"/>
                <w:sz w:val="18"/>
                <w:szCs w:val="18"/>
              </w:rPr>
              <w:t>选考</w:t>
            </w:r>
          </w:p>
        </w:tc>
      </w:tr>
      <w:tr w:rsidR="00DC0350" w14:paraId="779B17B5" w14:textId="77777777">
        <w:trPr>
          <w:trHeight w:val="90"/>
        </w:trPr>
        <w:tc>
          <w:tcPr>
            <w:tcW w:w="463" w:type="pc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14:paraId="0E110C63"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4</w:t>
            </w:r>
          </w:p>
        </w:tc>
        <w:tc>
          <w:tcPr>
            <w:tcW w:w="1180" w:type="pct"/>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14:paraId="3F14E55E"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影视动画设计师</w:t>
            </w:r>
          </w:p>
        </w:tc>
        <w:tc>
          <w:tcPr>
            <w:tcW w:w="671" w:type="pct"/>
            <w:vMerge w:val="restart"/>
            <w:tcBorders>
              <w:top w:val="single" w:sz="8" w:space="0" w:color="F79646"/>
              <w:left w:val="single" w:sz="8" w:space="0" w:color="F79646"/>
              <w:bottom w:val="single" w:sz="8" w:space="0" w:color="F79646"/>
              <w:right w:val="single" w:sz="8" w:space="0" w:color="F79646"/>
            </w:tcBorders>
            <w:vAlign w:val="center"/>
          </w:tcPr>
          <w:p w14:paraId="1FB011DB"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行业级</w:t>
            </w:r>
          </w:p>
          <w:p w14:paraId="40A9B5B5" w14:textId="77777777" w:rsidR="00DC0350" w:rsidRDefault="00000000">
            <w:pPr>
              <w:spacing w:line="440" w:lineRule="exact"/>
              <w:jc w:val="center"/>
              <w:rPr>
                <w:rFonts w:eastAsia="华文细黑" w:cs="黑体" w:hint="eastAsia"/>
                <w:color w:val="000000" w:themeColor="text1"/>
                <w:sz w:val="18"/>
                <w:szCs w:val="18"/>
              </w:rPr>
            </w:pPr>
            <w:r>
              <w:rPr>
                <w:rFonts w:eastAsia="华文细黑" w:cs="黑体" w:hint="eastAsia"/>
                <w:color w:val="000000" w:themeColor="text1"/>
                <w:sz w:val="18"/>
                <w:szCs w:val="18"/>
              </w:rPr>
              <w:t>国际通用</w:t>
            </w:r>
          </w:p>
        </w:tc>
        <w:tc>
          <w:tcPr>
            <w:tcW w:w="1737" w:type="pct"/>
            <w:vMerge w:val="restart"/>
            <w:tcBorders>
              <w:top w:val="single" w:sz="8" w:space="0" w:color="F79646"/>
              <w:left w:val="single" w:sz="8" w:space="0" w:color="F79646"/>
              <w:bottom w:val="single" w:sz="2" w:space="0" w:color="ED7D31"/>
              <w:right w:val="single" w:sz="8" w:space="0" w:color="F79646"/>
            </w:tcBorders>
            <w:shd w:val="clear" w:color="auto" w:fill="FFFFFF" w:themeFill="background1"/>
            <w:tcMar>
              <w:top w:w="0" w:type="dxa"/>
              <w:left w:w="108" w:type="dxa"/>
              <w:bottom w:w="0" w:type="dxa"/>
              <w:right w:w="108" w:type="dxa"/>
            </w:tcMar>
            <w:vAlign w:val="center"/>
          </w:tcPr>
          <w:p w14:paraId="49ACAE9B"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Adobe</w:t>
            </w:r>
            <w:r>
              <w:rPr>
                <w:rFonts w:eastAsia="华文细黑" w:cs="黑体" w:hint="eastAsia"/>
                <w:color w:val="000000"/>
                <w:sz w:val="18"/>
                <w:szCs w:val="18"/>
              </w:rPr>
              <w:t>公司</w:t>
            </w:r>
          </w:p>
        </w:tc>
        <w:tc>
          <w:tcPr>
            <w:tcW w:w="947" w:type="pct"/>
            <w:vMerge w:val="restart"/>
            <w:tcBorders>
              <w:top w:val="single" w:sz="8" w:space="0" w:color="F79646"/>
              <w:left w:val="single" w:sz="8" w:space="0" w:color="F79646"/>
              <w:bottom w:val="single" w:sz="2" w:space="0" w:color="ED7D31"/>
              <w:right w:val="single" w:sz="2" w:space="0" w:color="ED7D31"/>
            </w:tcBorders>
            <w:shd w:val="clear" w:color="auto" w:fill="FFFFFF" w:themeFill="background1"/>
            <w:vAlign w:val="center"/>
          </w:tcPr>
          <w:p w14:paraId="00B33F96"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选考</w:t>
            </w:r>
          </w:p>
        </w:tc>
      </w:tr>
      <w:tr w:rsidR="00DC0350" w14:paraId="0AA64D32"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13E98021"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5</w:t>
            </w:r>
          </w:p>
        </w:tc>
        <w:tc>
          <w:tcPr>
            <w:tcW w:w="1180"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7FE53D4A"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动漫设计师</w:t>
            </w:r>
          </w:p>
        </w:tc>
        <w:tc>
          <w:tcPr>
            <w:tcW w:w="671" w:type="pct"/>
            <w:vMerge/>
            <w:tcBorders>
              <w:top w:val="single" w:sz="8" w:space="0" w:color="F79646"/>
              <w:left w:val="single" w:sz="8" w:space="0" w:color="F79646"/>
              <w:bottom w:val="single" w:sz="8" w:space="0" w:color="F79646"/>
              <w:right w:val="single" w:sz="8" w:space="0" w:color="F79646"/>
            </w:tcBorders>
            <w:shd w:val="clear" w:color="auto" w:fill="FFFFFF"/>
            <w:vAlign w:val="center"/>
          </w:tcPr>
          <w:p w14:paraId="186D2EC8" w14:textId="77777777" w:rsidR="00DC0350" w:rsidRDefault="00DC0350">
            <w:pPr>
              <w:spacing w:line="440" w:lineRule="exact"/>
              <w:jc w:val="center"/>
              <w:rPr>
                <w:rFonts w:eastAsia="华文细黑" w:cs="黑体" w:hint="eastAsia"/>
                <w:color w:val="000000"/>
                <w:sz w:val="18"/>
                <w:szCs w:val="18"/>
              </w:rPr>
            </w:pPr>
          </w:p>
        </w:tc>
        <w:tc>
          <w:tcPr>
            <w:tcW w:w="1737" w:type="pct"/>
            <w:vMerge/>
            <w:tcBorders>
              <w:top w:val="single" w:sz="2" w:space="0" w:color="ED7D31"/>
              <w:left w:val="single" w:sz="8" w:space="0" w:color="F79646"/>
              <w:bottom w:val="single" w:sz="2" w:space="0" w:color="ED7D31"/>
              <w:right w:val="single" w:sz="8" w:space="0" w:color="F79646"/>
            </w:tcBorders>
            <w:shd w:val="clear" w:color="auto" w:fill="FFFFFF" w:themeFill="background1"/>
            <w:tcMar>
              <w:top w:w="0" w:type="dxa"/>
              <w:left w:w="108" w:type="dxa"/>
              <w:bottom w:w="0" w:type="dxa"/>
              <w:right w:w="108" w:type="dxa"/>
            </w:tcMar>
            <w:vAlign w:val="center"/>
          </w:tcPr>
          <w:p w14:paraId="2FA85B8A" w14:textId="77777777" w:rsidR="00DC0350" w:rsidRDefault="00DC0350">
            <w:pPr>
              <w:spacing w:line="440" w:lineRule="exact"/>
              <w:jc w:val="center"/>
              <w:rPr>
                <w:rFonts w:eastAsia="华文细黑" w:cs="黑体" w:hint="eastAsia"/>
                <w:color w:val="000000"/>
                <w:sz w:val="18"/>
                <w:szCs w:val="18"/>
              </w:rPr>
            </w:pPr>
          </w:p>
        </w:tc>
        <w:tc>
          <w:tcPr>
            <w:tcW w:w="947" w:type="pct"/>
            <w:vMerge/>
            <w:tcBorders>
              <w:top w:val="single" w:sz="2" w:space="0" w:color="ED7D31"/>
              <w:left w:val="single" w:sz="8" w:space="0" w:color="F79646"/>
              <w:bottom w:val="single" w:sz="2" w:space="0" w:color="ED7D31"/>
              <w:right w:val="single" w:sz="2" w:space="0" w:color="ED7D31"/>
            </w:tcBorders>
            <w:shd w:val="clear" w:color="auto" w:fill="FFFFFF" w:themeFill="background1"/>
            <w:vAlign w:val="center"/>
          </w:tcPr>
          <w:p w14:paraId="68CC8F67" w14:textId="77777777" w:rsidR="00DC0350" w:rsidRDefault="00DC0350">
            <w:pPr>
              <w:spacing w:line="440" w:lineRule="exact"/>
              <w:jc w:val="center"/>
              <w:rPr>
                <w:rFonts w:eastAsia="华文细黑" w:cs="黑体" w:hint="eastAsia"/>
                <w:color w:val="000000"/>
                <w:sz w:val="18"/>
                <w:szCs w:val="18"/>
              </w:rPr>
            </w:pPr>
          </w:p>
        </w:tc>
      </w:tr>
      <w:tr w:rsidR="00DC0350" w14:paraId="55A02D99"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28EC246C"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6</w:t>
            </w:r>
          </w:p>
        </w:tc>
        <w:tc>
          <w:tcPr>
            <w:tcW w:w="1180"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063E11FD"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二维动画设计师</w:t>
            </w:r>
          </w:p>
        </w:tc>
        <w:tc>
          <w:tcPr>
            <w:tcW w:w="671"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644C6B8"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行业级</w:t>
            </w:r>
          </w:p>
        </w:tc>
        <w:tc>
          <w:tcPr>
            <w:tcW w:w="1737" w:type="pct"/>
            <w:vMerge w:val="restart"/>
            <w:tcBorders>
              <w:top w:val="single" w:sz="2" w:space="0" w:color="ED7D31"/>
              <w:left w:val="single" w:sz="8" w:space="0" w:color="F79646"/>
              <w:bottom w:val="single" w:sz="2" w:space="0" w:color="ED7D31"/>
              <w:right w:val="single" w:sz="8" w:space="0" w:color="F79646"/>
            </w:tcBorders>
            <w:shd w:val="clear" w:color="auto" w:fill="FBE5D6" w:themeFill="accent2" w:themeFillTint="32"/>
            <w:tcMar>
              <w:top w:w="0" w:type="dxa"/>
              <w:left w:w="108" w:type="dxa"/>
              <w:bottom w:w="0" w:type="dxa"/>
              <w:right w:w="108" w:type="dxa"/>
            </w:tcMar>
            <w:vAlign w:val="center"/>
          </w:tcPr>
          <w:p w14:paraId="67882FF9" w14:textId="77777777" w:rsidR="00DC0350" w:rsidRDefault="00000000">
            <w:pPr>
              <w:spacing w:line="440" w:lineRule="exact"/>
              <w:jc w:val="center"/>
              <w:rPr>
                <w:rFonts w:eastAsia="华文细黑" w:cs="黑体" w:hint="eastAsia"/>
                <w:color w:val="000000"/>
                <w:sz w:val="18"/>
                <w:szCs w:val="18"/>
              </w:rPr>
            </w:pPr>
            <w:r>
              <w:rPr>
                <w:rFonts w:eastAsia="华文细黑" w:cs="黑体"/>
                <w:color w:val="000000"/>
                <w:sz w:val="18"/>
                <w:szCs w:val="18"/>
                <w:shd w:val="clear" w:color="auto" w:fill="FBE5D6" w:themeFill="accent2" w:themeFillTint="32"/>
              </w:rPr>
              <w:t>中华人民共和国工业和信息化部</w:t>
            </w:r>
          </w:p>
        </w:tc>
        <w:tc>
          <w:tcPr>
            <w:tcW w:w="947" w:type="pct"/>
            <w:vMerge/>
            <w:tcBorders>
              <w:top w:val="single" w:sz="2" w:space="0" w:color="ED7D31"/>
              <w:left w:val="single" w:sz="8" w:space="0" w:color="F79646"/>
              <w:bottom w:val="single" w:sz="2" w:space="0" w:color="ED7D31"/>
              <w:right w:val="single" w:sz="2" w:space="0" w:color="ED7D31"/>
            </w:tcBorders>
            <w:shd w:val="clear" w:color="auto" w:fill="FFFFFF"/>
            <w:vAlign w:val="center"/>
          </w:tcPr>
          <w:p w14:paraId="6EA546F6" w14:textId="77777777" w:rsidR="00DC0350" w:rsidRDefault="00DC0350">
            <w:pPr>
              <w:spacing w:line="440" w:lineRule="exact"/>
              <w:jc w:val="center"/>
              <w:rPr>
                <w:rFonts w:eastAsia="华文细黑" w:cs="黑体" w:hint="eastAsia"/>
                <w:color w:val="000000"/>
                <w:sz w:val="18"/>
                <w:szCs w:val="18"/>
              </w:rPr>
            </w:pPr>
          </w:p>
        </w:tc>
      </w:tr>
      <w:tr w:rsidR="00DC0350" w14:paraId="5F4DAF08"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7D022583"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7</w:t>
            </w:r>
          </w:p>
        </w:tc>
        <w:tc>
          <w:tcPr>
            <w:tcW w:w="1180"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5666181C"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三维动画设计师</w:t>
            </w:r>
          </w:p>
        </w:tc>
        <w:tc>
          <w:tcPr>
            <w:tcW w:w="671"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25B7DE63"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行业级</w:t>
            </w:r>
          </w:p>
        </w:tc>
        <w:tc>
          <w:tcPr>
            <w:tcW w:w="1737" w:type="pct"/>
            <w:vMerge/>
            <w:tcBorders>
              <w:top w:val="single" w:sz="2" w:space="0" w:color="ED7D31"/>
              <w:left w:val="single" w:sz="8" w:space="0" w:color="F79646"/>
              <w:bottom w:val="single" w:sz="2" w:space="0" w:color="ED7D31"/>
              <w:right w:val="single" w:sz="8" w:space="0" w:color="F79646"/>
            </w:tcBorders>
            <w:shd w:val="clear" w:color="auto" w:fill="FBE5D6" w:themeFill="accent2" w:themeFillTint="32"/>
            <w:tcMar>
              <w:top w:w="0" w:type="dxa"/>
              <w:left w:w="108" w:type="dxa"/>
              <w:bottom w:w="0" w:type="dxa"/>
              <w:right w:w="108" w:type="dxa"/>
            </w:tcMar>
            <w:vAlign w:val="center"/>
          </w:tcPr>
          <w:p w14:paraId="19DB4B3E" w14:textId="77777777" w:rsidR="00DC0350" w:rsidRDefault="00DC0350">
            <w:pPr>
              <w:spacing w:line="440" w:lineRule="exact"/>
              <w:jc w:val="center"/>
              <w:rPr>
                <w:rFonts w:eastAsia="华文细黑" w:cs="黑体" w:hint="eastAsia"/>
                <w:color w:val="000000"/>
                <w:sz w:val="18"/>
                <w:szCs w:val="18"/>
              </w:rPr>
            </w:pPr>
          </w:p>
        </w:tc>
        <w:tc>
          <w:tcPr>
            <w:tcW w:w="947" w:type="pct"/>
            <w:vMerge/>
            <w:tcBorders>
              <w:top w:val="single" w:sz="2" w:space="0" w:color="ED7D31"/>
              <w:left w:val="single" w:sz="8" w:space="0" w:color="F79646"/>
              <w:bottom w:val="single" w:sz="2" w:space="0" w:color="ED7D31"/>
              <w:right w:val="single" w:sz="2" w:space="0" w:color="ED7D31"/>
            </w:tcBorders>
            <w:shd w:val="clear" w:color="auto" w:fill="FFFFFF"/>
            <w:vAlign w:val="center"/>
          </w:tcPr>
          <w:p w14:paraId="0CE243BF" w14:textId="77777777" w:rsidR="00DC0350" w:rsidRDefault="00DC0350">
            <w:pPr>
              <w:spacing w:line="440" w:lineRule="exact"/>
              <w:jc w:val="center"/>
              <w:rPr>
                <w:rFonts w:eastAsia="华文细黑" w:cs="黑体" w:hint="eastAsia"/>
                <w:color w:val="000000"/>
                <w:sz w:val="18"/>
                <w:szCs w:val="18"/>
              </w:rPr>
            </w:pPr>
          </w:p>
        </w:tc>
      </w:tr>
      <w:tr w:rsidR="00DC0350" w14:paraId="1CD4F97D"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4240AC09"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8</w:t>
            </w:r>
          </w:p>
        </w:tc>
        <w:tc>
          <w:tcPr>
            <w:tcW w:w="1180"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tcMar>
              <w:top w:w="0" w:type="dxa"/>
              <w:left w:w="108" w:type="dxa"/>
              <w:bottom w:w="0" w:type="dxa"/>
              <w:right w:w="108" w:type="dxa"/>
            </w:tcMar>
            <w:vAlign w:val="center"/>
          </w:tcPr>
          <w:p w14:paraId="46149ED9"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数码插画设计师</w:t>
            </w:r>
          </w:p>
        </w:tc>
        <w:tc>
          <w:tcPr>
            <w:tcW w:w="671"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201ED2E9"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行业级</w:t>
            </w:r>
          </w:p>
        </w:tc>
        <w:tc>
          <w:tcPr>
            <w:tcW w:w="1737" w:type="pct"/>
            <w:vMerge/>
            <w:tcBorders>
              <w:top w:val="single" w:sz="2" w:space="0" w:color="ED7D31"/>
              <w:left w:val="single" w:sz="8" w:space="0" w:color="F79646"/>
              <w:bottom w:val="single" w:sz="2" w:space="0" w:color="ED7D31"/>
              <w:right w:val="single" w:sz="8" w:space="0" w:color="F79646"/>
            </w:tcBorders>
            <w:shd w:val="clear" w:color="auto" w:fill="FBE5D6" w:themeFill="accent2" w:themeFillTint="32"/>
            <w:tcMar>
              <w:top w:w="0" w:type="dxa"/>
              <w:left w:w="108" w:type="dxa"/>
              <w:bottom w:w="0" w:type="dxa"/>
              <w:right w:w="108" w:type="dxa"/>
            </w:tcMar>
            <w:vAlign w:val="center"/>
          </w:tcPr>
          <w:p w14:paraId="598DF395" w14:textId="77777777" w:rsidR="00DC0350" w:rsidRDefault="00DC0350">
            <w:pPr>
              <w:spacing w:line="440" w:lineRule="exact"/>
              <w:jc w:val="center"/>
              <w:rPr>
                <w:rFonts w:eastAsia="华文细黑" w:cs="黑体" w:hint="eastAsia"/>
                <w:color w:val="000000"/>
                <w:sz w:val="18"/>
                <w:szCs w:val="18"/>
              </w:rPr>
            </w:pPr>
          </w:p>
        </w:tc>
        <w:tc>
          <w:tcPr>
            <w:tcW w:w="947" w:type="pct"/>
            <w:vMerge/>
            <w:tcBorders>
              <w:top w:val="single" w:sz="2" w:space="0" w:color="ED7D31"/>
              <w:left w:val="single" w:sz="8" w:space="0" w:color="F79646"/>
              <w:bottom w:val="single" w:sz="2" w:space="0" w:color="ED7D31"/>
              <w:right w:val="single" w:sz="2" w:space="0" w:color="ED7D31"/>
            </w:tcBorders>
            <w:shd w:val="clear" w:color="auto" w:fill="FFFFFF"/>
            <w:vAlign w:val="center"/>
          </w:tcPr>
          <w:p w14:paraId="35C68B26" w14:textId="77777777" w:rsidR="00DC0350" w:rsidRDefault="00DC0350">
            <w:pPr>
              <w:spacing w:line="440" w:lineRule="exact"/>
              <w:jc w:val="center"/>
              <w:rPr>
                <w:rFonts w:eastAsia="华文细黑" w:cs="黑体" w:hint="eastAsia"/>
                <w:color w:val="000000"/>
                <w:sz w:val="18"/>
                <w:szCs w:val="18"/>
              </w:rPr>
            </w:pPr>
          </w:p>
        </w:tc>
      </w:tr>
      <w:tr w:rsidR="00DC0350" w14:paraId="7F703EFC" w14:textId="77777777">
        <w:trPr>
          <w:trHeight w:val="90"/>
        </w:trPr>
        <w:tc>
          <w:tcPr>
            <w:tcW w:w="463"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3173EB3B"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9</w:t>
            </w:r>
          </w:p>
        </w:tc>
        <w:tc>
          <w:tcPr>
            <w:tcW w:w="1180" w:type="pct"/>
            <w:tcBorders>
              <w:top w:val="single" w:sz="8" w:space="0" w:color="F79646"/>
              <w:left w:val="single" w:sz="8" w:space="0" w:color="F79646"/>
              <w:bottom w:val="single" w:sz="8" w:space="0" w:color="F79646"/>
              <w:right w:val="single" w:sz="8" w:space="0" w:color="F79646"/>
            </w:tcBorders>
            <w:shd w:val="clear" w:color="auto" w:fill="FFFFFF"/>
            <w:tcMar>
              <w:top w:w="0" w:type="dxa"/>
              <w:left w:w="108" w:type="dxa"/>
              <w:bottom w:w="0" w:type="dxa"/>
              <w:right w:w="108" w:type="dxa"/>
            </w:tcMar>
            <w:vAlign w:val="center"/>
          </w:tcPr>
          <w:p w14:paraId="47140076"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视频编辑</w:t>
            </w:r>
          </w:p>
        </w:tc>
        <w:tc>
          <w:tcPr>
            <w:tcW w:w="671"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65629A63"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四级、三级</w:t>
            </w:r>
          </w:p>
        </w:tc>
        <w:tc>
          <w:tcPr>
            <w:tcW w:w="1737" w:type="pct"/>
            <w:tcBorders>
              <w:top w:val="single" w:sz="2" w:space="0" w:color="ED7D31"/>
              <w:left w:val="single" w:sz="8" w:space="0" w:color="F79646"/>
              <w:bottom w:val="single" w:sz="2" w:space="0" w:color="ED7D31"/>
              <w:right w:val="single" w:sz="8" w:space="0" w:color="F79646"/>
            </w:tcBorders>
            <w:shd w:val="clear" w:color="auto" w:fill="FFFFFF"/>
            <w:tcMar>
              <w:top w:w="0" w:type="dxa"/>
              <w:left w:w="108" w:type="dxa"/>
              <w:bottom w:w="0" w:type="dxa"/>
              <w:right w:w="108" w:type="dxa"/>
            </w:tcMar>
            <w:vAlign w:val="center"/>
          </w:tcPr>
          <w:p w14:paraId="12C9BAE8" w14:textId="77777777" w:rsidR="00DC0350" w:rsidRDefault="00000000">
            <w:pPr>
              <w:spacing w:line="440" w:lineRule="exact"/>
              <w:jc w:val="center"/>
              <w:rPr>
                <w:rFonts w:eastAsia="华文细黑" w:cs="黑体" w:hint="eastAsia"/>
                <w:color w:val="000000"/>
                <w:sz w:val="18"/>
                <w:szCs w:val="18"/>
              </w:rPr>
            </w:pPr>
            <w:r>
              <w:rPr>
                <w:rFonts w:eastAsia="华文细黑" w:cs="黑体" w:hint="eastAsia"/>
                <w:color w:val="000000"/>
                <w:sz w:val="18"/>
                <w:szCs w:val="18"/>
              </w:rPr>
              <w:t>国家劳动和社会保障部</w:t>
            </w:r>
          </w:p>
        </w:tc>
        <w:tc>
          <w:tcPr>
            <w:tcW w:w="947" w:type="pct"/>
            <w:vMerge/>
            <w:tcBorders>
              <w:top w:val="single" w:sz="2" w:space="0" w:color="ED7D31"/>
              <w:left w:val="single" w:sz="8" w:space="0" w:color="F79646"/>
              <w:bottom w:val="single" w:sz="2" w:space="0" w:color="ED7D31"/>
              <w:right w:val="single" w:sz="2" w:space="0" w:color="ED7D31"/>
            </w:tcBorders>
            <w:shd w:val="clear" w:color="auto" w:fill="FFFFFF"/>
            <w:vAlign w:val="center"/>
          </w:tcPr>
          <w:p w14:paraId="6014222F" w14:textId="77777777" w:rsidR="00DC0350" w:rsidRDefault="00DC0350">
            <w:pPr>
              <w:spacing w:line="440" w:lineRule="exact"/>
              <w:jc w:val="center"/>
              <w:rPr>
                <w:rFonts w:eastAsia="华文细黑" w:cs="黑体" w:hint="eastAsia"/>
                <w:color w:val="000000"/>
                <w:sz w:val="18"/>
                <w:szCs w:val="18"/>
              </w:rPr>
            </w:pPr>
          </w:p>
        </w:tc>
      </w:tr>
    </w:tbl>
    <w:p w14:paraId="102D488E" w14:textId="77777777" w:rsidR="00DC0350" w:rsidRDefault="00000000">
      <w:pPr>
        <w:rPr>
          <w:rFonts w:ascii="楷体" w:hAnsi="楷体" w:hint="eastAsia"/>
          <w:color w:val="FF0000"/>
          <w:szCs w:val="21"/>
        </w:rPr>
      </w:pPr>
      <w:r>
        <w:rPr>
          <w:szCs w:val="21"/>
        </w:rPr>
        <w:t xml:space="preserve">  </w:t>
      </w:r>
      <w:r>
        <w:rPr>
          <w:rFonts w:hint="eastAsia"/>
          <w:szCs w:val="21"/>
        </w:rPr>
        <w:t xml:space="preserve">             </w:t>
      </w:r>
    </w:p>
    <w:p w14:paraId="34451E91" w14:textId="77777777" w:rsidR="00DC0350" w:rsidRDefault="00000000">
      <w:pPr>
        <w:spacing w:before="60"/>
        <w:rPr>
          <w:rFonts w:ascii="黑体" w:eastAsia="黑体" w:hAnsi="黑体" w:hint="eastAsia"/>
          <w:bCs/>
          <w:sz w:val="28"/>
          <w:szCs w:val="28"/>
        </w:rPr>
      </w:pPr>
      <w:r>
        <w:rPr>
          <w:rFonts w:ascii="微软雅黑" w:eastAsia="微软雅黑" w:hAnsi="微软雅黑" w:hint="eastAsia"/>
          <w:b/>
          <w:szCs w:val="21"/>
        </w:rPr>
        <w:t>五、培养目标</w:t>
      </w:r>
    </w:p>
    <w:p w14:paraId="5AB2763E"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本专业立足于AIGC时代的技术变革趋势，聚焦于影视与互联网等行业的内容创新创作，以创作实践为导向，注重艺术新语言、新技能、新思维、新观念的拓展训练和艺术设计前沿方法研究，旨在为我国培养面向AIGC时代的动画与游戏行业中内容创作的领军人才，服务国家需求，服务社会文化生活。该专业方向秉承“科技、艺术、人文”相融合的人才培养理念，培养</w:t>
      </w:r>
      <w:r>
        <w:rPr>
          <w:rFonts w:ascii="宋体" w:eastAsia="宋体" w:hAnsi="宋体" w:hint="eastAsia"/>
          <w:color w:val="000000" w:themeColor="text1"/>
          <w:szCs w:val="21"/>
        </w:rPr>
        <w:t>能够从事影视动画设计、动画制作、插画设计、影视后期制作、人工智能生成式艺术设计以及</w:t>
      </w:r>
      <w:r>
        <w:rPr>
          <w:rFonts w:ascii="宋体" w:eastAsia="宋体" w:hAnsi="宋体" w:hint="eastAsia"/>
          <w:szCs w:val="21"/>
        </w:rPr>
        <w:t>聚焦数字影视、动画与游戏融合发展，培养具备跨媒介创作思维、全流程制作能力，能够胜任动画导演、游戏导演岗位的高素质复合型技术技能人才。</w:t>
      </w:r>
    </w:p>
    <w:p w14:paraId="7C73F8CE" w14:textId="77777777" w:rsidR="00BA335F" w:rsidRDefault="00BA335F">
      <w:pPr>
        <w:spacing w:line="276" w:lineRule="auto"/>
        <w:ind w:firstLineChars="200" w:firstLine="420"/>
        <w:rPr>
          <w:rFonts w:ascii="宋体" w:eastAsia="宋体" w:hAnsi="宋体" w:hint="eastAsia"/>
          <w:color w:val="000000" w:themeColor="text1"/>
          <w:szCs w:val="21"/>
        </w:rPr>
      </w:pPr>
    </w:p>
    <w:p w14:paraId="0B6F1300" w14:textId="77777777" w:rsidR="00DC0350" w:rsidRDefault="00000000">
      <w:pPr>
        <w:snapToGrid w:val="0"/>
        <w:spacing w:before="60"/>
        <w:rPr>
          <w:rFonts w:ascii="楷体" w:eastAsia="楷体" w:hAnsi="楷体" w:hint="eastAsia"/>
          <w:b/>
          <w:color w:val="FF0000"/>
          <w:sz w:val="24"/>
          <w:szCs w:val="24"/>
        </w:rPr>
      </w:pPr>
      <w:r>
        <w:rPr>
          <w:rFonts w:ascii="微软雅黑" w:eastAsia="微软雅黑" w:hAnsi="微软雅黑" w:hint="eastAsia"/>
          <w:b/>
          <w:szCs w:val="21"/>
        </w:rPr>
        <w:lastRenderedPageBreak/>
        <w:t>六、培养规格</w:t>
      </w:r>
    </w:p>
    <w:p w14:paraId="3F389EBF" w14:textId="77777777" w:rsidR="00DC0350" w:rsidRDefault="00000000">
      <w:pPr>
        <w:spacing w:before="60" w:line="276" w:lineRule="auto"/>
        <w:ind w:firstLineChars="200" w:firstLine="420"/>
        <w:rPr>
          <w:rFonts w:ascii="宋体" w:eastAsia="宋体" w:hAnsi="宋体" w:hint="eastAsia"/>
          <w:szCs w:val="21"/>
        </w:rPr>
      </w:pPr>
      <w:r>
        <w:rPr>
          <w:rFonts w:ascii="宋体" w:eastAsia="宋体" w:hAnsi="宋体" w:hint="eastAsia"/>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7A2EE49E"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（1）坚定拥护中国共产党领导和中国特色社会主义制度，以习近平新时代中国特色社会主义思想为指导，践行社会主义核心价值观，具有坚定的理想信念、深厚的爱国情感和中华民族自豪感；</w:t>
      </w:r>
    </w:p>
    <w:p w14:paraId="74057C6E"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11836BB2"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（3）掌握支撑本专业学习和可持续发展必备的语文、外语（英语等）、信息技术等文化基础知识，具有良好的人文素养与科学素养，具备职业生涯规划能力；</w:t>
      </w:r>
    </w:p>
    <w:p w14:paraId="79C73625"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（4）具有良好的语言表达能力、文字表达能力、沟通合作能力，具有较强的集体意识和团队合作意识，学习1门外语并结合本专业加以运用；</w:t>
      </w:r>
    </w:p>
    <w:p w14:paraId="6A752944"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 xml:space="preserve">（5）掌握动画概论、视听语言、摄影摄像、AIGC艺术设计等方面的专业基础理论知识； </w:t>
      </w:r>
    </w:p>
    <w:p w14:paraId="2BBD1169"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 xml:space="preserve">（6）掌握影视动画及游戏领域的概念设计、角色设计、场景设计、游戏关卡设计、动画运动规律、分镜头设计等相关知识的创作与制作的能力； </w:t>
      </w:r>
    </w:p>
    <w:p w14:paraId="0F51BEB7"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 xml:space="preserve">（8）掌握影视动画及游戏领域的数字化图形图像设计能力、动画制作、影视后期制作、虚拟现实制作等专业能力； </w:t>
      </w:r>
    </w:p>
    <w:p w14:paraId="4E0E3697"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（9）具有从事影视动画及游戏领域相关延伸产品设计的能力，具备一定的项目策划与</w:t>
      </w:r>
    </w:p>
    <w:p w14:paraId="12511CF8" w14:textId="77777777" w:rsidR="00DC0350" w:rsidRDefault="00000000">
      <w:pPr>
        <w:spacing w:line="276" w:lineRule="auto"/>
        <w:rPr>
          <w:rFonts w:ascii="宋体" w:eastAsia="宋体" w:hAnsi="宋体" w:hint="eastAsia"/>
          <w:color w:val="000000" w:themeColor="text1"/>
          <w:szCs w:val="21"/>
        </w:rPr>
      </w:pPr>
      <w:r>
        <w:rPr>
          <w:rFonts w:ascii="宋体" w:eastAsia="宋体" w:hAnsi="宋体" w:hint="eastAsia"/>
          <w:color w:val="000000" w:themeColor="text1"/>
          <w:szCs w:val="21"/>
        </w:rPr>
        <w:t xml:space="preserve">技术方案开发能力，能够从事动画技术研发、动画 IP 成果转化的能力； </w:t>
      </w:r>
    </w:p>
    <w:p w14:paraId="4CD10EF7"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（10）具有从事系统解决影视动画及游戏项目生产全流程相关问题的能力，具备较好的团队意识及团队协调能力，具有一定的项目的统筹与导演能力；</w:t>
      </w:r>
    </w:p>
    <w:p w14:paraId="0B37EE67" w14:textId="77777777" w:rsidR="00DC0350"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（11）具有探究学习、终身学习和可持续发展的能力，具有整合知识和综合运用知识分析问题和解决问题的能力；</w:t>
      </w:r>
    </w:p>
    <w:p w14:paraId="7BC1A2A2"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（12）掌握身体运动的基本知识和至少1项体育运动技能，达到国家大学生体质健康测试合格标准，养成良好的运动习惯、卫生习惯和行为习惯；具备一定的心理调适能力；</w:t>
      </w:r>
    </w:p>
    <w:p w14:paraId="4E890A0D"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（13）掌握必备的美育知识，具有一定的文化修养、审美能力；</w:t>
      </w:r>
    </w:p>
    <w:p w14:paraId="7A536F75"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（14）树立正确的劳动观，尊重劳动，热爱劳动，具备与本专业职业发展相适应的劳动素养，弘扬劳模精神、劳动精神、工匠精神，弘扬劳动光荣、技能宝贵、创造伟大的时代风尚。</w:t>
      </w:r>
    </w:p>
    <w:p w14:paraId="6DE7DA6E" w14:textId="77777777" w:rsidR="00DC0350"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七、课程设置及要求</w:t>
      </w:r>
    </w:p>
    <w:p w14:paraId="72B3A2C5" w14:textId="77777777" w:rsidR="00DC0350"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szCs w:val="21"/>
        </w:rPr>
        <w:t>围绕“科技、艺术、人文”相融合的人才培养理念，积极吸纳行业专家和用人单位参与课程体系建设，重视基础知识和综合技能掌握，构建以专业核心应用能力为本的课程体系，加强校企合作课程的实施，执行学历证书和职业证书的“双证书”制度。根据动画职业能力要求及培养规律，结合高等职业院校和本科院校的原有办学特色和专业亮点，由“强基础、强技艺、强应用”三大类课程构成，形成“技艺交融并行”的课程体系。</w:t>
      </w:r>
    </w:p>
    <w:p w14:paraId="707866A9" w14:textId="77777777" w:rsidR="00DC0350" w:rsidRDefault="00000000">
      <w:pPr>
        <w:snapToGrid w:val="0"/>
        <w:spacing w:before="60" w:line="276" w:lineRule="auto"/>
        <w:ind w:firstLine="482"/>
        <w:rPr>
          <w:rFonts w:ascii="宋体" w:eastAsia="宋体" w:hAnsi="宋体" w:hint="eastAsia"/>
          <w:color w:val="FF0000"/>
          <w:szCs w:val="21"/>
        </w:rPr>
      </w:pPr>
      <w:r>
        <w:rPr>
          <w:rFonts w:ascii="宋体" w:eastAsia="宋体" w:hAnsi="宋体" w:hint="eastAsia"/>
          <w:szCs w:val="21"/>
        </w:rPr>
        <w:t>基础类课程主要集中在1-5学期，课程安排以专业基础课为主，夯实学生的美术基础、造型能力和与之相关的软件的使用方法，侧重“制作”，为后续的学习奠定扎实的根基；技艺类课程主要集中在3-7学期，课程安排以开拓艺术视野、强化创意方法、提升技术水平的核心专业课为主，同</w:t>
      </w:r>
      <w:r>
        <w:rPr>
          <w:rFonts w:ascii="宋体" w:eastAsia="宋体" w:hAnsi="宋体" w:hint="eastAsia"/>
          <w:szCs w:val="21"/>
        </w:rPr>
        <w:lastRenderedPageBreak/>
        <w:t>时与基础类课程部分交融展开，把“创作”与“制作”相结合，提升学生的整体艺术感觉、创造力及动画核心技术应用能力；应用类课程主要集中在5-10学期，课程安排以综合应用实训为主，让学生在每一个学习阶段都能把之前学过的内容通过艺术动画短片创作、商业动画项目创作等课程有机贯穿起来，通过产学一体化课程，在动画创作全流程领域里通过实践进行整合、融会贯通，螺旋上升。</w:t>
      </w:r>
    </w:p>
    <w:p w14:paraId="56074E6A" w14:textId="77777777" w:rsidR="00DC0350" w:rsidRDefault="00000000">
      <w:pPr>
        <w:snapToGrid w:val="0"/>
        <w:spacing w:before="60" w:line="276" w:lineRule="auto"/>
        <w:ind w:firstLine="482"/>
        <w:rPr>
          <w:rFonts w:ascii="宋体" w:eastAsia="宋体" w:hAnsi="宋体" w:hint="eastAsia"/>
          <w:b/>
          <w:bCs/>
          <w:szCs w:val="21"/>
        </w:rPr>
      </w:pPr>
      <w:r>
        <w:rPr>
          <w:noProof/>
        </w:rPr>
        <w:drawing>
          <wp:inline distT="0" distB="0" distL="114300" distR="114300" wp14:anchorId="0D09E956" wp14:editId="50494130">
            <wp:extent cx="5751830" cy="2807335"/>
            <wp:effectExtent l="0" t="0" r="1270"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751830" cy="2807335"/>
                    </a:xfrm>
                    <a:prstGeom prst="rect">
                      <a:avLst/>
                    </a:prstGeom>
                    <a:noFill/>
                    <a:ln>
                      <a:noFill/>
                    </a:ln>
                  </pic:spPr>
                </pic:pic>
              </a:graphicData>
            </a:graphic>
          </wp:inline>
        </w:drawing>
      </w:r>
    </w:p>
    <w:p w14:paraId="71581D6F" w14:textId="77777777" w:rsidR="00DC0350" w:rsidRDefault="00DC0350">
      <w:pPr>
        <w:snapToGrid w:val="0"/>
        <w:spacing w:before="60" w:line="276" w:lineRule="auto"/>
        <w:rPr>
          <w:rFonts w:ascii="宋体" w:eastAsia="宋体" w:hAnsi="宋体" w:hint="eastAsia"/>
          <w:b/>
          <w:bCs/>
          <w:szCs w:val="21"/>
        </w:rPr>
      </w:pPr>
    </w:p>
    <w:p w14:paraId="5C6E1EDD" w14:textId="77777777" w:rsidR="00DC0350"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7.1 公共基础课程</w:t>
      </w:r>
    </w:p>
    <w:p w14:paraId="07A2E1B9"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 xml:space="preserve">根据党和国家有关文件规定，开齐开足公共基础课程。本专业开设了包括：军事理论与训练思想道德与法治、毛泽东思想和中国特色社会主义理论体系概论、习近平新时代中国特色社会主义思想概论、形势与政策、大学体育、大学生心理健康、大学信息技术、人工智能基础、高职英语、职业生涯规划、劳动教育、职业发展与就业指导等列为必修课或限定选修课程。 </w:t>
      </w:r>
    </w:p>
    <w:p w14:paraId="0EBA3D18" w14:textId="77777777" w:rsidR="00DC0350"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同时结合学校实际情况，将校本课程：党史国史教育（四选一）、国家安全教育、中华优秀传统文化、艺术概论、短视频创作、新媒体运营等列入公共选修课。</w:t>
      </w:r>
    </w:p>
    <w:p w14:paraId="19C66EC1" w14:textId="77777777" w:rsidR="00DC0350" w:rsidRDefault="00000000">
      <w:pPr>
        <w:snapToGrid w:val="0"/>
        <w:spacing w:before="60" w:line="276" w:lineRule="auto"/>
        <w:ind w:firstLineChars="200" w:firstLine="422"/>
        <w:rPr>
          <w:rFonts w:ascii="宋体" w:eastAsia="宋体" w:hAnsi="宋体" w:hint="eastAsia"/>
          <w:b/>
          <w:bCs/>
          <w:szCs w:val="21"/>
        </w:rPr>
      </w:pPr>
      <w:r>
        <w:rPr>
          <w:rFonts w:ascii="宋体" w:eastAsia="宋体" w:hAnsi="宋体" w:hint="eastAsia"/>
          <w:b/>
          <w:bCs/>
          <w:szCs w:val="21"/>
        </w:rPr>
        <w:t>7.2 专业课程</w:t>
      </w:r>
    </w:p>
    <w:p w14:paraId="6C939BF5"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专业课程包括专业基础课、专业核心课、专业拓展（选修）课及实践教学环节（含半年以上岗位实习）。</w:t>
      </w:r>
    </w:p>
    <w:p w14:paraId="75D2E888" w14:textId="77777777" w:rsidR="00DC0350"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专业基础课</w:t>
      </w:r>
    </w:p>
    <w:p w14:paraId="372FA437" w14:textId="77777777" w:rsidR="00DC0350"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主要包括：绘画基础、动画速写、中外文学经典作品赏析、平面设计基础、数字图形、摄影摄像、数字雕塑、动画游戏概论与赏析、AIGC原理及应用、三维造型基础、视听语言与剪辑、动画运动规律、戏引擎基础、中外艺术史、中外动画史。</w:t>
      </w:r>
      <w:r>
        <w:rPr>
          <w:rFonts w:ascii="宋体" w:eastAsia="宋体" w:hAnsi="宋体" w:hint="eastAsia"/>
          <w:szCs w:val="21"/>
        </w:rPr>
        <w:tab/>
      </w:r>
      <w:r>
        <w:rPr>
          <w:rFonts w:ascii="宋体" w:eastAsia="宋体" w:hAnsi="宋体" w:hint="eastAsia"/>
          <w:szCs w:val="21"/>
        </w:rPr>
        <w:tab/>
      </w:r>
    </w:p>
    <w:p w14:paraId="39BBA0BB" w14:textId="77777777" w:rsidR="00DC0350"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专业核心课</w:t>
      </w:r>
    </w:p>
    <w:p w14:paraId="6E11FC19" w14:textId="77777777" w:rsidR="00DC0350" w:rsidRDefault="00000000">
      <w:pPr>
        <w:snapToGrid w:val="0"/>
        <w:spacing w:line="276" w:lineRule="auto"/>
        <w:ind w:firstLineChars="200" w:firstLine="420"/>
        <w:rPr>
          <w:rFonts w:ascii="楷体" w:eastAsia="楷体" w:hAnsi="楷体" w:hint="eastAsia"/>
          <w:color w:val="FF0000"/>
          <w:szCs w:val="21"/>
        </w:rPr>
      </w:pPr>
      <w:r>
        <w:rPr>
          <w:rFonts w:ascii="宋体" w:eastAsia="宋体" w:hAnsi="宋体" w:hint="eastAsia"/>
          <w:szCs w:val="21"/>
        </w:rPr>
        <w:t>主要包括：镜头设计、游戏界面设计、动画场景设计、动画角色设计、三维动画造型设计、三维动画基础、三维动画制作、数字灯光渲染、动画编剧、原画设计、影视后期合成、动画表演（动作捕捉）、创意预演、三维动画特效、游戏关卡设计、虚拟引擎应用、数字雕刻、数字绘景、影视概念设计、动画制片、动漫授权与品牌管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
    <w:p w14:paraId="430146F0" w14:textId="77777777" w:rsidR="00DC0350" w:rsidRDefault="00DC0350">
      <w:pPr>
        <w:ind w:firstLine="480"/>
        <w:rPr>
          <w:rFonts w:ascii="楷体" w:eastAsia="楷体" w:hAnsi="楷体" w:hint="eastAsia"/>
          <w:color w:val="FF0000"/>
          <w:szCs w:val="21"/>
        </w:rPr>
      </w:pPr>
    </w:p>
    <w:p w14:paraId="230B48C5" w14:textId="77777777" w:rsidR="00DC0350" w:rsidRDefault="00DC0350">
      <w:pPr>
        <w:ind w:firstLine="480"/>
        <w:rPr>
          <w:rFonts w:ascii="楷体" w:eastAsia="楷体" w:hAnsi="楷体" w:hint="eastAsia"/>
          <w:color w:val="FF0000"/>
          <w:szCs w:val="21"/>
        </w:rPr>
      </w:pPr>
    </w:p>
    <w:p w14:paraId="02F37068" w14:textId="77777777" w:rsidR="00DC0350" w:rsidRDefault="00DC0350">
      <w:pPr>
        <w:ind w:firstLine="480"/>
        <w:rPr>
          <w:rFonts w:ascii="楷体" w:eastAsia="楷体" w:hAnsi="楷体" w:hint="eastAsia"/>
          <w:color w:val="FF0000"/>
          <w:szCs w:val="21"/>
        </w:rPr>
      </w:pPr>
    </w:p>
    <w:p w14:paraId="502BFA28" w14:textId="77777777" w:rsidR="00DC0350" w:rsidRDefault="00DC0350">
      <w:pPr>
        <w:ind w:firstLine="480"/>
        <w:rPr>
          <w:rFonts w:ascii="楷体" w:eastAsia="楷体" w:hAnsi="楷体" w:hint="eastAsia"/>
          <w:color w:val="FF0000"/>
          <w:szCs w:val="21"/>
        </w:rPr>
      </w:pPr>
    </w:p>
    <w:p w14:paraId="4228A919" w14:textId="77777777" w:rsidR="00DC0350" w:rsidRDefault="00DC0350">
      <w:pPr>
        <w:snapToGrid w:val="0"/>
        <w:spacing w:line="276" w:lineRule="auto"/>
        <w:ind w:firstLine="482"/>
        <w:jc w:val="center"/>
        <w:rPr>
          <w:rFonts w:ascii="微软雅黑" w:eastAsia="微软雅黑" w:hAnsi="微软雅黑" w:hint="eastAsia"/>
          <w:sz w:val="24"/>
          <w:szCs w:val="24"/>
        </w:rPr>
      </w:pPr>
    </w:p>
    <w:p w14:paraId="59CC4EEC" w14:textId="77777777" w:rsidR="00BA335F" w:rsidRDefault="00BA335F">
      <w:pPr>
        <w:snapToGrid w:val="0"/>
        <w:spacing w:line="276" w:lineRule="auto"/>
        <w:ind w:firstLine="482"/>
        <w:jc w:val="center"/>
        <w:rPr>
          <w:rFonts w:ascii="微软雅黑" w:eastAsia="微软雅黑" w:hAnsi="微软雅黑" w:hint="eastAsia"/>
          <w:sz w:val="24"/>
          <w:szCs w:val="24"/>
        </w:rPr>
      </w:pPr>
    </w:p>
    <w:p w14:paraId="2CEC0963" w14:textId="3B201B83" w:rsidR="00DC0350" w:rsidRDefault="00000000">
      <w:pPr>
        <w:snapToGrid w:val="0"/>
        <w:spacing w:line="276" w:lineRule="auto"/>
        <w:ind w:firstLine="482"/>
        <w:jc w:val="center"/>
        <w:rPr>
          <w:rFonts w:ascii="微软雅黑" w:eastAsia="微软雅黑" w:hAnsi="微软雅黑" w:hint="eastAsia"/>
          <w:sz w:val="24"/>
          <w:szCs w:val="24"/>
        </w:rPr>
      </w:pPr>
      <w:r>
        <w:rPr>
          <w:rFonts w:ascii="微软雅黑" w:eastAsia="微软雅黑" w:hAnsi="微软雅黑" w:hint="eastAsia"/>
          <w:sz w:val="24"/>
          <w:szCs w:val="24"/>
        </w:rPr>
        <w:t>专业核心课程主要教学内容与要求</w:t>
      </w:r>
    </w:p>
    <w:tbl>
      <w:tblPr>
        <w:tblStyle w:val="ae"/>
        <w:tblW w:w="0" w:type="auto"/>
        <w:tblInd w:w="108" w:type="dxa"/>
        <w:tblLook w:val="04A0" w:firstRow="1" w:lastRow="0" w:firstColumn="1" w:lastColumn="0" w:noHBand="0" w:noVBand="1"/>
      </w:tblPr>
      <w:tblGrid>
        <w:gridCol w:w="574"/>
        <w:gridCol w:w="1304"/>
        <w:gridCol w:w="3287"/>
        <w:gridCol w:w="3787"/>
      </w:tblGrid>
      <w:tr w:rsidR="00DC0350" w14:paraId="666228F4" w14:textId="77777777">
        <w:trPr>
          <w:trHeight w:val="403"/>
        </w:trPr>
        <w:tc>
          <w:tcPr>
            <w:tcW w:w="574" w:type="dxa"/>
            <w:vAlign w:val="center"/>
          </w:tcPr>
          <w:p w14:paraId="7630E49E" w14:textId="77777777" w:rsidR="00DC0350" w:rsidRDefault="00000000">
            <w:pPr>
              <w:jc w:val="center"/>
              <w:rPr>
                <w:rFonts w:ascii="仿宋" w:eastAsia="仿宋" w:hAnsi="仿宋" w:hint="eastAsia"/>
                <w:b/>
                <w:bCs/>
                <w:szCs w:val="21"/>
              </w:rPr>
            </w:pPr>
            <w:r>
              <w:rPr>
                <w:rFonts w:ascii="仿宋" w:eastAsia="仿宋" w:hAnsi="仿宋" w:hint="eastAsia"/>
                <w:b/>
                <w:bCs/>
                <w:szCs w:val="21"/>
              </w:rPr>
              <w:t>序号</w:t>
            </w:r>
          </w:p>
        </w:tc>
        <w:tc>
          <w:tcPr>
            <w:tcW w:w="1304" w:type="dxa"/>
            <w:vAlign w:val="center"/>
          </w:tcPr>
          <w:p w14:paraId="4CBF7071" w14:textId="77777777" w:rsidR="00DC0350" w:rsidRDefault="00000000">
            <w:pPr>
              <w:snapToGrid w:val="0"/>
              <w:jc w:val="center"/>
              <w:rPr>
                <w:rFonts w:ascii="仿宋" w:eastAsia="仿宋" w:hAnsi="仿宋" w:hint="eastAsia"/>
                <w:b/>
                <w:bCs/>
                <w:szCs w:val="21"/>
              </w:rPr>
            </w:pPr>
            <w:r>
              <w:rPr>
                <w:rFonts w:ascii="仿宋" w:eastAsia="仿宋" w:hAnsi="仿宋" w:hint="eastAsia"/>
                <w:b/>
                <w:bCs/>
                <w:szCs w:val="21"/>
              </w:rPr>
              <w:t>课程涉及的 主要领域</w:t>
            </w:r>
          </w:p>
        </w:tc>
        <w:tc>
          <w:tcPr>
            <w:tcW w:w="3287" w:type="dxa"/>
            <w:vAlign w:val="center"/>
          </w:tcPr>
          <w:p w14:paraId="67498061" w14:textId="77777777" w:rsidR="00DC0350" w:rsidRDefault="00000000">
            <w:pPr>
              <w:snapToGrid w:val="0"/>
              <w:jc w:val="center"/>
              <w:rPr>
                <w:rFonts w:ascii="仿宋" w:eastAsia="仿宋" w:hAnsi="仿宋" w:hint="eastAsia"/>
                <w:b/>
                <w:bCs/>
                <w:szCs w:val="21"/>
              </w:rPr>
            </w:pPr>
            <w:r>
              <w:rPr>
                <w:rFonts w:ascii="仿宋" w:eastAsia="仿宋" w:hAnsi="仿宋" w:hint="eastAsia"/>
                <w:b/>
                <w:bCs/>
                <w:szCs w:val="21"/>
              </w:rPr>
              <w:t>典型工作任务</w:t>
            </w:r>
          </w:p>
        </w:tc>
        <w:tc>
          <w:tcPr>
            <w:tcW w:w="3787" w:type="dxa"/>
            <w:vAlign w:val="center"/>
          </w:tcPr>
          <w:p w14:paraId="09CF0792" w14:textId="77777777" w:rsidR="00DC0350" w:rsidRDefault="00000000">
            <w:pPr>
              <w:snapToGrid w:val="0"/>
              <w:jc w:val="center"/>
              <w:rPr>
                <w:rFonts w:ascii="仿宋" w:eastAsia="仿宋" w:hAnsi="仿宋" w:hint="eastAsia"/>
                <w:b/>
                <w:bCs/>
                <w:szCs w:val="21"/>
              </w:rPr>
            </w:pPr>
            <w:r>
              <w:rPr>
                <w:rFonts w:ascii="仿宋" w:eastAsia="仿宋" w:hAnsi="仿宋" w:hint="eastAsia"/>
                <w:b/>
                <w:bCs/>
                <w:szCs w:val="21"/>
              </w:rPr>
              <w:t>主要教学内容和教学要求</w:t>
            </w:r>
          </w:p>
        </w:tc>
      </w:tr>
      <w:tr w:rsidR="00DC0350" w14:paraId="041361E9" w14:textId="77777777">
        <w:trPr>
          <w:trHeight w:val="403"/>
        </w:trPr>
        <w:tc>
          <w:tcPr>
            <w:tcW w:w="574" w:type="dxa"/>
            <w:vAlign w:val="center"/>
          </w:tcPr>
          <w:p w14:paraId="5ECA0C54" w14:textId="77777777" w:rsidR="00DC0350" w:rsidRDefault="00000000">
            <w:pPr>
              <w:jc w:val="center"/>
              <w:rPr>
                <w:rFonts w:ascii="仿宋" w:eastAsia="仿宋" w:hAnsi="仿宋" w:hint="eastAsia"/>
                <w:b/>
                <w:bCs/>
                <w:szCs w:val="21"/>
              </w:rPr>
            </w:pPr>
            <w:r>
              <w:rPr>
                <w:rFonts w:ascii="仿宋" w:eastAsia="仿宋" w:hAnsi="仿宋" w:hint="eastAsia"/>
                <w:b/>
                <w:bCs/>
                <w:szCs w:val="21"/>
              </w:rPr>
              <w:t>1</w:t>
            </w:r>
          </w:p>
        </w:tc>
        <w:tc>
          <w:tcPr>
            <w:tcW w:w="1304" w:type="dxa"/>
          </w:tcPr>
          <w:p w14:paraId="0847DDBE" w14:textId="77777777" w:rsidR="00DC0350" w:rsidRDefault="00DC0350">
            <w:pPr>
              <w:snapToGrid w:val="0"/>
              <w:jc w:val="center"/>
              <w:rPr>
                <w:rFonts w:ascii="仿宋" w:eastAsia="仿宋" w:hAnsi="仿宋" w:cs="仿宋" w:hint="eastAsia"/>
                <w:szCs w:val="21"/>
              </w:rPr>
            </w:pPr>
          </w:p>
          <w:p w14:paraId="481272BA" w14:textId="77777777" w:rsidR="00DC0350" w:rsidRDefault="00DC0350">
            <w:pPr>
              <w:snapToGrid w:val="0"/>
              <w:jc w:val="center"/>
              <w:rPr>
                <w:rFonts w:ascii="仿宋" w:eastAsia="仿宋" w:hAnsi="仿宋" w:cs="仿宋" w:hint="eastAsia"/>
                <w:szCs w:val="21"/>
              </w:rPr>
            </w:pPr>
          </w:p>
          <w:p w14:paraId="06C825F6" w14:textId="77777777" w:rsidR="00DC0350" w:rsidRDefault="00DC0350">
            <w:pPr>
              <w:snapToGrid w:val="0"/>
              <w:jc w:val="center"/>
              <w:rPr>
                <w:rFonts w:ascii="仿宋" w:eastAsia="仿宋" w:hAnsi="仿宋" w:cs="仿宋" w:hint="eastAsia"/>
                <w:szCs w:val="21"/>
              </w:rPr>
            </w:pPr>
          </w:p>
          <w:p w14:paraId="4765006B" w14:textId="77777777" w:rsidR="00DC0350" w:rsidRDefault="00DC0350">
            <w:pPr>
              <w:snapToGrid w:val="0"/>
              <w:jc w:val="center"/>
              <w:rPr>
                <w:rFonts w:ascii="仿宋" w:eastAsia="仿宋" w:hAnsi="仿宋" w:cs="仿宋" w:hint="eastAsia"/>
                <w:szCs w:val="21"/>
              </w:rPr>
            </w:pPr>
          </w:p>
          <w:p w14:paraId="08CDEF9A" w14:textId="77777777" w:rsidR="00DC0350" w:rsidRDefault="00DC0350">
            <w:pPr>
              <w:snapToGrid w:val="0"/>
              <w:jc w:val="center"/>
              <w:rPr>
                <w:rFonts w:ascii="仿宋" w:eastAsia="仿宋" w:hAnsi="仿宋" w:cs="仿宋" w:hint="eastAsia"/>
                <w:szCs w:val="21"/>
              </w:rPr>
            </w:pPr>
          </w:p>
          <w:p w14:paraId="5F6D9B8B" w14:textId="77777777" w:rsidR="00DC0350" w:rsidRDefault="00DC0350">
            <w:pPr>
              <w:snapToGrid w:val="0"/>
              <w:jc w:val="center"/>
              <w:rPr>
                <w:rFonts w:ascii="仿宋" w:eastAsia="仿宋" w:hAnsi="仿宋" w:cs="仿宋" w:hint="eastAsia"/>
                <w:szCs w:val="21"/>
              </w:rPr>
            </w:pPr>
          </w:p>
          <w:p w14:paraId="0AF510F8" w14:textId="77777777" w:rsidR="00DC0350" w:rsidRDefault="00DC0350">
            <w:pPr>
              <w:snapToGrid w:val="0"/>
              <w:jc w:val="center"/>
              <w:rPr>
                <w:rFonts w:ascii="仿宋" w:eastAsia="仿宋" w:hAnsi="仿宋" w:cs="仿宋" w:hint="eastAsia"/>
                <w:szCs w:val="21"/>
              </w:rPr>
            </w:pPr>
          </w:p>
          <w:p w14:paraId="7698BC07" w14:textId="77777777" w:rsidR="00DC0350" w:rsidRDefault="00DC0350">
            <w:pPr>
              <w:snapToGrid w:val="0"/>
              <w:jc w:val="center"/>
              <w:rPr>
                <w:rFonts w:ascii="仿宋" w:eastAsia="仿宋" w:hAnsi="仿宋" w:cs="仿宋" w:hint="eastAsia"/>
                <w:szCs w:val="21"/>
              </w:rPr>
            </w:pPr>
          </w:p>
          <w:p w14:paraId="5C7252C0" w14:textId="77777777" w:rsidR="00DC0350" w:rsidRDefault="00DC0350">
            <w:pPr>
              <w:snapToGrid w:val="0"/>
              <w:jc w:val="center"/>
              <w:rPr>
                <w:rFonts w:ascii="仿宋" w:eastAsia="仿宋" w:hAnsi="仿宋" w:cs="仿宋" w:hint="eastAsia"/>
                <w:szCs w:val="21"/>
              </w:rPr>
            </w:pPr>
          </w:p>
          <w:p w14:paraId="28DD737B" w14:textId="77777777" w:rsidR="00DC0350" w:rsidRDefault="00000000">
            <w:pPr>
              <w:snapToGrid w:val="0"/>
              <w:jc w:val="center"/>
              <w:rPr>
                <w:rFonts w:ascii="仿宋" w:eastAsia="仿宋" w:hAnsi="仿宋" w:hint="eastAsia"/>
                <w:b/>
                <w:bCs/>
                <w:szCs w:val="21"/>
              </w:rPr>
            </w:pPr>
            <w:r>
              <w:rPr>
                <w:rFonts w:ascii="仿宋" w:eastAsia="仿宋" w:hAnsi="仿宋" w:cs="仿宋" w:hint="eastAsia"/>
                <w:szCs w:val="21"/>
              </w:rPr>
              <w:t>镜头设计</w:t>
            </w:r>
          </w:p>
        </w:tc>
        <w:tc>
          <w:tcPr>
            <w:tcW w:w="3287" w:type="dxa"/>
          </w:tcPr>
          <w:p w14:paraId="52A40675" w14:textId="77777777" w:rsidR="00DC0350" w:rsidRDefault="00000000">
            <w:pPr>
              <w:pStyle w:val="af"/>
              <w:numPr>
                <w:ilvl w:val="0"/>
                <w:numId w:val="2"/>
              </w:numPr>
              <w:snapToGrid w:val="0"/>
              <w:ind w:firstLineChars="0"/>
              <w:rPr>
                <w:rFonts w:ascii="仿宋" w:eastAsia="仿宋" w:hAnsi="仿宋" w:hint="eastAsia"/>
                <w:bCs/>
                <w:szCs w:val="21"/>
              </w:rPr>
            </w:pPr>
            <w:r>
              <w:rPr>
                <w:rFonts w:ascii="仿宋" w:eastAsia="仿宋" w:hAnsi="仿宋" w:hint="eastAsia"/>
                <w:bCs/>
                <w:szCs w:val="21"/>
              </w:rPr>
              <w:t>能够拆解叙事节奏，划分段落时长，确定关键情节点的视觉呈现方式；</w:t>
            </w:r>
          </w:p>
          <w:p w14:paraId="799888FF" w14:textId="77777777" w:rsidR="00DC0350" w:rsidRDefault="00000000">
            <w:pPr>
              <w:pStyle w:val="af"/>
              <w:numPr>
                <w:ilvl w:val="0"/>
                <w:numId w:val="2"/>
              </w:numPr>
              <w:snapToGrid w:val="0"/>
              <w:ind w:firstLineChars="0"/>
              <w:rPr>
                <w:rFonts w:ascii="仿宋" w:eastAsia="仿宋" w:hAnsi="仿宋" w:hint="eastAsia"/>
                <w:bCs/>
                <w:szCs w:val="21"/>
              </w:rPr>
            </w:pPr>
            <w:r>
              <w:rPr>
                <w:rFonts w:ascii="仿宋" w:eastAsia="仿宋" w:hAnsi="仿宋" w:hint="eastAsia"/>
                <w:bCs/>
                <w:szCs w:val="21"/>
              </w:rPr>
              <w:t>能够对照场景设计验证空间合理性，规划多场景切换逻辑；</w:t>
            </w:r>
          </w:p>
          <w:p w14:paraId="6BCC9E50" w14:textId="77777777" w:rsidR="00DC0350" w:rsidRDefault="00000000">
            <w:pPr>
              <w:pStyle w:val="af"/>
              <w:numPr>
                <w:ilvl w:val="0"/>
                <w:numId w:val="2"/>
              </w:numPr>
              <w:snapToGrid w:val="0"/>
              <w:ind w:firstLineChars="0"/>
              <w:rPr>
                <w:rFonts w:ascii="仿宋" w:eastAsia="仿宋" w:hAnsi="仿宋" w:hint="eastAsia"/>
                <w:bCs/>
                <w:szCs w:val="21"/>
              </w:rPr>
            </w:pPr>
            <w:r>
              <w:rPr>
                <w:rFonts w:ascii="仿宋" w:eastAsia="仿宋" w:hAnsi="仿宋" w:hint="eastAsia"/>
                <w:bCs/>
                <w:szCs w:val="21"/>
              </w:rPr>
              <w:t>能够选择镜头角度传递情绪，根据情节设计镜头运动轨迹；</w:t>
            </w:r>
          </w:p>
          <w:p w14:paraId="23E250AF" w14:textId="77777777" w:rsidR="00DC0350" w:rsidRDefault="00000000">
            <w:pPr>
              <w:pStyle w:val="af"/>
              <w:numPr>
                <w:ilvl w:val="0"/>
                <w:numId w:val="2"/>
              </w:numPr>
              <w:snapToGrid w:val="0"/>
              <w:ind w:firstLineChars="0"/>
              <w:rPr>
                <w:rFonts w:ascii="仿宋" w:eastAsia="仿宋" w:hAnsi="仿宋" w:hint="eastAsia"/>
                <w:bCs/>
                <w:szCs w:val="21"/>
              </w:rPr>
            </w:pPr>
            <w:r>
              <w:rPr>
                <w:rFonts w:ascii="仿宋" w:eastAsia="仿宋" w:hAnsi="仿宋" w:hint="eastAsia"/>
                <w:bCs/>
                <w:szCs w:val="21"/>
              </w:rPr>
              <w:t>能够根据剧本设计镜头的时间长度，确保镜头前后的连贯性；</w:t>
            </w:r>
          </w:p>
          <w:p w14:paraId="3C3E1986" w14:textId="77777777" w:rsidR="00DC0350" w:rsidRDefault="00000000">
            <w:pPr>
              <w:pStyle w:val="af"/>
              <w:numPr>
                <w:ilvl w:val="0"/>
                <w:numId w:val="2"/>
              </w:numPr>
              <w:snapToGrid w:val="0"/>
              <w:ind w:firstLineChars="0"/>
              <w:rPr>
                <w:rFonts w:ascii="仿宋" w:eastAsia="仿宋" w:hAnsi="仿宋" w:hint="eastAsia"/>
                <w:b/>
                <w:bCs/>
                <w:szCs w:val="21"/>
              </w:rPr>
            </w:pPr>
            <w:r>
              <w:rPr>
                <w:rFonts w:ascii="仿宋" w:eastAsia="仿宋" w:hAnsi="仿宋" w:hint="eastAsia"/>
                <w:bCs/>
                <w:szCs w:val="21"/>
              </w:rPr>
              <w:t>能够运用分镜设计工具或软件将文字转化成镜头画面。</w:t>
            </w:r>
          </w:p>
        </w:tc>
        <w:tc>
          <w:tcPr>
            <w:tcW w:w="3787" w:type="dxa"/>
          </w:tcPr>
          <w:p w14:paraId="3565FC40"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b/>
                <w:bCs/>
                <w:kern w:val="2"/>
                <w:sz w:val="21"/>
                <w:szCs w:val="21"/>
              </w:rPr>
              <w:t>主要内容：</w:t>
            </w:r>
            <w:r>
              <w:rPr>
                <w:rFonts w:ascii="仿宋" w:eastAsia="仿宋" w:hAnsi="仿宋" w:cs="仿宋" w:hint="eastAsia"/>
                <w:kern w:val="2"/>
                <w:sz w:val="21"/>
                <w:szCs w:val="21"/>
                <w:lang w:eastAsia="zh"/>
              </w:rPr>
              <w:t>本课程的主要教学内容是培养学生对影视动画镜头的理解。讲述镜头语言的基本法则和如何运用。从基础的镜头构图、摄影的基础知识介绍，到镜头画面的美术设定、镜头衔接，多方位的讲解和运用镜头的设计原理。</w:t>
            </w:r>
          </w:p>
          <w:p w14:paraId="248B0389" w14:textId="77777777" w:rsidR="00DC0350" w:rsidRDefault="00000000">
            <w:pPr>
              <w:pStyle w:val="ad"/>
              <w:widowControl/>
              <w:shd w:val="clear" w:color="auto" w:fill="FFFFFF"/>
              <w:spacing w:beforeAutospacing="0" w:after="180" w:afterAutospacing="0"/>
              <w:rPr>
                <w:rFonts w:ascii="仿宋" w:eastAsia="仿宋" w:hAnsi="仿宋" w:hint="eastAsia"/>
                <w:b/>
                <w:bCs/>
                <w:szCs w:val="21"/>
              </w:rPr>
            </w:pPr>
            <w:r>
              <w:rPr>
                <w:rFonts w:ascii="仿宋" w:eastAsia="仿宋" w:hAnsi="仿宋" w:cs="仿宋" w:hint="eastAsia"/>
                <w:b/>
                <w:bCs/>
                <w:kern w:val="2"/>
                <w:sz w:val="21"/>
                <w:szCs w:val="21"/>
                <w:lang w:eastAsia="zh"/>
              </w:rPr>
              <w:t>教学要求：</w:t>
            </w:r>
            <w:r>
              <w:rPr>
                <w:rFonts w:ascii="仿宋" w:eastAsia="仿宋" w:hAnsi="仿宋" w:cs="仿宋" w:hint="eastAsia"/>
                <w:kern w:val="2"/>
                <w:sz w:val="21"/>
                <w:szCs w:val="21"/>
                <w:lang w:eastAsia="zh"/>
              </w:rPr>
              <w:t>通过理论学习与实践操作相结合的一体化学习，学生能掌握影视动画镜头语言、画面构图、画面元素布局设计等知识。熟练掌握镜头的构图法则，掌握画面元素远、中、近景的组合，运用不同的景别，表达不同的镜头目的，掌握镜头的推拉摇移在动画分镜中的表现，学会分镜设计稿的绘制。</w:t>
            </w:r>
            <w:r>
              <w:rPr>
                <w:rFonts w:ascii="仿宋" w:eastAsia="仿宋" w:hAnsi="仿宋" w:cs="仿宋" w:hint="eastAsia"/>
                <w:kern w:val="2"/>
                <w:sz w:val="21"/>
                <w:szCs w:val="21"/>
              </w:rPr>
              <w:t>鼓励学生参与动画分镜设计项目，加强学生对行业中分镜师这一职业岗位的认知。</w:t>
            </w:r>
          </w:p>
        </w:tc>
      </w:tr>
      <w:tr w:rsidR="00DC0350" w14:paraId="06EE5150" w14:textId="77777777">
        <w:trPr>
          <w:trHeight w:val="403"/>
        </w:trPr>
        <w:tc>
          <w:tcPr>
            <w:tcW w:w="574" w:type="dxa"/>
            <w:vAlign w:val="center"/>
          </w:tcPr>
          <w:p w14:paraId="769FD187" w14:textId="77777777" w:rsidR="00DC0350" w:rsidRDefault="00DC0350">
            <w:pPr>
              <w:jc w:val="center"/>
              <w:rPr>
                <w:rFonts w:ascii="仿宋" w:eastAsia="仿宋" w:hAnsi="仿宋" w:hint="eastAsia"/>
                <w:b/>
                <w:bCs/>
                <w:szCs w:val="21"/>
              </w:rPr>
            </w:pPr>
          </w:p>
          <w:p w14:paraId="6C36167C" w14:textId="77777777" w:rsidR="00DC0350" w:rsidRDefault="00DC0350">
            <w:pPr>
              <w:jc w:val="center"/>
              <w:rPr>
                <w:rFonts w:ascii="仿宋" w:eastAsia="仿宋" w:hAnsi="仿宋" w:hint="eastAsia"/>
                <w:b/>
                <w:bCs/>
                <w:szCs w:val="21"/>
              </w:rPr>
            </w:pPr>
          </w:p>
          <w:p w14:paraId="7209895B" w14:textId="77777777" w:rsidR="00DC0350" w:rsidRDefault="00DC0350">
            <w:pPr>
              <w:jc w:val="center"/>
              <w:rPr>
                <w:rFonts w:ascii="仿宋" w:eastAsia="仿宋" w:hAnsi="仿宋" w:hint="eastAsia"/>
                <w:b/>
                <w:bCs/>
                <w:szCs w:val="21"/>
              </w:rPr>
            </w:pPr>
          </w:p>
          <w:p w14:paraId="72E76111" w14:textId="77777777" w:rsidR="00DC0350" w:rsidRDefault="00DC0350">
            <w:pPr>
              <w:jc w:val="center"/>
              <w:rPr>
                <w:rFonts w:ascii="仿宋" w:eastAsia="仿宋" w:hAnsi="仿宋" w:hint="eastAsia"/>
                <w:b/>
                <w:bCs/>
                <w:szCs w:val="21"/>
              </w:rPr>
            </w:pPr>
          </w:p>
          <w:p w14:paraId="3183B081" w14:textId="77777777" w:rsidR="00DC0350" w:rsidRDefault="00000000">
            <w:pPr>
              <w:jc w:val="center"/>
              <w:rPr>
                <w:rFonts w:ascii="仿宋" w:eastAsia="仿宋" w:hAnsi="仿宋" w:hint="eastAsia"/>
                <w:b/>
                <w:bCs/>
                <w:szCs w:val="21"/>
              </w:rPr>
            </w:pPr>
            <w:r>
              <w:rPr>
                <w:rFonts w:ascii="仿宋" w:eastAsia="仿宋" w:hAnsi="仿宋" w:hint="eastAsia"/>
                <w:b/>
                <w:bCs/>
                <w:szCs w:val="21"/>
              </w:rPr>
              <w:t>2</w:t>
            </w:r>
          </w:p>
          <w:p w14:paraId="24170AEC" w14:textId="77777777" w:rsidR="00DC0350" w:rsidRDefault="00DC0350">
            <w:pPr>
              <w:jc w:val="center"/>
              <w:rPr>
                <w:rFonts w:ascii="仿宋" w:eastAsia="仿宋" w:hAnsi="仿宋" w:hint="eastAsia"/>
                <w:b/>
                <w:bCs/>
                <w:szCs w:val="21"/>
              </w:rPr>
            </w:pPr>
          </w:p>
          <w:p w14:paraId="230AD335" w14:textId="77777777" w:rsidR="00DC0350" w:rsidRDefault="00DC0350">
            <w:pPr>
              <w:jc w:val="center"/>
              <w:rPr>
                <w:rFonts w:ascii="仿宋" w:eastAsia="仿宋" w:hAnsi="仿宋" w:hint="eastAsia"/>
                <w:b/>
                <w:bCs/>
                <w:szCs w:val="21"/>
              </w:rPr>
            </w:pPr>
          </w:p>
          <w:p w14:paraId="71555910" w14:textId="77777777" w:rsidR="00DC0350" w:rsidRDefault="00DC0350">
            <w:pPr>
              <w:jc w:val="center"/>
              <w:rPr>
                <w:rFonts w:ascii="仿宋" w:eastAsia="仿宋" w:hAnsi="仿宋" w:hint="eastAsia"/>
                <w:b/>
                <w:bCs/>
                <w:szCs w:val="21"/>
              </w:rPr>
            </w:pPr>
          </w:p>
          <w:p w14:paraId="7246BF95" w14:textId="77777777" w:rsidR="00DC0350" w:rsidRDefault="00DC0350">
            <w:pPr>
              <w:jc w:val="center"/>
              <w:rPr>
                <w:rFonts w:ascii="仿宋" w:eastAsia="仿宋" w:hAnsi="仿宋" w:hint="eastAsia"/>
                <w:b/>
                <w:bCs/>
                <w:szCs w:val="21"/>
              </w:rPr>
            </w:pPr>
          </w:p>
          <w:p w14:paraId="1F30B23D" w14:textId="77777777" w:rsidR="00DC0350" w:rsidRDefault="00DC0350">
            <w:pPr>
              <w:jc w:val="center"/>
              <w:rPr>
                <w:rFonts w:ascii="仿宋" w:eastAsia="仿宋" w:hAnsi="仿宋" w:hint="eastAsia"/>
                <w:b/>
                <w:bCs/>
                <w:szCs w:val="21"/>
              </w:rPr>
            </w:pPr>
          </w:p>
        </w:tc>
        <w:tc>
          <w:tcPr>
            <w:tcW w:w="1304" w:type="dxa"/>
          </w:tcPr>
          <w:p w14:paraId="2A32926C"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游戏界面设计</w:t>
            </w:r>
          </w:p>
        </w:tc>
        <w:tc>
          <w:tcPr>
            <w:tcW w:w="3287" w:type="dxa"/>
          </w:tcPr>
          <w:p w14:paraId="7127FEEA" w14:textId="77777777" w:rsidR="00DC0350" w:rsidRDefault="00000000">
            <w:pPr>
              <w:widowControl/>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① 能够进行游戏界面规划设计创意与构思。</w:t>
            </w:r>
            <w:r>
              <w:rPr>
                <w:rFonts w:ascii="仿宋" w:eastAsia="仿宋" w:hAnsi="仿宋" w:cs="仿宋"/>
                <w:color w:val="000000"/>
                <w:kern w:val="0"/>
                <w:szCs w:val="21"/>
                <w:lang w:bidi="ar"/>
              </w:rPr>
              <w:t xml:space="preserve"> </w:t>
            </w:r>
          </w:p>
          <w:p w14:paraId="266B545D" w14:textId="77777777" w:rsidR="00DC0350" w:rsidRDefault="00000000">
            <w:pPr>
              <w:widowControl/>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②</w:t>
            </w:r>
            <w:r>
              <w:rPr>
                <w:rFonts w:ascii="仿宋" w:eastAsia="仿宋" w:hAnsi="仿宋" w:cs="仿宋"/>
                <w:color w:val="000000"/>
                <w:kern w:val="0"/>
                <w:szCs w:val="21"/>
                <w:lang w:bidi="ar"/>
              </w:rPr>
              <w:t xml:space="preserve"> </w:t>
            </w:r>
            <w:r>
              <w:rPr>
                <w:rFonts w:ascii="仿宋" w:eastAsia="仿宋" w:hAnsi="仿宋" w:cs="仿宋" w:hint="eastAsia"/>
                <w:color w:val="000000"/>
                <w:kern w:val="0"/>
                <w:szCs w:val="21"/>
                <w:lang w:bidi="ar"/>
              </w:rPr>
              <w:t>能够进行游戏图标设计、游戏徽章设计、游戏字体设计、游戏界面综合设计。</w:t>
            </w:r>
            <w:r>
              <w:rPr>
                <w:rFonts w:ascii="仿宋" w:eastAsia="仿宋" w:hAnsi="仿宋" w:cs="仿宋"/>
                <w:color w:val="000000"/>
                <w:kern w:val="0"/>
                <w:szCs w:val="21"/>
                <w:lang w:bidi="ar"/>
              </w:rPr>
              <w:t xml:space="preserve"> </w:t>
            </w:r>
          </w:p>
          <w:p w14:paraId="7E904946" w14:textId="77777777" w:rsidR="00DC0350" w:rsidRDefault="00000000">
            <w:pPr>
              <w:widowControl/>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 xml:space="preserve">③ 能够进行游戏交互方案设计 </w:t>
            </w:r>
          </w:p>
          <w:p w14:paraId="00580C4D" w14:textId="77777777" w:rsidR="00DC0350" w:rsidRDefault="00DC0350">
            <w:pPr>
              <w:pStyle w:val="af"/>
              <w:snapToGrid w:val="0"/>
              <w:ind w:firstLineChars="0" w:firstLine="0"/>
              <w:rPr>
                <w:rFonts w:ascii="仿宋" w:eastAsia="仿宋" w:hAnsi="仿宋" w:hint="eastAsia"/>
                <w:bCs/>
                <w:szCs w:val="21"/>
              </w:rPr>
            </w:pPr>
          </w:p>
        </w:tc>
        <w:tc>
          <w:tcPr>
            <w:tcW w:w="3787" w:type="dxa"/>
          </w:tcPr>
          <w:p w14:paraId="4CDCA1D7" w14:textId="77777777" w:rsidR="00DC0350" w:rsidRDefault="00000000">
            <w:pPr>
              <w:snapToGrid w:val="0"/>
              <w:rPr>
                <w:rFonts w:ascii="仿宋" w:eastAsia="仿宋" w:hAnsi="仿宋" w:hint="eastAsia"/>
                <w:szCs w:val="21"/>
              </w:rPr>
            </w:pPr>
            <w:r>
              <w:rPr>
                <w:rFonts w:ascii="仿宋" w:eastAsia="仿宋" w:hAnsi="仿宋" w:hint="eastAsia"/>
                <w:b/>
                <w:bCs/>
                <w:szCs w:val="21"/>
              </w:rPr>
              <w:t>主要内容：</w:t>
            </w:r>
            <w:r>
              <w:rPr>
                <w:rFonts w:ascii="仿宋" w:eastAsia="仿宋" w:hAnsi="仿宋" w:hint="eastAsia"/>
                <w:szCs w:val="21"/>
              </w:rPr>
              <w:t>本课程主要学习游戏操作直感交互设计，培养构建直感交互的游戏体验；学习游戏界面设计，运用AIGC工作流程设计游戏</w:t>
            </w:r>
            <w:r>
              <w:rPr>
                <w:rFonts w:ascii="仿宋" w:eastAsia="仿宋" w:hAnsi="仿宋"/>
                <w:szCs w:val="21"/>
              </w:rPr>
              <w:t>UI</w:t>
            </w:r>
            <w:r>
              <w:rPr>
                <w:rFonts w:ascii="仿宋" w:eastAsia="仿宋" w:hAnsi="仿宋" w:hint="eastAsia"/>
                <w:szCs w:val="21"/>
              </w:rPr>
              <w:t>并掌握UI设计的表现技法。</w:t>
            </w:r>
            <w:r>
              <w:rPr>
                <w:rFonts w:ascii="仿宋" w:eastAsia="仿宋" w:hAnsi="仿宋"/>
                <w:szCs w:val="21"/>
              </w:rPr>
              <w:t xml:space="preserve"> </w:t>
            </w:r>
          </w:p>
          <w:p w14:paraId="473993F7" w14:textId="77777777" w:rsidR="00DC0350" w:rsidRDefault="00000000">
            <w:pPr>
              <w:snapToGrid w:val="0"/>
              <w:rPr>
                <w:rFonts w:ascii="仿宋" w:eastAsia="仿宋" w:hAnsi="仿宋" w:cs="仿宋" w:hint="eastAsia"/>
                <w:szCs w:val="21"/>
                <w:lang w:eastAsia="zh"/>
              </w:rPr>
            </w:pPr>
            <w:r>
              <w:rPr>
                <w:rFonts w:ascii="仿宋" w:eastAsia="仿宋" w:hAnsi="仿宋" w:hint="eastAsia"/>
                <w:b/>
                <w:bCs/>
                <w:szCs w:val="21"/>
              </w:rPr>
              <w:t>教学要求：</w:t>
            </w:r>
            <w:r>
              <w:rPr>
                <w:rFonts w:ascii="仿宋" w:eastAsia="仿宋" w:hAnsi="仿宋" w:hint="eastAsia"/>
                <w:szCs w:val="21"/>
              </w:rPr>
              <w:t>掌握游戏图标设计、游戏徽章设计方法、游戏界面整体设计等，突出设计的直观性、功能性和风格化；把控游戏流程和节奏，具备能胜任游戏公司从事游戏界面设计工作的核心素养。</w:t>
            </w:r>
            <w:r>
              <w:rPr>
                <w:rFonts w:ascii="仿宋" w:eastAsia="仿宋" w:hAnsi="仿宋"/>
                <w:szCs w:val="21"/>
              </w:rPr>
              <w:t xml:space="preserve"> </w:t>
            </w:r>
          </w:p>
        </w:tc>
      </w:tr>
      <w:tr w:rsidR="00DC0350" w14:paraId="6B161090" w14:textId="77777777">
        <w:trPr>
          <w:trHeight w:val="403"/>
        </w:trPr>
        <w:tc>
          <w:tcPr>
            <w:tcW w:w="574" w:type="dxa"/>
            <w:vAlign w:val="center"/>
          </w:tcPr>
          <w:p w14:paraId="7FB210B9" w14:textId="77777777" w:rsidR="00DC0350" w:rsidRDefault="00DC0350">
            <w:pPr>
              <w:jc w:val="center"/>
              <w:rPr>
                <w:rFonts w:ascii="仿宋" w:eastAsia="仿宋" w:hAnsi="仿宋" w:hint="eastAsia"/>
                <w:b/>
                <w:bCs/>
                <w:szCs w:val="21"/>
              </w:rPr>
            </w:pPr>
          </w:p>
          <w:p w14:paraId="6D387EEB" w14:textId="77777777" w:rsidR="00DC0350" w:rsidRDefault="00000000">
            <w:pPr>
              <w:jc w:val="center"/>
              <w:rPr>
                <w:rFonts w:ascii="仿宋" w:eastAsia="仿宋" w:hAnsi="仿宋" w:hint="eastAsia"/>
                <w:b/>
                <w:bCs/>
                <w:szCs w:val="21"/>
              </w:rPr>
            </w:pPr>
            <w:r>
              <w:rPr>
                <w:rFonts w:ascii="仿宋" w:eastAsia="仿宋" w:hAnsi="仿宋" w:hint="eastAsia"/>
                <w:b/>
                <w:bCs/>
                <w:szCs w:val="21"/>
              </w:rPr>
              <w:t>3</w:t>
            </w:r>
          </w:p>
          <w:p w14:paraId="2B69E500" w14:textId="77777777" w:rsidR="00DC0350" w:rsidRDefault="00DC0350">
            <w:pPr>
              <w:jc w:val="center"/>
              <w:rPr>
                <w:rFonts w:ascii="仿宋" w:eastAsia="仿宋" w:hAnsi="仿宋" w:hint="eastAsia"/>
                <w:b/>
                <w:bCs/>
                <w:szCs w:val="21"/>
              </w:rPr>
            </w:pPr>
          </w:p>
          <w:p w14:paraId="1882EC92" w14:textId="77777777" w:rsidR="00DC0350" w:rsidRDefault="00DC0350">
            <w:pPr>
              <w:jc w:val="center"/>
              <w:rPr>
                <w:rFonts w:ascii="仿宋" w:eastAsia="仿宋" w:hAnsi="仿宋" w:hint="eastAsia"/>
                <w:b/>
                <w:bCs/>
                <w:szCs w:val="21"/>
              </w:rPr>
            </w:pPr>
          </w:p>
          <w:p w14:paraId="71BA6006" w14:textId="77777777" w:rsidR="00DC0350" w:rsidRDefault="00DC0350">
            <w:pPr>
              <w:jc w:val="center"/>
              <w:rPr>
                <w:rFonts w:ascii="仿宋" w:eastAsia="仿宋" w:hAnsi="仿宋" w:hint="eastAsia"/>
                <w:b/>
                <w:bCs/>
                <w:szCs w:val="21"/>
              </w:rPr>
            </w:pPr>
          </w:p>
          <w:p w14:paraId="1602AEDB" w14:textId="77777777" w:rsidR="00DC0350" w:rsidRDefault="00DC0350">
            <w:pPr>
              <w:jc w:val="center"/>
              <w:rPr>
                <w:rFonts w:ascii="仿宋" w:eastAsia="仿宋" w:hAnsi="仿宋" w:hint="eastAsia"/>
                <w:b/>
                <w:bCs/>
                <w:szCs w:val="21"/>
              </w:rPr>
            </w:pPr>
          </w:p>
          <w:p w14:paraId="7FFAD7F4" w14:textId="77777777" w:rsidR="00DC0350" w:rsidRDefault="00DC0350">
            <w:pPr>
              <w:jc w:val="center"/>
              <w:rPr>
                <w:rFonts w:ascii="仿宋" w:eastAsia="仿宋" w:hAnsi="仿宋" w:hint="eastAsia"/>
                <w:b/>
                <w:bCs/>
                <w:szCs w:val="21"/>
              </w:rPr>
            </w:pPr>
          </w:p>
        </w:tc>
        <w:tc>
          <w:tcPr>
            <w:tcW w:w="1304" w:type="dxa"/>
          </w:tcPr>
          <w:p w14:paraId="553BA805" w14:textId="77777777" w:rsidR="00DC0350" w:rsidRDefault="00DC0350">
            <w:pPr>
              <w:snapToGrid w:val="0"/>
              <w:jc w:val="center"/>
              <w:rPr>
                <w:rFonts w:ascii="仿宋" w:eastAsia="仿宋" w:hAnsi="仿宋" w:cs="仿宋" w:hint="eastAsia"/>
                <w:szCs w:val="21"/>
              </w:rPr>
            </w:pPr>
          </w:p>
          <w:p w14:paraId="6CA9B5BC" w14:textId="77777777" w:rsidR="00DC0350" w:rsidRDefault="00DC0350">
            <w:pPr>
              <w:snapToGrid w:val="0"/>
              <w:jc w:val="center"/>
              <w:rPr>
                <w:rFonts w:ascii="仿宋" w:eastAsia="仿宋" w:hAnsi="仿宋" w:cs="仿宋" w:hint="eastAsia"/>
                <w:szCs w:val="21"/>
              </w:rPr>
            </w:pPr>
          </w:p>
          <w:p w14:paraId="45ADD90B" w14:textId="77777777" w:rsidR="00DC0350" w:rsidRDefault="00DC0350">
            <w:pPr>
              <w:snapToGrid w:val="0"/>
              <w:jc w:val="center"/>
              <w:rPr>
                <w:rFonts w:ascii="仿宋" w:eastAsia="仿宋" w:hAnsi="仿宋" w:cs="仿宋" w:hint="eastAsia"/>
                <w:szCs w:val="21"/>
              </w:rPr>
            </w:pPr>
          </w:p>
          <w:p w14:paraId="396C5CA1" w14:textId="77777777" w:rsidR="00DC0350" w:rsidRDefault="00DC0350">
            <w:pPr>
              <w:snapToGrid w:val="0"/>
              <w:jc w:val="center"/>
              <w:rPr>
                <w:rFonts w:ascii="仿宋" w:eastAsia="仿宋" w:hAnsi="仿宋" w:cs="仿宋" w:hint="eastAsia"/>
                <w:szCs w:val="21"/>
              </w:rPr>
            </w:pPr>
          </w:p>
          <w:p w14:paraId="0D2A59F8" w14:textId="77777777" w:rsidR="00DC0350" w:rsidRDefault="00DC0350">
            <w:pPr>
              <w:snapToGrid w:val="0"/>
              <w:jc w:val="center"/>
              <w:rPr>
                <w:rFonts w:ascii="仿宋" w:eastAsia="仿宋" w:hAnsi="仿宋" w:cs="仿宋" w:hint="eastAsia"/>
                <w:szCs w:val="21"/>
              </w:rPr>
            </w:pPr>
          </w:p>
          <w:p w14:paraId="2CCA2B87" w14:textId="77777777" w:rsidR="00DC0350" w:rsidRDefault="00DC0350">
            <w:pPr>
              <w:snapToGrid w:val="0"/>
              <w:jc w:val="center"/>
              <w:rPr>
                <w:rFonts w:ascii="仿宋" w:eastAsia="仿宋" w:hAnsi="仿宋" w:cs="仿宋" w:hint="eastAsia"/>
                <w:szCs w:val="21"/>
              </w:rPr>
            </w:pPr>
          </w:p>
          <w:p w14:paraId="62F4A8DE" w14:textId="77777777" w:rsidR="00DC0350" w:rsidRDefault="00DC0350">
            <w:pPr>
              <w:snapToGrid w:val="0"/>
              <w:jc w:val="center"/>
              <w:rPr>
                <w:rFonts w:ascii="仿宋" w:eastAsia="仿宋" w:hAnsi="仿宋" w:cs="仿宋" w:hint="eastAsia"/>
                <w:szCs w:val="21"/>
              </w:rPr>
            </w:pPr>
          </w:p>
          <w:p w14:paraId="5EFF29C8"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动画场景设计</w:t>
            </w:r>
          </w:p>
        </w:tc>
        <w:tc>
          <w:tcPr>
            <w:tcW w:w="3287" w:type="dxa"/>
          </w:tcPr>
          <w:p w14:paraId="7DF2D563" w14:textId="77777777" w:rsidR="00DC0350" w:rsidRDefault="00000000">
            <w:pPr>
              <w:pStyle w:val="af"/>
              <w:numPr>
                <w:ilvl w:val="0"/>
                <w:numId w:val="3"/>
              </w:numPr>
              <w:snapToGrid w:val="0"/>
              <w:ind w:firstLineChars="0"/>
              <w:rPr>
                <w:rFonts w:ascii="仿宋" w:eastAsia="仿宋" w:hAnsi="仿宋" w:cs="仿宋" w:hint="eastAsia"/>
                <w:bCs/>
                <w:szCs w:val="21"/>
              </w:rPr>
            </w:pPr>
            <w:r>
              <w:rPr>
                <w:rFonts w:ascii="仿宋" w:eastAsia="仿宋" w:hAnsi="仿宋" w:cs="仿宋" w:hint="eastAsia"/>
                <w:szCs w:val="21"/>
              </w:rPr>
              <w:t>能够提取剧本中的时空设定，明确场景的叙事功能，确定场景风格基调；</w:t>
            </w:r>
          </w:p>
          <w:p w14:paraId="67F14135" w14:textId="77777777" w:rsidR="00DC0350" w:rsidRDefault="00000000">
            <w:pPr>
              <w:pStyle w:val="af"/>
              <w:numPr>
                <w:ilvl w:val="0"/>
                <w:numId w:val="3"/>
              </w:numPr>
              <w:snapToGrid w:val="0"/>
              <w:ind w:firstLineChars="0"/>
              <w:rPr>
                <w:rFonts w:ascii="仿宋" w:eastAsia="仿宋" w:hAnsi="仿宋" w:cs="仿宋" w:hint="eastAsia"/>
                <w:bCs/>
                <w:szCs w:val="21"/>
              </w:rPr>
            </w:pPr>
            <w:r>
              <w:rPr>
                <w:rFonts w:ascii="仿宋" w:eastAsia="仿宋" w:hAnsi="仿宋" w:cs="仿宋" w:hint="eastAsia"/>
                <w:szCs w:val="21"/>
              </w:rPr>
              <w:t>能够绘制关键场景的概念草图，探索空间层次与透视关系；</w:t>
            </w:r>
          </w:p>
          <w:p w14:paraId="2D5F6D0A" w14:textId="77777777" w:rsidR="00DC0350" w:rsidRDefault="00000000">
            <w:pPr>
              <w:pStyle w:val="af"/>
              <w:numPr>
                <w:ilvl w:val="0"/>
                <w:numId w:val="3"/>
              </w:numPr>
              <w:snapToGrid w:val="0"/>
              <w:ind w:firstLineChars="0"/>
              <w:rPr>
                <w:rFonts w:ascii="仿宋" w:eastAsia="仿宋" w:hAnsi="仿宋" w:cs="仿宋" w:hint="eastAsia"/>
                <w:szCs w:val="21"/>
              </w:rPr>
            </w:pPr>
            <w:r>
              <w:rPr>
                <w:rFonts w:ascii="仿宋" w:eastAsia="仿宋" w:hAnsi="仿宋" w:cs="仿宋" w:hint="eastAsia"/>
                <w:szCs w:val="21"/>
              </w:rPr>
              <w:t>能够划分远景、中景、近景层次，确保镜头运动合理性；</w:t>
            </w:r>
          </w:p>
          <w:p w14:paraId="40E6E9DB" w14:textId="77777777" w:rsidR="00DC0350" w:rsidRDefault="00000000">
            <w:pPr>
              <w:pStyle w:val="af"/>
              <w:numPr>
                <w:ilvl w:val="0"/>
                <w:numId w:val="3"/>
              </w:numPr>
              <w:snapToGrid w:val="0"/>
              <w:ind w:firstLineChars="0"/>
              <w:rPr>
                <w:rFonts w:ascii="仿宋" w:eastAsia="仿宋" w:hAnsi="仿宋" w:cs="仿宋" w:hint="eastAsia"/>
                <w:szCs w:val="21"/>
              </w:rPr>
            </w:pPr>
            <w:r>
              <w:rPr>
                <w:rFonts w:ascii="仿宋" w:eastAsia="仿宋" w:hAnsi="仿宋" w:cs="仿宋" w:hint="eastAsia"/>
                <w:szCs w:val="21"/>
              </w:rPr>
              <w:t>能够制定场景主色调与光影逻辑，标注光源位置与投影效果，增强空间立体感；</w:t>
            </w:r>
          </w:p>
          <w:p w14:paraId="75A64C80" w14:textId="77777777" w:rsidR="00DC0350" w:rsidRDefault="00000000">
            <w:pPr>
              <w:pStyle w:val="af"/>
              <w:numPr>
                <w:ilvl w:val="0"/>
                <w:numId w:val="3"/>
              </w:numPr>
              <w:snapToGrid w:val="0"/>
              <w:ind w:firstLineChars="0"/>
              <w:rPr>
                <w:rFonts w:ascii="仿宋" w:eastAsia="仿宋" w:hAnsi="仿宋" w:hint="eastAsia"/>
                <w:bCs/>
                <w:szCs w:val="21"/>
              </w:rPr>
            </w:pPr>
            <w:r>
              <w:rPr>
                <w:rFonts w:ascii="仿宋" w:eastAsia="仿宋" w:hAnsi="仿宋" w:cs="仿宋" w:hint="eastAsia"/>
                <w:szCs w:val="21"/>
              </w:rPr>
              <w:lastRenderedPageBreak/>
              <w:t>能够提供正视图、俯视图、剖面图，标注建筑尺寸与比例。</w:t>
            </w:r>
          </w:p>
        </w:tc>
        <w:tc>
          <w:tcPr>
            <w:tcW w:w="3787" w:type="dxa"/>
          </w:tcPr>
          <w:p w14:paraId="07D1B175"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lastRenderedPageBreak/>
              <w:t>教学内容：</w:t>
            </w:r>
            <w:r>
              <w:rPr>
                <w:rFonts w:ascii="仿宋" w:eastAsia="仿宋" w:hAnsi="仿宋" w:cs="仿宋" w:hint="eastAsia"/>
                <w:kern w:val="2"/>
                <w:sz w:val="21"/>
                <w:szCs w:val="21"/>
              </w:rPr>
              <w:t>本课程主要学习</w:t>
            </w:r>
            <w:r>
              <w:rPr>
                <w:rFonts w:ascii="仿宋" w:eastAsia="仿宋" w:hAnsi="仿宋" w:cs="仿宋" w:hint="eastAsia"/>
                <w:kern w:val="2"/>
                <w:sz w:val="21"/>
                <w:szCs w:val="21"/>
                <w:lang w:eastAsia="zh"/>
              </w:rPr>
              <w:t>不同风格（如卡通风格、写实风格、奇幻风格等）和</w:t>
            </w:r>
            <w:r>
              <w:rPr>
                <w:rFonts w:ascii="仿宋" w:eastAsia="仿宋" w:hAnsi="仿宋" w:cs="仿宋" w:hint="eastAsia"/>
                <w:kern w:val="2"/>
                <w:sz w:val="21"/>
                <w:szCs w:val="21"/>
              </w:rPr>
              <w:t>不同</w:t>
            </w:r>
            <w:r>
              <w:rPr>
                <w:rFonts w:ascii="仿宋" w:eastAsia="仿宋" w:hAnsi="仿宋" w:cs="仿宋" w:hint="eastAsia"/>
                <w:kern w:val="2"/>
                <w:sz w:val="21"/>
                <w:szCs w:val="21"/>
                <w:lang w:eastAsia="zh"/>
              </w:rPr>
              <w:t>类型（如自然场景、城市场景、科幻场景等）的场景设计特点。讲解场景设计的基本流程，包括概念设计、造型设计、色彩设计、光影设计等。</w:t>
            </w:r>
          </w:p>
          <w:p w14:paraId="129178CC"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教学要求：通过理论学习与实践操作相结合的一体化学习，使学生在学习过程</w:t>
            </w:r>
            <w:r>
              <w:rPr>
                <w:rFonts w:ascii="仿宋" w:eastAsia="仿宋" w:hAnsi="仿宋" w:cs="仿宋" w:hint="eastAsia"/>
                <w:kern w:val="2"/>
                <w:sz w:val="21"/>
                <w:szCs w:val="21"/>
                <w:lang w:eastAsia="zh"/>
              </w:rPr>
              <w:lastRenderedPageBreak/>
              <w:t>中逐步掌握场景设计方法，结合经典动画场景设计案例进行分析，帮助学生更好地理解理论知识在实际创作中的应用。</w:t>
            </w:r>
            <w:r>
              <w:rPr>
                <w:rFonts w:ascii="仿宋" w:eastAsia="仿宋" w:hAnsi="仿宋" w:cs="仿宋" w:hint="eastAsia"/>
                <w:kern w:val="2"/>
                <w:sz w:val="21"/>
                <w:szCs w:val="21"/>
              </w:rPr>
              <w:t>建议</w:t>
            </w:r>
            <w:r>
              <w:rPr>
                <w:rFonts w:ascii="仿宋" w:eastAsia="仿宋" w:hAnsi="仿宋" w:cs="仿宋" w:hint="eastAsia"/>
                <w:kern w:val="2"/>
                <w:sz w:val="21"/>
                <w:szCs w:val="21"/>
                <w:lang w:eastAsia="zh"/>
              </w:rPr>
              <w:t>安排大量的场景设计练习，包括自然场景、建筑场景、科幻场景等不同类型的练习，培养学生的造型能力和设计能力。鼓励学生进行场景设计的创作项目，</w:t>
            </w:r>
            <w:r>
              <w:rPr>
                <w:rFonts w:ascii="仿宋" w:eastAsia="仿宋" w:hAnsi="仿宋" w:cs="仿宋" w:hint="eastAsia"/>
                <w:kern w:val="2"/>
                <w:sz w:val="21"/>
                <w:szCs w:val="21"/>
              </w:rPr>
              <w:t>加强学生对行业中动画场景设计师这一职业岗位的认知。</w:t>
            </w:r>
          </w:p>
          <w:p w14:paraId="71D3F2C9" w14:textId="77777777" w:rsidR="00DC0350" w:rsidRDefault="00DC0350">
            <w:pPr>
              <w:snapToGrid w:val="0"/>
              <w:rPr>
                <w:rFonts w:ascii="仿宋" w:eastAsia="仿宋" w:hAnsi="仿宋" w:cs="仿宋" w:hint="eastAsia"/>
                <w:szCs w:val="21"/>
                <w:lang w:eastAsia="zh"/>
              </w:rPr>
            </w:pPr>
          </w:p>
        </w:tc>
      </w:tr>
      <w:tr w:rsidR="00DC0350" w14:paraId="55DFF5F1" w14:textId="77777777">
        <w:tc>
          <w:tcPr>
            <w:tcW w:w="574" w:type="dxa"/>
          </w:tcPr>
          <w:p w14:paraId="488654C8" w14:textId="77777777" w:rsidR="00DC0350" w:rsidRDefault="00DC0350">
            <w:pPr>
              <w:rPr>
                <w:rFonts w:ascii="仿宋" w:eastAsia="仿宋" w:hAnsi="仿宋" w:cs="仿宋" w:hint="eastAsia"/>
                <w:szCs w:val="21"/>
              </w:rPr>
            </w:pPr>
          </w:p>
          <w:p w14:paraId="646F48DB" w14:textId="77777777" w:rsidR="00DC0350" w:rsidRDefault="00DC0350">
            <w:pPr>
              <w:rPr>
                <w:rFonts w:ascii="仿宋" w:eastAsia="仿宋" w:hAnsi="仿宋" w:cs="仿宋" w:hint="eastAsia"/>
                <w:szCs w:val="21"/>
              </w:rPr>
            </w:pPr>
          </w:p>
          <w:p w14:paraId="1C4AEF59" w14:textId="77777777" w:rsidR="00DC0350" w:rsidRDefault="00DC0350">
            <w:pPr>
              <w:rPr>
                <w:rFonts w:ascii="仿宋" w:eastAsia="仿宋" w:hAnsi="仿宋" w:cs="仿宋" w:hint="eastAsia"/>
                <w:szCs w:val="21"/>
              </w:rPr>
            </w:pPr>
          </w:p>
          <w:p w14:paraId="01CCF17E" w14:textId="77777777" w:rsidR="00DC0350" w:rsidRDefault="00DC0350">
            <w:pPr>
              <w:rPr>
                <w:rFonts w:ascii="仿宋" w:eastAsia="仿宋" w:hAnsi="仿宋" w:cs="仿宋" w:hint="eastAsia"/>
                <w:szCs w:val="21"/>
              </w:rPr>
            </w:pPr>
          </w:p>
          <w:p w14:paraId="2E591F2E" w14:textId="77777777" w:rsidR="00DC0350" w:rsidRDefault="00DC0350">
            <w:pPr>
              <w:rPr>
                <w:rFonts w:ascii="仿宋" w:eastAsia="仿宋" w:hAnsi="仿宋" w:cs="仿宋" w:hint="eastAsia"/>
                <w:szCs w:val="21"/>
              </w:rPr>
            </w:pPr>
          </w:p>
          <w:p w14:paraId="2C0DE83A" w14:textId="77777777" w:rsidR="00DC0350" w:rsidRDefault="00000000">
            <w:pPr>
              <w:rPr>
                <w:rFonts w:ascii="仿宋" w:eastAsia="仿宋" w:hAnsi="仿宋" w:cs="仿宋" w:hint="eastAsia"/>
                <w:szCs w:val="21"/>
              </w:rPr>
            </w:pPr>
            <w:r>
              <w:rPr>
                <w:rFonts w:ascii="仿宋" w:eastAsia="仿宋" w:hAnsi="仿宋" w:cs="仿宋" w:hint="eastAsia"/>
                <w:szCs w:val="21"/>
              </w:rPr>
              <w:t>4</w:t>
            </w:r>
          </w:p>
          <w:p w14:paraId="2C92D29C" w14:textId="77777777" w:rsidR="00DC0350" w:rsidRDefault="00DC0350">
            <w:pPr>
              <w:rPr>
                <w:rFonts w:ascii="仿宋" w:eastAsia="仿宋" w:hAnsi="仿宋" w:cs="仿宋" w:hint="eastAsia"/>
                <w:szCs w:val="21"/>
              </w:rPr>
            </w:pPr>
          </w:p>
          <w:p w14:paraId="17A686D6" w14:textId="77777777" w:rsidR="00DC0350" w:rsidRDefault="00DC0350">
            <w:pPr>
              <w:rPr>
                <w:rFonts w:ascii="仿宋" w:eastAsia="仿宋" w:hAnsi="仿宋" w:cs="仿宋" w:hint="eastAsia"/>
                <w:szCs w:val="21"/>
              </w:rPr>
            </w:pPr>
          </w:p>
          <w:p w14:paraId="6A8F8340" w14:textId="77777777" w:rsidR="00DC0350" w:rsidRDefault="00DC0350">
            <w:pPr>
              <w:rPr>
                <w:rFonts w:ascii="仿宋" w:eastAsia="仿宋" w:hAnsi="仿宋" w:cs="仿宋" w:hint="eastAsia"/>
                <w:szCs w:val="21"/>
              </w:rPr>
            </w:pPr>
          </w:p>
          <w:p w14:paraId="1EAB2158" w14:textId="77777777" w:rsidR="00DC0350" w:rsidRDefault="00DC0350">
            <w:pPr>
              <w:rPr>
                <w:rFonts w:ascii="仿宋" w:eastAsia="仿宋" w:hAnsi="仿宋" w:cs="仿宋" w:hint="eastAsia"/>
                <w:szCs w:val="21"/>
              </w:rPr>
            </w:pPr>
          </w:p>
          <w:p w14:paraId="262AE072" w14:textId="77777777" w:rsidR="00DC0350" w:rsidRDefault="00DC0350">
            <w:pPr>
              <w:rPr>
                <w:rFonts w:ascii="仿宋" w:eastAsia="仿宋" w:hAnsi="仿宋" w:cs="仿宋" w:hint="eastAsia"/>
                <w:szCs w:val="21"/>
              </w:rPr>
            </w:pPr>
          </w:p>
          <w:p w14:paraId="55F14716" w14:textId="77777777" w:rsidR="00DC0350" w:rsidRDefault="00DC0350">
            <w:pPr>
              <w:rPr>
                <w:rFonts w:ascii="仿宋" w:eastAsia="仿宋" w:hAnsi="仿宋" w:cs="仿宋" w:hint="eastAsia"/>
                <w:szCs w:val="21"/>
              </w:rPr>
            </w:pPr>
          </w:p>
        </w:tc>
        <w:tc>
          <w:tcPr>
            <w:tcW w:w="1304" w:type="dxa"/>
          </w:tcPr>
          <w:p w14:paraId="2440F062" w14:textId="77777777" w:rsidR="00DC0350" w:rsidRDefault="00DC0350">
            <w:pPr>
              <w:snapToGrid w:val="0"/>
              <w:jc w:val="center"/>
              <w:rPr>
                <w:rFonts w:ascii="仿宋" w:eastAsia="仿宋" w:hAnsi="仿宋" w:cs="仿宋" w:hint="eastAsia"/>
                <w:szCs w:val="21"/>
              </w:rPr>
            </w:pPr>
          </w:p>
          <w:p w14:paraId="6A52ADD3" w14:textId="77777777" w:rsidR="00DC0350" w:rsidRDefault="00DC0350">
            <w:pPr>
              <w:snapToGrid w:val="0"/>
              <w:jc w:val="center"/>
              <w:rPr>
                <w:rFonts w:ascii="仿宋" w:eastAsia="仿宋" w:hAnsi="仿宋" w:cs="仿宋" w:hint="eastAsia"/>
                <w:szCs w:val="21"/>
              </w:rPr>
            </w:pPr>
          </w:p>
          <w:p w14:paraId="00E369C6" w14:textId="77777777" w:rsidR="00DC0350" w:rsidRDefault="00DC0350">
            <w:pPr>
              <w:snapToGrid w:val="0"/>
              <w:jc w:val="center"/>
              <w:rPr>
                <w:rFonts w:ascii="仿宋" w:eastAsia="仿宋" w:hAnsi="仿宋" w:cs="仿宋" w:hint="eastAsia"/>
                <w:szCs w:val="21"/>
              </w:rPr>
            </w:pPr>
          </w:p>
          <w:p w14:paraId="2F5D768C" w14:textId="77777777" w:rsidR="00DC0350" w:rsidRDefault="00DC0350">
            <w:pPr>
              <w:snapToGrid w:val="0"/>
              <w:jc w:val="center"/>
              <w:rPr>
                <w:rFonts w:ascii="仿宋" w:eastAsia="仿宋" w:hAnsi="仿宋" w:cs="仿宋" w:hint="eastAsia"/>
                <w:szCs w:val="21"/>
              </w:rPr>
            </w:pPr>
          </w:p>
          <w:p w14:paraId="2F999362" w14:textId="77777777" w:rsidR="00DC0350" w:rsidRDefault="00DC0350">
            <w:pPr>
              <w:snapToGrid w:val="0"/>
              <w:jc w:val="center"/>
              <w:rPr>
                <w:rFonts w:ascii="仿宋" w:eastAsia="仿宋" w:hAnsi="仿宋" w:cs="仿宋" w:hint="eastAsia"/>
                <w:szCs w:val="21"/>
              </w:rPr>
            </w:pPr>
          </w:p>
          <w:p w14:paraId="31B7D043" w14:textId="77777777" w:rsidR="00DC0350" w:rsidRDefault="00DC0350">
            <w:pPr>
              <w:snapToGrid w:val="0"/>
              <w:jc w:val="center"/>
              <w:rPr>
                <w:rFonts w:ascii="仿宋" w:eastAsia="仿宋" w:hAnsi="仿宋" w:cs="仿宋" w:hint="eastAsia"/>
                <w:szCs w:val="21"/>
              </w:rPr>
            </w:pPr>
          </w:p>
          <w:p w14:paraId="73BD5844" w14:textId="77777777" w:rsidR="00DC0350" w:rsidRDefault="00000000">
            <w:pPr>
              <w:snapToGrid w:val="0"/>
              <w:rPr>
                <w:rFonts w:ascii="仿宋" w:eastAsia="仿宋" w:hAnsi="仿宋" w:cs="仿宋" w:hint="eastAsia"/>
                <w:szCs w:val="21"/>
              </w:rPr>
            </w:pPr>
            <w:r>
              <w:rPr>
                <w:rFonts w:ascii="仿宋" w:eastAsia="仿宋" w:hAnsi="仿宋" w:cs="仿宋" w:hint="eastAsia"/>
                <w:szCs w:val="21"/>
              </w:rPr>
              <w:t>动画角色设计</w:t>
            </w:r>
          </w:p>
        </w:tc>
        <w:tc>
          <w:tcPr>
            <w:tcW w:w="3287" w:type="dxa"/>
          </w:tcPr>
          <w:p w14:paraId="41F01A8F" w14:textId="77777777" w:rsidR="00DC0350"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能够结合世界观（如奇幻、科幻、现实等）确定设计风格（写实、Q版、抽象等）；</w:t>
            </w:r>
          </w:p>
          <w:p w14:paraId="3337A6C2" w14:textId="77777777" w:rsidR="00DC0350" w:rsidRDefault="00000000">
            <w:pPr>
              <w:pStyle w:val="af"/>
              <w:numPr>
                <w:ilvl w:val="0"/>
                <w:numId w:val="4"/>
              </w:numPr>
              <w:snapToGrid w:val="0"/>
              <w:ind w:firstLineChars="0"/>
              <w:rPr>
                <w:rFonts w:ascii="宋体" w:eastAsia="宋体" w:hAnsi="宋体" w:hint="eastAsia"/>
                <w:b/>
                <w:szCs w:val="21"/>
              </w:rPr>
            </w:pPr>
            <w:r>
              <w:rPr>
                <w:rFonts w:ascii="仿宋" w:eastAsia="仿宋" w:hAnsi="仿宋" w:hint="eastAsia"/>
                <w:bCs/>
                <w:szCs w:val="21"/>
              </w:rPr>
              <w:t>能够分析目标观众偏好（如儿童、青少年、成人），确保角色形象符合市场定位；</w:t>
            </w:r>
          </w:p>
          <w:p w14:paraId="79052CE6" w14:textId="77777777" w:rsidR="00DC0350" w:rsidRDefault="00000000">
            <w:pPr>
              <w:pStyle w:val="af"/>
              <w:numPr>
                <w:ilvl w:val="0"/>
                <w:numId w:val="4"/>
              </w:numPr>
              <w:snapToGrid w:val="0"/>
              <w:ind w:firstLineChars="0"/>
              <w:rPr>
                <w:rFonts w:ascii="宋体" w:eastAsia="宋体" w:hAnsi="宋体" w:hint="eastAsia"/>
                <w:b/>
                <w:szCs w:val="21"/>
              </w:rPr>
            </w:pPr>
            <w:r>
              <w:rPr>
                <w:rFonts w:ascii="仿宋" w:eastAsia="仿宋" w:hAnsi="仿宋" w:hint="eastAsia"/>
                <w:bCs/>
                <w:szCs w:val="21"/>
              </w:rPr>
              <w:t>能够绘制正、侧、背面标准视图，标注尺寸比例；</w:t>
            </w:r>
          </w:p>
          <w:p w14:paraId="56987E3F" w14:textId="77777777" w:rsidR="00DC0350" w:rsidRDefault="00000000">
            <w:pPr>
              <w:pStyle w:val="af"/>
              <w:numPr>
                <w:ilvl w:val="0"/>
                <w:numId w:val="4"/>
              </w:numPr>
              <w:snapToGrid w:val="0"/>
              <w:ind w:firstLineChars="0"/>
              <w:rPr>
                <w:rFonts w:ascii="仿宋" w:eastAsia="仿宋" w:hAnsi="仿宋" w:cs="仿宋" w:hint="eastAsia"/>
                <w:bCs/>
                <w:szCs w:val="21"/>
              </w:rPr>
            </w:pPr>
            <w:r>
              <w:rPr>
                <w:rFonts w:ascii="仿宋" w:eastAsia="仿宋" w:hAnsi="仿宋" w:cs="仿宋" w:hint="eastAsia"/>
                <w:bCs/>
                <w:szCs w:val="21"/>
              </w:rPr>
              <w:t>能够为角色设计关键表情（喜怒哀乐）和标志性动作；</w:t>
            </w:r>
          </w:p>
          <w:p w14:paraId="3330191E" w14:textId="77777777" w:rsidR="00DC0350" w:rsidRDefault="00000000">
            <w:pPr>
              <w:pStyle w:val="af"/>
              <w:numPr>
                <w:ilvl w:val="0"/>
                <w:numId w:val="4"/>
              </w:numPr>
              <w:snapToGrid w:val="0"/>
              <w:ind w:firstLineChars="0"/>
              <w:rPr>
                <w:rFonts w:ascii="宋体" w:eastAsia="宋体" w:hAnsi="宋体" w:hint="eastAsia"/>
                <w:b/>
                <w:szCs w:val="21"/>
              </w:rPr>
            </w:pPr>
            <w:r>
              <w:rPr>
                <w:rFonts w:ascii="仿宋" w:eastAsia="仿宋" w:hAnsi="仿宋" w:cs="仿宋" w:hint="eastAsia"/>
                <w:bCs/>
                <w:szCs w:val="21"/>
              </w:rPr>
              <w:t>能够制定主色与辅助色，标注材质色彩代码（RGB/CMYK）及光影效果。</w:t>
            </w:r>
          </w:p>
        </w:tc>
        <w:tc>
          <w:tcPr>
            <w:tcW w:w="3787" w:type="dxa"/>
          </w:tcPr>
          <w:p w14:paraId="574072C2"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hint="eastAsia"/>
                <w:bCs/>
                <w:sz w:val="21"/>
                <w:szCs w:val="21"/>
              </w:rPr>
              <w:t>教学内容：</w:t>
            </w:r>
            <w:r>
              <w:rPr>
                <w:rFonts w:ascii="仿宋" w:eastAsia="仿宋" w:hAnsi="仿宋" w:hint="eastAsia"/>
                <w:sz w:val="21"/>
                <w:szCs w:val="21"/>
              </w:rPr>
              <w:t>本课程</w:t>
            </w:r>
            <w:r>
              <w:rPr>
                <w:rFonts w:ascii="仿宋" w:eastAsia="仿宋" w:hAnsi="仿宋" w:cs="仿宋" w:hint="eastAsia"/>
                <w:kern w:val="2"/>
                <w:sz w:val="21"/>
                <w:szCs w:val="21"/>
                <w:lang w:eastAsia="zh"/>
              </w:rPr>
              <w:t>主要学习动画角色设计的原则和流程</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角色的形态和风格化设计</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角色的表情和动作设计</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角色性格的塑造和表现</w:t>
            </w:r>
            <w:r>
              <w:rPr>
                <w:rFonts w:ascii="仿宋" w:eastAsia="仿宋" w:hAnsi="仿宋" w:cs="仿宋" w:hint="eastAsia"/>
                <w:kern w:val="2"/>
                <w:sz w:val="21"/>
                <w:szCs w:val="21"/>
              </w:rPr>
              <w:t>、动物角色造型设计、拟人化角色造型设计、</w:t>
            </w:r>
            <w:r>
              <w:rPr>
                <w:rFonts w:ascii="仿宋" w:eastAsia="仿宋" w:hAnsi="仿宋" w:cs="仿宋" w:hint="eastAsia"/>
                <w:kern w:val="2"/>
                <w:sz w:val="21"/>
                <w:szCs w:val="21"/>
                <w:lang w:eastAsia="zh"/>
              </w:rPr>
              <w:t>角色背景故事的创作。</w:t>
            </w:r>
          </w:p>
          <w:p w14:paraId="5E7F54AA" w14:textId="77777777" w:rsidR="00DC0350" w:rsidRDefault="00000000">
            <w:pPr>
              <w:pStyle w:val="ad"/>
              <w:widowControl/>
              <w:shd w:val="clear" w:color="auto" w:fill="FFFFFF"/>
              <w:spacing w:beforeAutospacing="0" w:after="180" w:afterAutospacing="0"/>
              <w:rPr>
                <w:rFonts w:ascii="宋体" w:hAnsi="宋体" w:hint="eastAsia"/>
                <w:szCs w:val="21"/>
              </w:rPr>
            </w:pPr>
            <w:r>
              <w:rPr>
                <w:rFonts w:ascii="仿宋" w:eastAsia="仿宋" w:hAnsi="仿宋" w:cs="仿宋" w:hint="eastAsia"/>
                <w:kern w:val="2"/>
                <w:sz w:val="21"/>
                <w:szCs w:val="21"/>
                <w:lang w:eastAsia="zh"/>
              </w:rPr>
              <w:t>教学要求：通过理论学习与实践操作相结合的一体化学习，使学生在学习过程中逐步掌握</w:t>
            </w:r>
            <w:r>
              <w:rPr>
                <w:rFonts w:ascii="仿宋" w:eastAsia="仿宋" w:hAnsi="仿宋" w:cs="仿宋" w:hint="eastAsia"/>
                <w:kern w:val="2"/>
                <w:sz w:val="21"/>
                <w:szCs w:val="21"/>
              </w:rPr>
              <w:t>角色</w:t>
            </w:r>
            <w:r>
              <w:rPr>
                <w:rFonts w:ascii="仿宋" w:eastAsia="仿宋" w:hAnsi="仿宋" w:cs="仿宋" w:hint="eastAsia"/>
                <w:kern w:val="2"/>
                <w:sz w:val="21"/>
                <w:szCs w:val="21"/>
                <w:lang w:eastAsia="zh"/>
              </w:rPr>
              <w:t>设计方法，包括人物、动物、拟人角色等不同类型的练习，鼓励学生进行角色设计的创作项目，如设计一个完整的动画角色系列，</w:t>
            </w:r>
            <w:r>
              <w:rPr>
                <w:rFonts w:ascii="仿宋" w:eastAsia="仿宋" w:hAnsi="仿宋" w:cs="仿宋" w:hint="eastAsia"/>
                <w:kern w:val="2"/>
                <w:sz w:val="21"/>
                <w:szCs w:val="21"/>
              </w:rPr>
              <w:t>加强学生对行业中动画角色设计师这一职业岗位的认知。</w:t>
            </w:r>
          </w:p>
        </w:tc>
      </w:tr>
      <w:tr w:rsidR="00DC0350" w14:paraId="3E7AAF4D" w14:textId="77777777">
        <w:tc>
          <w:tcPr>
            <w:tcW w:w="574" w:type="dxa"/>
          </w:tcPr>
          <w:p w14:paraId="0BEB05E1" w14:textId="77777777" w:rsidR="00DC0350" w:rsidRDefault="00000000">
            <w:pPr>
              <w:rPr>
                <w:rFonts w:ascii="仿宋" w:eastAsia="仿宋" w:hAnsi="仿宋" w:cs="仿宋" w:hint="eastAsia"/>
                <w:szCs w:val="21"/>
              </w:rPr>
            </w:pPr>
            <w:r>
              <w:rPr>
                <w:rFonts w:ascii="仿宋" w:eastAsia="仿宋" w:hAnsi="仿宋" w:cs="仿宋" w:hint="eastAsia"/>
                <w:szCs w:val="21"/>
              </w:rPr>
              <w:t>5</w:t>
            </w:r>
          </w:p>
        </w:tc>
        <w:tc>
          <w:tcPr>
            <w:tcW w:w="1304" w:type="dxa"/>
          </w:tcPr>
          <w:p w14:paraId="524D4EB8" w14:textId="77777777" w:rsidR="00DC0350" w:rsidRDefault="00DC0350">
            <w:pPr>
              <w:snapToGrid w:val="0"/>
              <w:jc w:val="center"/>
              <w:rPr>
                <w:rFonts w:ascii="仿宋" w:eastAsia="仿宋" w:hAnsi="仿宋" w:cs="仿宋" w:hint="eastAsia"/>
                <w:szCs w:val="21"/>
              </w:rPr>
            </w:pPr>
          </w:p>
          <w:p w14:paraId="7AD1DBB5" w14:textId="77777777" w:rsidR="00DC0350" w:rsidRDefault="00DC0350">
            <w:pPr>
              <w:snapToGrid w:val="0"/>
              <w:jc w:val="center"/>
              <w:rPr>
                <w:rFonts w:ascii="仿宋" w:eastAsia="仿宋" w:hAnsi="仿宋" w:cs="仿宋" w:hint="eastAsia"/>
                <w:szCs w:val="21"/>
              </w:rPr>
            </w:pPr>
          </w:p>
          <w:p w14:paraId="5FE69A0D"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三维动画造型设计</w:t>
            </w:r>
          </w:p>
          <w:p w14:paraId="2CB0C2C2" w14:textId="77777777" w:rsidR="00DC0350" w:rsidRDefault="00DC0350">
            <w:pPr>
              <w:snapToGrid w:val="0"/>
              <w:jc w:val="center"/>
              <w:rPr>
                <w:rFonts w:ascii="仿宋" w:eastAsia="仿宋" w:hAnsi="仿宋" w:cs="仿宋" w:hint="eastAsia"/>
                <w:szCs w:val="21"/>
              </w:rPr>
            </w:pPr>
          </w:p>
          <w:p w14:paraId="142C64BF" w14:textId="77777777" w:rsidR="00DC0350" w:rsidRDefault="00DC0350">
            <w:pPr>
              <w:snapToGrid w:val="0"/>
              <w:jc w:val="center"/>
              <w:rPr>
                <w:rFonts w:ascii="仿宋" w:eastAsia="仿宋" w:hAnsi="仿宋" w:cs="仿宋" w:hint="eastAsia"/>
                <w:szCs w:val="21"/>
              </w:rPr>
            </w:pPr>
          </w:p>
          <w:p w14:paraId="0621A5D1" w14:textId="77777777" w:rsidR="00DC0350" w:rsidRDefault="00DC0350">
            <w:pPr>
              <w:snapToGrid w:val="0"/>
              <w:jc w:val="center"/>
              <w:rPr>
                <w:rFonts w:ascii="仿宋" w:eastAsia="仿宋" w:hAnsi="仿宋" w:cs="仿宋" w:hint="eastAsia"/>
                <w:szCs w:val="21"/>
              </w:rPr>
            </w:pPr>
          </w:p>
          <w:p w14:paraId="53E2FFC4" w14:textId="77777777" w:rsidR="00DC0350" w:rsidRDefault="00DC0350">
            <w:pPr>
              <w:snapToGrid w:val="0"/>
              <w:jc w:val="center"/>
              <w:rPr>
                <w:rFonts w:ascii="仿宋" w:eastAsia="仿宋" w:hAnsi="仿宋" w:cs="仿宋" w:hint="eastAsia"/>
                <w:szCs w:val="21"/>
              </w:rPr>
            </w:pPr>
          </w:p>
          <w:p w14:paraId="467AEEED" w14:textId="77777777" w:rsidR="00DC0350" w:rsidRDefault="00DC0350">
            <w:pPr>
              <w:snapToGrid w:val="0"/>
              <w:jc w:val="center"/>
              <w:rPr>
                <w:rFonts w:ascii="仿宋" w:eastAsia="仿宋" w:hAnsi="仿宋" w:cs="仿宋" w:hint="eastAsia"/>
                <w:szCs w:val="21"/>
              </w:rPr>
            </w:pPr>
          </w:p>
        </w:tc>
        <w:tc>
          <w:tcPr>
            <w:tcW w:w="3287" w:type="dxa"/>
          </w:tcPr>
          <w:p w14:paraId="752CC313" w14:textId="77777777" w:rsidR="00DC0350"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能够使用三维软件创建模型，确保模型适合动画变形（如角色关节布线）；</w:t>
            </w:r>
          </w:p>
          <w:p w14:paraId="5144ACF5" w14:textId="77777777" w:rsidR="00DC0350"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能够在ZBrush或Blender中雕刻高模（High-Poly），添加纹理、褶皱、破损等细节。</w:t>
            </w:r>
          </w:p>
          <w:p w14:paraId="52AC12FC" w14:textId="77777777" w:rsidR="00DC0350"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能够使用贴图绘制软件制作漫反射（Diffuse）、法线（Normal）、粗糙度（Roughness）等贴图，适配PBR（物理渲染）流程；</w:t>
            </w:r>
          </w:p>
          <w:p w14:paraId="2E61418A" w14:textId="77777777" w:rsidR="00DC0350"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能够检查模型是否适合绑定，并导入引擎进行性能测试。</w:t>
            </w:r>
          </w:p>
        </w:tc>
        <w:tc>
          <w:tcPr>
            <w:tcW w:w="3787" w:type="dxa"/>
          </w:tcPr>
          <w:p w14:paraId="641C0580"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教学内容：创建高品质3D角色模型，掌握角色模型制作的流程，掌握角色模型的技巧，表现角色的皮肤纹理、服饰细节以及道具的制作。</w:t>
            </w:r>
          </w:p>
          <w:p w14:paraId="220BEC73"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cs="仿宋" w:hint="eastAsia"/>
                <w:kern w:val="2"/>
                <w:sz w:val="21"/>
                <w:szCs w:val="21"/>
                <w:lang w:eastAsia="zh"/>
              </w:rPr>
              <w:t>教学要求：在教学过程中应引入高质量影视角色开发的思路，将角色制作的全流程技术融入，精通MAYA、Z-Brush、Mari等软件的高级运用，指导学生掌握影视角色制作的全流程，提升学生的设计能力与空间思维能力。</w:t>
            </w:r>
          </w:p>
        </w:tc>
      </w:tr>
      <w:tr w:rsidR="00DC0350" w14:paraId="49E116FA" w14:textId="77777777">
        <w:tc>
          <w:tcPr>
            <w:tcW w:w="574" w:type="dxa"/>
          </w:tcPr>
          <w:p w14:paraId="03A3E74E" w14:textId="77777777" w:rsidR="00DC0350" w:rsidRDefault="00000000">
            <w:pPr>
              <w:rPr>
                <w:rFonts w:ascii="仿宋" w:eastAsia="仿宋" w:hAnsi="仿宋" w:cs="仿宋" w:hint="eastAsia"/>
                <w:szCs w:val="21"/>
              </w:rPr>
            </w:pPr>
            <w:r>
              <w:rPr>
                <w:rFonts w:ascii="仿宋" w:eastAsia="仿宋" w:hAnsi="仿宋" w:cs="仿宋" w:hint="eastAsia"/>
                <w:szCs w:val="21"/>
              </w:rPr>
              <w:t>6</w:t>
            </w:r>
          </w:p>
        </w:tc>
        <w:tc>
          <w:tcPr>
            <w:tcW w:w="1304" w:type="dxa"/>
          </w:tcPr>
          <w:p w14:paraId="41ED5601"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三维动画制作</w:t>
            </w:r>
          </w:p>
        </w:tc>
        <w:tc>
          <w:tcPr>
            <w:tcW w:w="3287" w:type="dxa"/>
          </w:tcPr>
          <w:p w14:paraId="490946D2" w14:textId="77777777" w:rsidR="00DC0350"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能够搭建骨骼系统，设置控制器与权重刷骨；</w:t>
            </w:r>
          </w:p>
          <w:p w14:paraId="03EEB3B2" w14:textId="77777777" w:rsidR="00DC0350"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能够制作关键帧动画，调整运动曲线；</w:t>
            </w:r>
          </w:p>
          <w:p w14:paraId="77705920" w14:textId="77777777" w:rsidR="00DC0350"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能够制作摄影机动画，设计镜头运动轨迹；</w:t>
            </w:r>
          </w:p>
          <w:p w14:paraId="2C1819EF" w14:textId="77777777" w:rsidR="00DC0350"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能够运用三维软件制作角色面部表情动画。</w:t>
            </w:r>
          </w:p>
        </w:tc>
        <w:tc>
          <w:tcPr>
            <w:tcW w:w="3787" w:type="dxa"/>
          </w:tcPr>
          <w:p w14:paraId="33A7C2A9"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教学内容：主要学习学习MAYA动画工具的使用、动画曲线编辑器的运用，动态分镜制作，关键帧动画的制作，角色动画的综合制作，镜头输出与动画资源化管理。以及动画表演设计、动作捕捉</w:t>
            </w:r>
            <w:r>
              <w:rPr>
                <w:rFonts w:ascii="仿宋" w:eastAsia="仿宋" w:hAnsi="仿宋" w:cs="仿宋" w:hint="eastAsia"/>
                <w:kern w:val="2"/>
                <w:sz w:val="21"/>
                <w:szCs w:val="21"/>
                <w:lang w:eastAsia="zh"/>
              </w:rPr>
              <w:lastRenderedPageBreak/>
              <w:t>系统运用、动作捕捉数据精修、角色动作的二度创作。</w:t>
            </w:r>
          </w:p>
          <w:p w14:paraId="45E3A942"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bookmarkStart w:id="0" w:name="_Toc18835"/>
            <w:bookmarkStart w:id="1" w:name="_Toc12750"/>
            <w:bookmarkStart w:id="2" w:name="_Toc14985"/>
            <w:r>
              <w:rPr>
                <w:rFonts w:ascii="仿宋" w:eastAsia="仿宋" w:hAnsi="仿宋" w:cs="仿宋" w:hint="eastAsia"/>
                <w:kern w:val="2"/>
                <w:sz w:val="21"/>
                <w:szCs w:val="21"/>
                <w:lang w:eastAsia="zh"/>
              </w:rPr>
              <w:t>教学要求：通过学习和训练，学生能根据动画剧本的角色设定，指导动作捕捉演员按照要求准确表演，指导动作捕捉演员呈现具有参考价值的真人表演视频。运用相关的动作捕捉设备，完成动作捕捉数据的采集。运用软件处理角色模型的绑定，完成与动作捕捉设备的匹配</w:t>
            </w:r>
            <w:r>
              <w:rPr>
                <w:rFonts w:ascii="仿宋" w:eastAsia="仿宋" w:hAnsi="仿宋" w:cs="仿宋" w:hint="eastAsia"/>
                <w:kern w:val="2"/>
                <w:sz w:val="21"/>
                <w:szCs w:val="21"/>
              </w:rPr>
              <w:t>和三维动画的制作</w:t>
            </w:r>
            <w:r>
              <w:rPr>
                <w:rFonts w:ascii="仿宋" w:eastAsia="仿宋" w:hAnsi="仿宋" w:cs="仿宋" w:hint="eastAsia"/>
                <w:kern w:val="2"/>
                <w:sz w:val="21"/>
                <w:szCs w:val="21"/>
                <w:lang w:eastAsia="zh"/>
              </w:rPr>
              <w:t>。</w:t>
            </w:r>
            <w:bookmarkEnd w:id="0"/>
            <w:bookmarkEnd w:id="1"/>
            <w:bookmarkEnd w:id="2"/>
            <w:r>
              <w:rPr>
                <w:rFonts w:ascii="仿宋" w:eastAsia="仿宋" w:hAnsi="仿宋" w:cs="仿宋" w:hint="eastAsia"/>
                <w:kern w:val="2"/>
                <w:sz w:val="21"/>
                <w:szCs w:val="21"/>
              </w:rPr>
              <w:t>鼓励学生参与三维动画项目，加强学生对行业中三维动画师师这一职业岗位的认知。</w:t>
            </w:r>
          </w:p>
        </w:tc>
      </w:tr>
      <w:tr w:rsidR="00DC0350" w14:paraId="4451914B" w14:textId="77777777">
        <w:tc>
          <w:tcPr>
            <w:tcW w:w="574" w:type="dxa"/>
          </w:tcPr>
          <w:p w14:paraId="5B3B5208" w14:textId="77777777" w:rsidR="00DC0350" w:rsidRDefault="00DC0350">
            <w:pPr>
              <w:rPr>
                <w:rFonts w:ascii="仿宋" w:eastAsia="仿宋" w:hAnsi="仿宋" w:cs="仿宋" w:hint="eastAsia"/>
                <w:szCs w:val="21"/>
              </w:rPr>
            </w:pPr>
          </w:p>
          <w:p w14:paraId="0DC6D540" w14:textId="77777777" w:rsidR="00DC0350" w:rsidRDefault="00DC0350">
            <w:pPr>
              <w:rPr>
                <w:rFonts w:ascii="仿宋" w:eastAsia="仿宋" w:hAnsi="仿宋" w:cs="仿宋" w:hint="eastAsia"/>
                <w:szCs w:val="21"/>
              </w:rPr>
            </w:pPr>
          </w:p>
          <w:p w14:paraId="1FEFB1A6" w14:textId="77777777" w:rsidR="00DC0350" w:rsidRDefault="00DC0350">
            <w:pPr>
              <w:rPr>
                <w:rFonts w:ascii="仿宋" w:eastAsia="仿宋" w:hAnsi="仿宋" w:cs="仿宋" w:hint="eastAsia"/>
                <w:szCs w:val="21"/>
              </w:rPr>
            </w:pPr>
          </w:p>
          <w:p w14:paraId="497EE606" w14:textId="77777777" w:rsidR="00DC0350" w:rsidRDefault="00DC0350">
            <w:pPr>
              <w:rPr>
                <w:rFonts w:ascii="仿宋" w:eastAsia="仿宋" w:hAnsi="仿宋" w:cs="仿宋" w:hint="eastAsia"/>
                <w:szCs w:val="21"/>
              </w:rPr>
            </w:pPr>
          </w:p>
          <w:p w14:paraId="244B6147" w14:textId="77777777" w:rsidR="00DC0350" w:rsidRDefault="00DC0350">
            <w:pPr>
              <w:rPr>
                <w:rFonts w:ascii="仿宋" w:eastAsia="仿宋" w:hAnsi="仿宋" w:cs="仿宋" w:hint="eastAsia"/>
                <w:szCs w:val="21"/>
              </w:rPr>
            </w:pPr>
          </w:p>
          <w:p w14:paraId="7ADFA640" w14:textId="77777777" w:rsidR="00DC0350" w:rsidRDefault="00000000">
            <w:pPr>
              <w:rPr>
                <w:rFonts w:ascii="仿宋" w:eastAsia="仿宋" w:hAnsi="仿宋" w:cs="仿宋" w:hint="eastAsia"/>
                <w:szCs w:val="21"/>
              </w:rPr>
            </w:pPr>
            <w:r>
              <w:rPr>
                <w:rFonts w:ascii="仿宋" w:eastAsia="仿宋" w:hAnsi="仿宋" w:cs="仿宋" w:hint="eastAsia"/>
                <w:szCs w:val="21"/>
              </w:rPr>
              <w:t>7</w:t>
            </w:r>
          </w:p>
          <w:p w14:paraId="70F9CDB3" w14:textId="77777777" w:rsidR="00DC0350" w:rsidRDefault="00DC0350">
            <w:pPr>
              <w:rPr>
                <w:rFonts w:ascii="仿宋" w:eastAsia="仿宋" w:hAnsi="仿宋" w:cs="仿宋" w:hint="eastAsia"/>
                <w:szCs w:val="21"/>
              </w:rPr>
            </w:pPr>
          </w:p>
          <w:p w14:paraId="3A552DF6" w14:textId="77777777" w:rsidR="00DC0350" w:rsidRDefault="00DC0350">
            <w:pPr>
              <w:rPr>
                <w:rFonts w:ascii="仿宋" w:eastAsia="仿宋" w:hAnsi="仿宋" w:cs="仿宋" w:hint="eastAsia"/>
                <w:szCs w:val="21"/>
              </w:rPr>
            </w:pPr>
          </w:p>
        </w:tc>
        <w:tc>
          <w:tcPr>
            <w:tcW w:w="1304" w:type="dxa"/>
          </w:tcPr>
          <w:p w14:paraId="70D0F96D" w14:textId="77777777" w:rsidR="00DC0350" w:rsidRDefault="00DC0350">
            <w:pPr>
              <w:snapToGrid w:val="0"/>
              <w:jc w:val="center"/>
              <w:rPr>
                <w:rFonts w:ascii="仿宋" w:eastAsia="仿宋" w:hAnsi="仿宋" w:cs="仿宋" w:hint="eastAsia"/>
                <w:szCs w:val="21"/>
              </w:rPr>
            </w:pPr>
          </w:p>
          <w:p w14:paraId="1BFDBA3E" w14:textId="77777777" w:rsidR="00DC0350" w:rsidRDefault="00DC0350">
            <w:pPr>
              <w:snapToGrid w:val="0"/>
              <w:jc w:val="center"/>
              <w:rPr>
                <w:rFonts w:ascii="仿宋" w:eastAsia="仿宋" w:hAnsi="仿宋" w:cs="仿宋" w:hint="eastAsia"/>
                <w:szCs w:val="21"/>
              </w:rPr>
            </w:pPr>
          </w:p>
          <w:p w14:paraId="6FDEA8DF" w14:textId="77777777" w:rsidR="00DC0350" w:rsidRDefault="00DC0350">
            <w:pPr>
              <w:snapToGrid w:val="0"/>
              <w:jc w:val="center"/>
              <w:rPr>
                <w:rFonts w:ascii="仿宋" w:eastAsia="仿宋" w:hAnsi="仿宋" w:cs="仿宋" w:hint="eastAsia"/>
                <w:szCs w:val="21"/>
              </w:rPr>
            </w:pPr>
          </w:p>
          <w:p w14:paraId="4C0176BC" w14:textId="77777777" w:rsidR="00DC0350" w:rsidRDefault="00DC0350">
            <w:pPr>
              <w:snapToGrid w:val="0"/>
              <w:jc w:val="center"/>
              <w:rPr>
                <w:rFonts w:ascii="仿宋" w:eastAsia="仿宋" w:hAnsi="仿宋" w:cs="仿宋" w:hint="eastAsia"/>
                <w:szCs w:val="21"/>
              </w:rPr>
            </w:pPr>
          </w:p>
          <w:p w14:paraId="6F34F0B9" w14:textId="77777777" w:rsidR="00DC0350" w:rsidRDefault="00DC0350">
            <w:pPr>
              <w:snapToGrid w:val="0"/>
              <w:jc w:val="center"/>
              <w:rPr>
                <w:rFonts w:ascii="仿宋" w:eastAsia="仿宋" w:hAnsi="仿宋" w:cs="仿宋" w:hint="eastAsia"/>
                <w:szCs w:val="21"/>
              </w:rPr>
            </w:pPr>
          </w:p>
          <w:p w14:paraId="5D03CEA9" w14:textId="77777777" w:rsidR="00DC0350" w:rsidRDefault="00DC0350">
            <w:pPr>
              <w:snapToGrid w:val="0"/>
              <w:jc w:val="center"/>
              <w:rPr>
                <w:rFonts w:ascii="仿宋" w:eastAsia="仿宋" w:hAnsi="仿宋" w:cs="仿宋" w:hint="eastAsia"/>
                <w:szCs w:val="21"/>
              </w:rPr>
            </w:pPr>
          </w:p>
          <w:p w14:paraId="761C0122"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数字灯光渲染</w:t>
            </w:r>
          </w:p>
        </w:tc>
        <w:tc>
          <w:tcPr>
            <w:tcW w:w="3287" w:type="dxa"/>
          </w:tcPr>
          <w:p w14:paraId="2B646A17" w14:textId="77777777" w:rsidR="00DC0350"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能够根据静物的造型特征运用三维软件进行材质灯光效果制作；</w:t>
            </w:r>
          </w:p>
          <w:p w14:paraId="4646CE32" w14:textId="77777777" w:rsidR="00DC0350"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能够根据静物的造型特征运用三维软件进行角色灯光效果制作；</w:t>
            </w:r>
          </w:p>
          <w:p w14:paraId="256125D6" w14:textId="77777777" w:rsidR="00DC0350"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能够根据场景的造型特征运用三维软件进行场景灯光效果制作；</w:t>
            </w:r>
          </w:p>
          <w:p w14:paraId="1AF55C22" w14:textId="77777777" w:rsidR="00DC0350"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能够运用材质资源库获取不同效果的材质</w:t>
            </w:r>
          </w:p>
        </w:tc>
        <w:tc>
          <w:tcPr>
            <w:tcW w:w="3787" w:type="dxa"/>
          </w:tcPr>
          <w:p w14:paraId="51DC5293"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常用数字灯光渲染软件的基本操作方法；材质属性设置和纹理贴图的方法；不同场景（如室内场景、室外场景、自然场景等）的灯光布置方法；角色灯光布置的技巧；材质属性的基本设置方法，如漫反射、镜面反射、透明度等；纹理贴图的制作方法和应用；渲染参数的基本调整方法；色彩校正和调整的方法，通过后期处理提升渲染效果。</w:t>
            </w:r>
          </w:p>
          <w:p w14:paraId="0C58C386" w14:textId="77777777" w:rsidR="00DC0350" w:rsidRDefault="00000000">
            <w:pPr>
              <w:snapToGrid w:val="0"/>
              <w:rPr>
                <w:rFonts w:ascii="仿宋" w:eastAsia="仿宋" w:hAnsi="仿宋" w:cs="仿宋" w:hint="eastAsia"/>
                <w:szCs w:val="21"/>
                <w:lang w:eastAsia="zh"/>
              </w:rPr>
            </w:pPr>
            <w:r>
              <w:rPr>
                <w:rFonts w:ascii="仿宋" w:eastAsia="仿宋" w:hAnsi="仿宋" w:cs="仿宋" w:hint="eastAsia"/>
                <w:szCs w:val="21"/>
              </w:rPr>
              <w:t>教学要求：教师应系统地讲解数字灯光渲染的理论知识，确保学生对每个知识点有清晰的理解；结合经典数字灯光渲染作品进行案例分析，帮助学生更好地理解理论知识在实际创作中的应用：建议安排大量的软件操作练习，包括灯光布置、材质调整、渲染参数设置等，培养学生的动手能力和操作能力。鼓励学生进行数字灯光渲染的创作项目，加强学生对行业中数字灯光渲染师这一职业岗位的认知。</w:t>
            </w:r>
          </w:p>
        </w:tc>
      </w:tr>
      <w:tr w:rsidR="00DC0350" w14:paraId="28442A5D" w14:textId="77777777">
        <w:tc>
          <w:tcPr>
            <w:tcW w:w="574" w:type="dxa"/>
          </w:tcPr>
          <w:p w14:paraId="083FCB22" w14:textId="77777777" w:rsidR="00DC0350" w:rsidRDefault="00DC0350">
            <w:pPr>
              <w:rPr>
                <w:rFonts w:ascii="仿宋" w:eastAsia="仿宋" w:hAnsi="仿宋" w:cs="仿宋" w:hint="eastAsia"/>
                <w:szCs w:val="21"/>
              </w:rPr>
            </w:pPr>
          </w:p>
          <w:p w14:paraId="12608583" w14:textId="77777777" w:rsidR="00DC0350" w:rsidRDefault="00DC0350">
            <w:pPr>
              <w:rPr>
                <w:rFonts w:ascii="仿宋" w:eastAsia="仿宋" w:hAnsi="仿宋" w:cs="仿宋" w:hint="eastAsia"/>
                <w:szCs w:val="21"/>
              </w:rPr>
            </w:pPr>
          </w:p>
          <w:p w14:paraId="1BEEA1DF" w14:textId="77777777" w:rsidR="00DC0350" w:rsidRDefault="00DC0350">
            <w:pPr>
              <w:rPr>
                <w:rFonts w:ascii="仿宋" w:eastAsia="仿宋" w:hAnsi="仿宋" w:cs="仿宋" w:hint="eastAsia"/>
                <w:szCs w:val="21"/>
              </w:rPr>
            </w:pPr>
          </w:p>
          <w:p w14:paraId="2CC4B317" w14:textId="77777777" w:rsidR="00DC0350" w:rsidRDefault="00DC0350">
            <w:pPr>
              <w:rPr>
                <w:rFonts w:ascii="仿宋" w:eastAsia="仿宋" w:hAnsi="仿宋" w:cs="仿宋" w:hint="eastAsia"/>
                <w:szCs w:val="21"/>
              </w:rPr>
            </w:pPr>
          </w:p>
          <w:p w14:paraId="11175359" w14:textId="77777777" w:rsidR="00DC0350" w:rsidRDefault="00DC0350">
            <w:pPr>
              <w:rPr>
                <w:rFonts w:ascii="仿宋" w:eastAsia="仿宋" w:hAnsi="仿宋" w:cs="仿宋" w:hint="eastAsia"/>
                <w:szCs w:val="21"/>
              </w:rPr>
            </w:pPr>
          </w:p>
          <w:p w14:paraId="46E53694" w14:textId="77777777" w:rsidR="00DC0350" w:rsidRDefault="00000000">
            <w:pPr>
              <w:rPr>
                <w:rFonts w:ascii="仿宋" w:eastAsia="仿宋" w:hAnsi="仿宋" w:cs="仿宋" w:hint="eastAsia"/>
                <w:szCs w:val="21"/>
              </w:rPr>
            </w:pPr>
            <w:r>
              <w:rPr>
                <w:rFonts w:ascii="仿宋" w:eastAsia="仿宋" w:hAnsi="仿宋" w:cs="仿宋" w:hint="eastAsia"/>
                <w:szCs w:val="21"/>
              </w:rPr>
              <w:t>8</w:t>
            </w:r>
          </w:p>
          <w:p w14:paraId="626B9CE9" w14:textId="77777777" w:rsidR="00DC0350" w:rsidRDefault="00DC0350">
            <w:pPr>
              <w:rPr>
                <w:rFonts w:ascii="仿宋" w:eastAsia="仿宋" w:hAnsi="仿宋" w:cs="仿宋" w:hint="eastAsia"/>
                <w:szCs w:val="21"/>
              </w:rPr>
            </w:pPr>
          </w:p>
          <w:p w14:paraId="556F8BFB" w14:textId="77777777" w:rsidR="00DC0350" w:rsidRDefault="00DC0350">
            <w:pPr>
              <w:rPr>
                <w:rFonts w:ascii="仿宋" w:eastAsia="仿宋" w:hAnsi="仿宋" w:cs="仿宋" w:hint="eastAsia"/>
                <w:szCs w:val="21"/>
              </w:rPr>
            </w:pPr>
          </w:p>
          <w:p w14:paraId="335A0742" w14:textId="77777777" w:rsidR="00DC0350" w:rsidRDefault="00DC0350">
            <w:pPr>
              <w:rPr>
                <w:rFonts w:ascii="仿宋" w:eastAsia="仿宋" w:hAnsi="仿宋" w:cs="仿宋" w:hint="eastAsia"/>
                <w:szCs w:val="21"/>
              </w:rPr>
            </w:pPr>
          </w:p>
          <w:p w14:paraId="1FD5381C" w14:textId="77777777" w:rsidR="00DC0350" w:rsidRDefault="00DC0350">
            <w:pPr>
              <w:rPr>
                <w:rFonts w:ascii="仿宋" w:eastAsia="仿宋" w:hAnsi="仿宋" w:cs="仿宋" w:hint="eastAsia"/>
                <w:szCs w:val="21"/>
              </w:rPr>
            </w:pPr>
          </w:p>
          <w:p w14:paraId="51D64870" w14:textId="77777777" w:rsidR="00DC0350" w:rsidRDefault="00DC0350">
            <w:pPr>
              <w:rPr>
                <w:rFonts w:ascii="仿宋" w:eastAsia="仿宋" w:hAnsi="仿宋" w:cs="仿宋" w:hint="eastAsia"/>
                <w:szCs w:val="21"/>
              </w:rPr>
            </w:pPr>
          </w:p>
        </w:tc>
        <w:tc>
          <w:tcPr>
            <w:tcW w:w="1304" w:type="dxa"/>
          </w:tcPr>
          <w:p w14:paraId="24A5C85B" w14:textId="77777777" w:rsidR="00DC0350" w:rsidRDefault="00DC0350">
            <w:pPr>
              <w:snapToGrid w:val="0"/>
              <w:jc w:val="center"/>
              <w:rPr>
                <w:rFonts w:ascii="仿宋" w:eastAsia="仿宋" w:hAnsi="仿宋" w:cs="仿宋" w:hint="eastAsia"/>
                <w:szCs w:val="21"/>
              </w:rPr>
            </w:pPr>
          </w:p>
          <w:p w14:paraId="07041278" w14:textId="77777777" w:rsidR="00DC0350" w:rsidRDefault="00DC0350">
            <w:pPr>
              <w:snapToGrid w:val="0"/>
              <w:jc w:val="center"/>
              <w:rPr>
                <w:rFonts w:ascii="仿宋" w:eastAsia="仿宋" w:hAnsi="仿宋" w:cs="仿宋" w:hint="eastAsia"/>
                <w:szCs w:val="21"/>
              </w:rPr>
            </w:pPr>
          </w:p>
          <w:p w14:paraId="42453D0A" w14:textId="77777777" w:rsidR="00DC0350" w:rsidRDefault="00DC0350">
            <w:pPr>
              <w:snapToGrid w:val="0"/>
              <w:jc w:val="center"/>
              <w:rPr>
                <w:rFonts w:ascii="仿宋" w:eastAsia="仿宋" w:hAnsi="仿宋" w:cs="仿宋" w:hint="eastAsia"/>
                <w:szCs w:val="21"/>
              </w:rPr>
            </w:pPr>
          </w:p>
          <w:p w14:paraId="7543925B" w14:textId="77777777" w:rsidR="00DC0350" w:rsidRDefault="00DC0350">
            <w:pPr>
              <w:snapToGrid w:val="0"/>
              <w:jc w:val="center"/>
              <w:rPr>
                <w:rFonts w:ascii="仿宋" w:eastAsia="仿宋" w:hAnsi="仿宋" w:cs="仿宋" w:hint="eastAsia"/>
                <w:szCs w:val="21"/>
              </w:rPr>
            </w:pPr>
          </w:p>
          <w:p w14:paraId="3C529236" w14:textId="77777777" w:rsidR="00DC0350" w:rsidRDefault="00DC0350">
            <w:pPr>
              <w:snapToGrid w:val="0"/>
              <w:jc w:val="center"/>
              <w:rPr>
                <w:rFonts w:ascii="仿宋" w:eastAsia="仿宋" w:hAnsi="仿宋" w:cs="仿宋" w:hint="eastAsia"/>
                <w:szCs w:val="21"/>
              </w:rPr>
            </w:pPr>
          </w:p>
          <w:p w14:paraId="46C003D9"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动画编剧</w:t>
            </w:r>
          </w:p>
        </w:tc>
        <w:tc>
          <w:tcPr>
            <w:tcW w:w="3287" w:type="dxa"/>
          </w:tcPr>
          <w:p w14:paraId="4F607AB1" w14:textId="77777777" w:rsidR="00DC0350"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能够设计故事结构和分场大纲；</w:t>
            </w:r>
          </w:p>
          <w:p w14:paraId="434FB07E" w14:textId="77777777" w:rsidR="00DC0350"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能够进行角色塑造和对白设计；</w:t>
            </w:r>
          </w:p>
          <w:p w14:paraId="6332A398" w14:textId="77777777" w:rsidR="00DC0350"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能够撰写剧本或改编经典故事；</w:t>
            </w:r>
          </w:p>
          <w:p w14:paraId="28BAE58C" w14:textId="77777777" w:rsidR="00DC0350"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能够运用AI工具进行不同类型剧本的创作。</w:t>
            </w:r>
          </w:p>
          <w:p w14:paraId="2504F1D8" w14:textId="77777777" w:rsidR="00DC0350" w:rsidRDefault="00DC0350">
            <w:pPr>
              <w:pStyle w:val="af"/>
              <w:snapToGrid w:val="0"/>
              <w:ind w:firstLineChars="0" w:firstLine="0"/>
              <w:rPr>
                <w:rFonts w:ascii="仿宋" w:eastAsia="仿宋" w:hAnsi="仿宋" w:hint="eastAsia"/>
                <w:bCs/>
                <w:szCs w:val="21"/>
              </w:rPr>
            </w:pPr>
          </w:p>
        </w:tc>
        <w:tc>
          <w:tcPr>
            <w:tcW w:w="3787" w:type="dxa"/>
          </w:tcPr>
          <w:p w14:paraId="49BEB7F8" w14:textId="77777777" w:rsidR="00DC0350" w:rsidRDefault="00000000">
            <w:pPr>
              <w:snapToGrid w:val="0"/>
              <w:rPr>
                <w:rFonts w:ascii="仿宋" w:eastAsia="仿宋" w:hAnsi="仿宋" w:cs="仿宋" w:hint="eastAsia"/>
                <w:szCs w:val="21"/>
              </w:rPr>
            </w:pPr>
            <w:r>
              <w:rPr>
                <w:rFonts w:ascii="仿宋" w:eastAsia="仿宋" w:hAnsi="仿宋" w:cs="仿宋" w:hint="eastAsia"/>
                <w:szCs w:val="21"/>
              </w:rPr>
              <w:t>主要内容：本课程从人物、情节、动作冲突设计等多重角度，综合系统地介绍动画编剧的战略和技巧，让同学们通过课程学习，能够撰写完整的故事剧本，并通过AI工具，运用提示词创作不同类型的剧本。</w:t>
            </w:r>
          </w:p>
          <w:p w14:paraId="34A49064" w14:textId="77777777" w:rsidR="00DC0350" w:rsidRDefault="00000000">
            <w:pPr>
              <w:snapToGrid w:val="0"/>
              <w:rPr>
                <w:rFonts w:ascii="仿宋" w:eastAsia="仿宋" w:hAnsi="仿宋" w:cs="仿宋" w:hint="eastAsia"/>
                <w:szCs w:val="21"/>
              </w:rPr>
            </w:pPr>
            <w:r>
              <w:rPr>
                <w:rFonts w:ascii="仿宋" w:eastAsia="仿宋" w:hAnsi="仿宋" w:cs="仿宋" w:hint="eastAsia"/>
                <w:szCs w:val="21"/>
              </w:rPr>
              <w:t>教学要求：了解动画剧本创作与一般剧作的区别，通过剧本实训，循序渐进培养剧本思维和创作灵感，掌握各个剧作元素的创作技巧，学会分析和评判动画剧本的优劣，具备完整的动画剧本的文学策划能力。</w:t>
            </w:r>
          </w:p>
        </w:tc>
      </w:tr>
      <w:tr w:rsidR="00DC0350" w14:paraId="537B411D" w14:textId="77777777">
        <w:tc>
          <w:tcPr>
            <w:tcW w:w="574" w:type="dxa"/>
          </w:tcPr>
          <w:p w14:paraId="5A1A0A0D" w14:textId="77777777" w:rsidR="00DC0350" w:rsidRDefault="00DC0350">
            <w:pPr>
              <w:rPr>
                <w:rFonts w:ascii="仿宋" w:eastAsia="仿宋" w:hAnsi="仿宋" w:cs="仿宋" w:hint="eastAsia"/>
                <w:szCs w:val="21"/>
              </w:rPr>
            </w:pPr>
          </w:p>
          <w:p w14:paraId="34006D84" w14:textId="77777777" w:rsidR="00DC0350" w:rsidRDefault="00DC0350">
            <w:pPr>
              <w:rPr>
                <w:rFonts w:ascii="仿宋" w:eastAsia="仿宋" w:hAnsi="仿宋" w:cs="仿宋" w:hint="eastAsia"/>
                <w:szCs w:val="21"/>
              </w:rPr>
            </w:pPr>
          </w:p>
          <w:p w14:paraId="0F761DCC" w14:textId="77777777" w:rsidR="00DC0350" w:rsidRDefault="00000000">
            <w:pPr>
              <w:rPr>
                <w:rFonts w:ascii="仿宋" w:eastAsia="仿宋" w:hAnsi="仿宋" w:cs="仿宋" w:hint="eastAsia"/>
                <w:szCs w:val="21"/>
              </w:rPr>
            </w:pPr>
            <w:r>
              <w:rPr>
                <w:rFonts w:ascii="仿宋" w:eastAsia="仿宋" w:hAnsi="仿宋" w:cs="仿宋" w:hint="eastAsia"/>
                <w:szCs w:val="21"/>
              </w:rPr>
              <w:t>9</w:t>
            </w:r>
          </w:p>
          <w:p w14:paraId="4161E178" w14:textId="77777777" w:rsidR="00DC0350" w:rsidRDefault="00DC0350">
            <w:pPr>
              <w:rPr>
                <w:rFonts w:ascii="仿宋" w:eastAsia="仿宋" w:hAnsi="仿宋" w:cs="仿宋" w:hint="eastAsia"/>
                <w:szCs w:val="21"/>
              </w:rPr>
            </w:pPr>
          </w:p>
          <w:p w14:paraId="63138192" w14:textId="77777777" w:rsidR="00DC0350" w:rsidRDefault="00DC0350">
            <w:pPr>
              <w:rPr>
                <w:rFonts w:ascii="仿宋" w:eastAsia="仿宋" w:hAnsi="仿宋" w:cs="仿宋" w:hint="eastAsia"/>
                <w:szCs w:val="21"/>
              </w:rPr>
            </w:pPr>
          </w:p>
          <w:p w14:paraId="7E5EBB17" w14:textId="77777777" w:rsidR="00DC0350" w:rsidRDefault="00DC0350">
            <w:pPr>
              <w:rPr>
                <w:rFonts w:ascii="仿宋" w:eastAsia="仿宋" w:hAnsi="仿宋" w:cs="仿宋" w:hint="eastAsia"/>
                <w:szCs w:val="21"/>
              </w:rPr>
            </w:pPr>
          </w:p>
          <w:p w14:paraId="133C67A1" w14:textId="77777777" w:rsidR="00DC0350" w:rsidRDefault="00DC0350">
            <w:pPr>
              <w:rPr>
                <w:rFonts w:ascii="仿宋" w:eastAsia="仿宋" w:hAnsi="仿宋" w:cs="仿宋" w:hint="eastAsia"/>
                <w:szCs w:val="21"/>
              </w:rPr>
            </w:pPr>
          </w:p>
          <w:p w14:paraId="0F605226" w14:textId="77777777" w:rsidR="00DC0350" w:rsidRDefault="00DC0350">
            <w:pPr>
              <w:rPr>
                <w:rFonts w:ascii="仿宋" w:eastAsia="仿宋" w:hAnsi="仿宋" w:cs="仿宋" w:hint="eastAsia"/>
                <w:szCs w:val="21"/>
              </w:rPr>
            </w:pPr>
          </w:p>
          <w:p w14:paraId="7D3C3A4B" w14:textId="77777777" w:rsidR="00DC0350" w:rsidRDefault="00DC0350">
            <w:pPr>
              <w:rPr>
                <w:rFonts w:ascii="仿宋" w:eastAsia="仿宋" w:hAnsi="仿宋" w:cs="仿宋" w:hint="eastAsia"/>
                <w:szCs w:val="21"/>
              </w:rPr>
            </w:pPr>
          </w:p>
          <w:p w14:paraId="0A953BD2" w14:textId="77777777" w:rsidR="00DC0350" w:rsidRDefault="00DC0350">
            <w:pPr>
              <w:rPr>
                <w:rFonts w:ascii="仿宋" w:eastAsia="仿宋" w:hAnsi="仿宋" w:cs="仿宋" w:hint="eastAsia"/>
                <w:szCs w:val="21"/>
              </w:rPr>
            </w:pPr>
          </w:p>
        </w:tc>
        <w:tc>
          <w:tcPr>
            <w:tcW w:w="1304" w:type="dxa"/>
          </w:tcPr>
          <w:p w14:paraId="1A24A269" w14:textId="77777777" w:rsidR="00DC0350" w:rsidRDefault="00DC0350">
            <w:pPr>
              <w:snapToGrid w:val="0"/>
              <w:jc w:val="center"/>
              <w:rPr>
                <w:rFonts w:ascii="仿宋" w:eastAsia="仿宋" w:hAnsi="仿宋" w:cs="仿宋" w:hint="eastAsia"/>
                <w:szCs w:val="21"/>
              </w:rPr>
            </w:pPr>
          </w:p>
          <w:p w14:paraId="0A7755B0" w14:textId="77777777" w:rsidR="00DC0350" w:rsidRDefault="00DC0350">
            <w:pPr>
              <w:snapToGrid w:val="0"/>
              <w:jc w:val="center"/>
              <w:rPr>
                <w:rFonts w:ascii="仿宋" w:eastAsia="仿宋" w:hAnsi="仿宋" w:cs="仿宋" w:hint="eastAsia"/>
                <w:szCs w:val="21"/>
              </w:rPr>
            </w:pPr>
          </w:p>
          <w:p w14:paraId="1F1EF59D" w14:textId="77777777" w:rsidR="00DC0350" w:rsidRDefault="00DC0350">
            <w:pPr>
              <w:snapToGrid w:val="0"/>
              <w:jc w:val="center"/>
              <w:rPr>
                <w:rFonts w:ascii="仿宋" w:eastAsia="仿宋" w:hAnsi="仿宋" w:cs="仿宋" w:hint="eastAsia"/>
                <w:szCs w:val="21"/>
              </w:rPr>
            </w:pPr>
          </w:p>
          <w:p w14:paraId="01C1561D"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影视后期合成</w:t>
            </w:r>
          </w:p>
        </w:tc>
        <w:tc>
          <w:tcPr>
            <w:tcW w:w="3287" w:type="dxa"/>
          </w:tcPr>
          <w:p w14:paraId="71115459"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能够整理拍摄素材（视频、音频、场记单），标记有效片段与备用镜头；</w:t>
            </w:r>
          </w:p>
          <w:p w14:paraId="40DDD4EB"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能够分析分镜头脚本，制定预合成方案；</w:t>
            </w:r>
          </w:p>
          <w:p w14:paraId="193E0C39"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能够初步整合实拍素材与CG元素，进行粗剪编排；</w:t>
            </w:r>
          </w:p>
          <w:p w14:paraId="7C6799CE"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能够使用抠像、动态跟踪与匹配、粒子光效合成、数字绘景等技术实现画面特殊效果；</w:t>
            </w:r>
          </w:p>
          <w:p w14:paraId="2D846F65"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能够对画面进行调色与优化；</w:t>
            </w:r>
          </w:p>
          <w:p w14:paraId="4CB23D66"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能够为画面添加音效，处理对白；</w:t>
            </w:r>
          </w:p>
          <w:p w14:paraId="6CEA455F" w14:textId="77777777" w:rsidR="00DC0350"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能够合成与输出最终画面效果。</w:t>
            </w:r>
          </w:p>
        </w:tc>
        <w:tc>
          <w:tcPr>
            <w:tcW w:w="3787" w:type="dxa"/>
          </w:tcPr>
          <w:p w14:paraId="72744D1D"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主要内容：</w:t>
            </w:r>
            <w:r>
              <w:rPr>
                <w:rFonts w:ascii="仿宋" w:eastAsia="仿宋" w:hAnsi="仿宋" w:cs="仿宋" w:hint="eastAsia"/>
                <w:kern w:val="2"/>
                <w:sz w:val="21"/>
                <w:szCs w:val="21"/>
              </w:rPr>
              <w:t>本课程</w:t>
            </w:r>
            <w:r>
              <w:rPr>
                <w:rFonts w:ascii="仿宋" w:eastAsia="仿宋" w:hAnsi="仿宋" w:cs="仿宋" w:hint="eastAsia"/>
                <w:kern w:val="2"/>
                <w:sz w:val="21"/>
                <w:szCs w:val="21"/>
                <w:lang w:eastAsia="zh"/>
              </w:rPr>
              <w:t>主要学习后期合成</w:t>
            </w:r>
            <w:r>
              <w:rPr>
                <w:rFonts w:ascii="仿宋" w:eastAsia="仿宋" w:hAnsi="仿宋" w:cs="仿宋" w:hint="eastAsia"/>
                <w:kern w:val="2"/>
                <w:sz w:val="21"/>
                <w:szCs w:val="21"/>
              </w:rPr>
              <w:t>基本流程；</w:t>
            </w:r>
            <w:r>
              <w:rPr>
                <w:rFonts w:ascii="仿宋" w:eastAsia="仿宋" w:hAnsi="仿宋" w:cs="仿宋" w:hint="eastAsia"/>
                <w:kern w:val="2"/>
                <w:sz w:val="21"/>
                <w:szCs w:val="21"/>
                <w:lang w:eastAsia="zh"/>
              </w:rPr>
              <w:t>后期合成软件应用</w:t>
            </w:r>
            <w:r>
              <w:rPr>
                <w:rFonts w:ascii="仿宋" w:eastAsia="仿宋" w:hAnsi="仿宋" w:cs="仿宋" w:hint="eastAsia"/>
                <w:kern w:val="2"/>
                <w:sz w:val="21"/>
                <w:szCs w:val="21"/>
              </w:rPr>
              <w:t>；抠像与跟踪技术；</w:t>
            </w:r>
            <w:r>
              <w:rPr>
                <w:rFonts w:ascii="仿宋" w:eastAsia="仿宋" w:hAnsi="仿宋" w:cs="仿宋" w:hint="eastAsia"/>
                <w:kern w:val="2"/>
                <w:sz w:val="21"/>
                <w:szCs w:val="21"/>
                <w:lang w:eastAsia="zh"/>
              </w:rPr>
              <w:t>色彩校正与分级，后期特效制作，ROTO和遮罩；三维</w:t>
            </w:r>
            <w:r>
              <w:rPr>
                <w:rFonts w:ascii="仿宋" w:eastAsia="仿宋" w:hAnsi="仿宋" w:cs="仿宋" w:hint="eastAsia"/>
                <w:kern w:val="2"/>
                <w:sz w:val="21"/>
                <w:szCs w:val="21"/>
              </w:rPr>
              <w:t>元素</w:t>
            </w:r>
            <w:r>
              <w:rPr>
                <w:rFonts w:ascii="仿宋" w:eastAsia="仿宋" w:hAnsi="仿宋" w:cs="仿宋" w:hint="eastAsia"/>
                <w:kern w:val="2"/>
                <w:sz w:val="21"/>
                <w:szCs w:val="21"/>
                <w:lang w:eastAsia="zh"/>
              </w:rPr>
              <w:t>合成</w:t>
            </w:r>
            <w:r>
              <w:rPr>
                <w:rFonts w:ascii="仿宋" w:eastAsia="仿宋" w:hAnsi="仿宋" w:cs="仿宋" w:hint="eastAsia"/>
                <w:kern w:val="2"/>
                <w:sz w:val="21"/>
                <w:szCs w:val="21"/>
              </w:rPr>
              <w:t>等</w:t>
            </w:r>
            <w:r>
              <w:rPr>
                <w:rFonts w:ascii="仿宋" w:eastAsia="仿宋" w:hAnsi="仿宋" w:cs="仿宋" w:hint="eastAsia"/>
                <w:kern w:val="2"/>
                <w:sz w:val="21"/>
                <w:szCs w:val="21"/>
                <w:lang w:eastAsia="zh"/>
              </w:rPr>
              <w:t>。</w:t>
            </w:r>
          </w:p>
          <w:p w14:paraId="72BF3842"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教学要求：通过理论学习与实践操作相结合的一体化学习，提升学生影视鉴赏能力，通过引入项目案例，使学生掌握各类影视后期设计与制作技能，能按</w:t>
            </w:r>
            <w:r>
              <w:rPr>
                <w:rFonts w:ascii="仿宋" w:eastAsia="仿宋" w:hAnsi="仿宋" w:cs="仿宋" w:hint="eastAsia"/>
                <w:kern w:val="2"/>
                <w:sz w:val="21"/>
                <w:szCs w:val="21"/>
              </w:rPr>
              <w:t>影视后期合成</w:t>
            </w:r>
            <w:r>
              <w:rPr>
                <w:rFonts w:ascii="仿宋" w:eastAsia="仿宋" w:hAnsi="仿宋" w:cs="仿宋" w:hint="eastAsia"/>
                <w:kern w:val="2"/>
                <w:sz w:val="21"/>
                <w:szCs w:val="21"/>
                <w:lang w:eastAsia="zh"/>
              </w:rPr>
              <w:t>岗位</w:t>
            </w:r>
            <w:r>
              <w:rPr>
                <w:rFonts w:ascii="仿宋" w:eastAsia="仿宋" w:hAnsi="仿宋" w:cs="仿宋" w:hint="eastAsia"/>
                <w:kern w:val="2"/>
                <w:sz w:val="21"/>
                <w:szCs w:val="21"/>
              </w:rPr>
              <w:t>的</w:t>
            </w:r>
            <w:r>
              <w:rPr>
                <w:rFonts w:ascii="仿宋" w:eastAsia="仿宋" w:hAnsi="仿宋" w:cs="仿宋" w:hint="eastAsia"/>
                <w:kern w:val="2"/>
                <w:sz w:val="21"/>
                <w:szCs w:val="21"/>
                <w:lang w:eastAsia="zh"/>
              </w:rPr>
              <w:t>需求设计并制作富有创意的影视作品。</w:t>
            </w:r>
          </w:p>
          <w:p w14:paraId="2CDE3D61" w14:textId="77777777" w:rsidR="00DC0350" w:rsidRDefault="00DC0350">
            <w:pPr>
              <w:pStyle w:val="ad"/>
              <w:widowControl/>
              <w:shd w:val="clear" w:color="auto" w:fill="FFFFFF"/>
              <w:spacing w:beforeAutospacing="0" w:after="180" w:afterAutospacing="0"/>
              <w:rPr>
                <w:rFonts w:ascii="仿宋" w:eastAsia="仿宋" w:hAnsi="仿宋" w:cs="仿宋" w:hint="eastAsia"/>
                <w:kern w:val="2"/>
                <w:sz w:val="21"/>
                <w:szCs w:val="21"/>
                <w:lang w:eastAsia="zh"/>
              </w:rPr>
            </w:pPr>
          </w:p>
          <w:p w14:paraId="64E58063" w14:textId="77777777" w:rsidR="00DC0350" w:rsidRDefault="00DC0350">
            <w:pPr>
              <w:pStyle w:val="ad"/>
              <w:widowControl/>
              <w:shd w:val="clear" w:color="auto" w:fill="FFFFFF"/>
              <w:spacing w:beforeAutospacing="0" w:after="180" w:afterAutospacing="0"/>
              <w:rPr>
                <w:rFonts w:ascii="仿宋" w:eastAsia="仿宋" w:hAnsi="仿宋" w:cs="仿宋" w:hint="eastAsia"/>
                <w:kern w:val="2"/>
                <w:sz w:val="21"/>
                <w:szCs w:val="21"/>
              </w:rPr>
            </w:pPr>
          </w:p>
        </w:tc>
      </w:tr>
      <w:tr w:rsidR="00DC0350" w14:paraId="1CA34CA6" w14:textId="77777777">
        <w:tc>
          <w:tcPr>
            <w:tcW w:w="574" w:type="dxa"/>
          </w:tcPr>
          <w:p w14:paraId="3A7DC5A2" w14:textId="77777777" w:rsidR="00DC0350" w:rsidRDefault="00DC0350">
            <w:pPr>
              <w:rPr>
                <w:rFonts w:ascii="仿宋" w:eastAsia="仿宋" w:hAnsi="仿宋" w:cs="仿宋" w:hint="eastAsia"/>
                <w:szCs w:val="21"/>
              </w:rPr>
            </w:pPr>
          </w:p>
          <w:p w14:paraId="0613B85D" w14:textId="77777777" w:rsidR="00DC0350" w:rsidRDefault="00DC0350">
            <w:pPr>
              <w:rPr>
                <w:rFonts w:ascii="仿宋" w:eastAsia="仿宋" w:hAnsi="仿宋" w:cs="仿宋" w:hint="eastAsia"/>
                <w:szCs w:val="21"/>
              </w:rPr>
            </w:pPr>
          </w:p>
          <w:p w14:paraId="3D947977" w14:textId="77777777" w:rsidR="00DC0350" w:rsidRDefault="00DC0350">
            <w:pPr>
              <w:rPr>
                <w:rFonts w:ascii="仿宋" w:eastAsia="仿宋" w:hAnsi="仿宋" w:cs="仿宋" w:hint="eastAsia"/>
                <w:szCs w:val="21"/>
              </w:rPr>
            </w:pPr>
          </w:p>
          <w:p w14:paraId="04048E1F" w14:textId="77777777" w:rsidR="00DC0350" w:rsidRDefault="00DC0350">
            <w:pPr>
              <w:rPr>
                <w:rFonts w:ascii="仿宋" w:eastAsia="仿宋" w:hAnsi="仿宋" w:cs="仿宋" w:hint="eastAsia"/>
                <w:szCs w:val="21"/>
              </w:rPr>
            </w:pPr>
          </w:p>
          <w:p w14:paraId="3DCCDE1B" w14:textId="77777777" w:rsidR="00DC0350" w:rsidRDefault="00DC0350">
            <w:pPr>
              <w:rPr>
                <w:rFonts w:ascii="仿宋" w:eastAsia="仿宋" w:hAnsi="仿宋" w:cs="仿宋" w:hint="eastAsia"/>
                <w:szCs w:val="21"/>
              </w:rPr>
            </w:pPr>
          </w:p>
          <w:p w14:paraId="7771770A" w14:textId="77777777" w:rsidR="00DC0350" w:rsidRDefault="00DC0350">
            <w:pPr>
              <w:rPr>
                <w:rFonts w:ascii="仿宋" w:eastAsia="仿宋" w:hAnsi="仿宋" w:cs="仿宋" w:hint="eastAsia"/>
                <w:szCs w:val="21"/>
              </w:rPr>
            </w:pPr>
          </w:p>
          <w:p w14:paraId="56F0B48A" w14:textId="77777777" w:rsidR="00DC0350" w:rsidRDefault="00000000">
            <w:pPr>
              <w:rPr>
                <w:rFonts w:ascii="仿宋" w:eastAsia="仿宋" w:hAnsi="仿宋" w:cs="仿宋" w:hint="eastAsia"/>
                <w:szCs w:val="21"/>
              </w:rPr>
            </w:pPr>
            <w:r>
              <w:rPr>
                <w:rFonts w:ascii="仿宋" w:eastAsia="仿宋" w:hAnsi="仿宋" w:cs="仿宋" w:hint="eastAsia"/>
                <w:szCs w:val="21"/>
              </w:rPr>
              <w:t>10</w:t>
            </w:r>
          </w:p>
        </w:tc>
        <w:tc>
          <w:tcPr>
            <w:tcW w:w="1304" w:type="dxa"/>
          </w:tcPr>
          <w:p w14:paraId="6B4B005A" w14:textId="77777777" w:rsidR="00DC0350" w:rsidRDefault="00DC0350">
            <w:pPr>
              <w:snapToGrid w:val="0"/>
              <w:jc w:val="center"/>
              <w:rPr>
                <w:rFonts w:ascii="仿宋" w:eastAsia="仿宋" w:hAnsi="仿宋" w:cs="仿宋" w:hint="eastAsia"/>
                <w:szCs w:val="21"/>
              </w:rPr>
            </w:pPr>
          </w:p>
          <w:p w14:paraId="37595DF4" w14:textId="77777777" w:rsidR="00DC0350" w:rsidRDefault="00DC0350">
            <w:pPr>
              <w:snapToGrid w:val="0"/>
              <w:jc w:val="center"/>
              <w:rPr>
                <w:rFonts w:ascii="仿宋" w:eastAsia="仿宋" w:hAnsi="仿宋" w:cs="仿宋" w:hint="eastAsia"/>
                <w:szCs w:val="21"/>
              </w:rPr>
            </w:pPr>
          </w:p>
          <w:p w14:paraId="7A762AC9" w14:textId="77777777" w:rsidR="00DC0350" w:rsidRDefault="00DC0350">
            <w:pPr>
              <w:snapToGrid w:val="0"/>
              <w:jc w:val="center"/>
              <w:rPr>
                <w:rFonts w:ascii="仿宋" w:eastAsia="仿宋" w:hAnsi="仿宋" w:cs="仿宋" w:hint="eastAsia"/>
                <w:szCs w:val="21"/>
              </w:rPr>
            </w:pPr>
          </w:p>
          <w:p w14:paraId="2254565C" w14:textId="77777777" w:rsidR="00DC0350" w:rsidRDefault="00DC0350">
            <w:pPr>
              <w:snapToGrid w:val="0"/>
              <w:jc w:val="center"/>
              <w:rPr>
                <w:rFonts w:ascii="仿宋" w:eastAsia="仿宋" w:hAnsi="仿宋" w:cs="仿宋" w:hint="eastAsia"/>
                <w:szCs w:val="21"/>
              </w:rPr>
            </w:pPr>
          </w:p>
          <w:p w14:paraId="1881CC49" w14:textId="77777777" w:rsidR="00DC0350" w:rsidRDefault="00DC0350">
            <w:pPr>
              <w:snapToGrid w:val="0"/>
              <w:jc w:val="center"/>
              <w:rPr>
                <w:rFonts w:ascii="仿宋" w:eastAsia="仿宋" w:hAnsi="仿宋" w:cs="仿宋" w:hint="eastAsia"/>
                <w:szCs w:val="21"/>
              </w:rPr>
            </w:pPr>
          </w:p>
          <w:p w14:paraId="4686BD39" w14:textId="77777777" w:rsidR="00DC0350" w:rsidRDefault="00DC0350">
            <w:pPr>
              <w:snapToGrid w:val="0"/>
              <w:jc w:val="center"/>
              <w:rPr>
                <w:rFonts w:ascii="仿宋" w:eastAsia="仿宋" w:hAnsi="仿宋" w:cs="仿宋" w:hint="eastAsia"/>
                <w:szCs w:val="21"/>
              </w:rPr>
            </w:pPr>
          </w:p>
          <w:p w14:paraId="3A161018"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数字虚拟人设计与制作</w:t>
            </w:r>
          </w:p>
        </w:tc>
        <w:tc>
          <w:tcPr>
            <w:tcW w:w="3287" w:type="dxa"/>
          </w:tcPr>
          <w:p w14:paraId="7B744121" w14:textId="77777777" w:rsidR="00DC0350"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能够根据动画表演的特性指导演员进行动作设计；</w:t>
            </w:r>
          </w:p>
          <w:p w14:paraId="35F39C14" w14:textId="77777777" w:rsidR="00DC0350"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能够根据项目要求建立动作捕捉方案；</w:t>
            </w:r>
          </w:p>
          <w:p w14:paraId="5DB7864D" w14:textId="77777777" w:rsidR="00DC0350"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能够根据分镜头设计运用动作捕捉设备，准确采集动作捕捉数据；</w:t>
            </w:r>
          </w:p>
          <w:p w14:paraId="64A82C69" w14:textId="77777777" w:rsidR="00DC0350"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能够根据项目要求修复运动数据。</w:t>
            </w:r>
          </w:p>
        </w:tc>
        <w:tc>
          <w:tcPr>
            <w:tcW w:w="3787" w:type="dxa"/>
          </w:tcPr>
          <w:p w14:paraId="22BC9C53"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主要内容：本课程主要学习动画捕捉技术在动画表演中的应用，运用动作捕捉系统采集动作捕捉演员的动作数据，并结合动画运动规律对运动数据进行修复，完成二度艺术创作。</w:t>
            </w:r>
          </w:p>
          <w:p w14:paraId="38C5F05F"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rPr>
              <w:t>教学要求：教师应系统地讲解动作捕捉系统的应用，确保学生对每个技能点有清晰的理解；结合经典案例分析，帮助学生更好地理解动画表演在动作捕捉中的应用：建议安排大量的实操练习，培养学生的动手能力和操作能力。鼓励学生进行动作捕捉的创作项目，加强学生对行业中动作捕捉师师这一职业岗位的认知。</w:t>
            </w:r>
          </w:p>
        </w:tc>
      </w:tr>
      <w:tr w:rsidR="00DC0350" w14:paraId="28290FE0" w14:textId="77777777">
        <w:tc>
          <w:tcPr>
            <w:tcW w:w="574" w:type="dxa"/>
          </w:tcPr>
          <w:p w14:paraId="3FC03181" w14:textId="77777777" w:rsidR="00DC0350" w:rsidRDefault="00000000">
            <w:pPr>
              <w:rPr>
                <w:rFonts w:ascii="仿宋" w:eastAsia="仿宋" w:hAnsi="仿宋" w:cs="仿宋" w:hint="eastAsia"/>
                <w:szCs w:val="21"/>
              </w:rPr>
            </w:pPr>
            <w:r>
              <w:rPr>
                <w:rFonts w:ascii="仿宋" w:eastAsia="仿宋" w:hAnsi="仿宋" w:cs="仿宋" w:hint="eastAsia"/>
                <w:szCs w:val="21"/>
              </w:rPr>
              <w:t>11</w:t>
            </w:r>
          </w:p>
        </w:tc>
        <w:tc>
          <w:tcPr>
            <w:tcW w:w="1304" w:type="dxa"/>
          </w:tcPr>
          <w:p w14:paraId="4B37FA5A"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创意预演</w:t>
            </w:r>
          </w:p>
        </w:tc>
        <w:tc>
          <w:tcPr>
            <w:tcW w:w="3287" w:type="dxa"/>
          </w:tcPr>
          <w:p w14:paraId="3D8C3C64" w14:textId="77777777" w:rsidR="00DC0350" w:rsidRDefault="00DC0350">
            <w:pPr>
              <w:pStyle w:val="af"/>
              <w:snapToGrid w:val="0"/>
              <w:ind w:firstLineChars="0" w:firstLine="0"/>
              <w:rPr>
                <w:rFonts w:ascii="仿宋" w:eastAsia="仿宋" w:hAnsi="仿宋" w:hint="eastAsia"/>
                <w:bCs/>
                <w:szCs w:val="21"/>
              </w:rPr>
            </w:pPr>
          </w:p>
          <w:p w14:paraId="47F59F2B" w14:textId="77777777" w:rsidR="00DC0350"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能够分析剧本，标记关键情节点和情绪转折，绘制镜头列表确定景别、角度和运动方式；</w:t>
            </w:r>
          </w:p>
          <w:p w14:paraId="34E82278" w14:textId="77777777" w:rsidR="00DC0350"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能够收集视觉参考（电影、动画、摄影），建立情绪板，与导演和美术团队统一视觉风格；</w:t>
            </w:r>
          </w:p>
          <w:p w14:paraId="487F1402" w14:textId="77777777" w:rsidR="00DC0350"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能够按镜头列表绘制分镜草图，标注镜头运动（推拉摇移）、角色动作和对白；</w:t>
            </w:r>
          </w:p>
          <w:p w14:paraId="4E2F7654" w14:textId="77777777" w:rsidR="00DC0350"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能够使用3D软件搭建简易场景和角色，制作摄像机动画，模拟复杂镜头运动。</w:t>
            </w:r>
          </w:p>
          <w:p w14:paraId="0DDB5A0C" w14:textId="77777777" w:rsidR="00DC0350" w:rsidRDefault="00DC0350">
            <w:pPr>
              <w:pStyle w:val="af"/>
              <w:snapToGrid w:val="0"/>
              <w:ind w:firstLineChars="0" w:firstLine="0"/>
              <w:rPr>
                <w:rFonts w:ascii="仿宋" w:eastAsia="仿宋" w:hAnsi="仿宋" w:hint="eastAsia"/>
                <w:bCs/>
                <w:szCs w:val="21"/>
              </w:rPr>
            </w:pPr>
          </w:p>
          <w:p w14:paraId="331A368F" w14:textId="77777777" w:rsidR="00DC0350" w:rsidRDefault="00DC0350">
            <w:pPr>
              <w:pStyle w:val="af"/>
              <w:snapToGrid w:val="0"/>
              <w:ind w:firstLineChars="0" w:firstLine="0"/>
              <w:rPr>
                <w:rFonts w:ascii="仿宋" w:eastAsia="仿宋" w:hAnsi="仿宋" w:hint="eastAsia"/>
                <w:bCs/>
                <w:szCs w:val="21"/>
              </w:rPr>
            </w:pPr>
          </w:p>
          <w:p w14:paraId="0FABC845" w14:textId="77777777" w:rsidR="00DC0350" w:rsidRDefault="00DC0350">
            <w:pPr>
              <w:pStyle w:val="af"/>
              <w:snapToGrid w:val="0"/>
              <w:ind w:firstLineChars="0" w:firstLine="0"/>
              <w:rPr>
                <w:rFonts w:ascii="仿宋" w:eastAsia="仿宋" w:hAnsi="仿宋" w:hint="eastAsia"/>
                <w:bCs/>
                <w:szCs w:val="21"/>
              </w:rPr>
            </w:pPr>
          </w:p>
          <w:p w14:paraId="4C2EBB02" w14:textId="77777777" w:rsidR="00DC0350" w:rsidRDefault="00DC0350">
            <w:pPr>
              <w:pStyle w:val="af"/>
              <w:snapToGrid w:val="0"/>
              <w:ind w:firstLineChars="0" w:firstLine="0"/>
              <w:rPr>
                <w:rFonts w:ascii="仿宋" w:eastAsia="仿宋" w:hAnsi="仿宋" w:hint="eastAsia"/>
                <w:bCs/>
                <w:szCs w:val="21"/>
              </w:rPr>
            </w:pPr>
          </w:p>
          <w:p w14:paraId="37C9218E" w14:textId="77777777" w:rsidR="00DC0350" w:rsidRDefault="00DC0350">
            <w:pPr>
              <w:pStyle w:val="af"/>
              <w:snapToGrid w:val="0"/>
              <w:ind w:firstLineChars="0" w:firstLine="0"/>
              <w:rPr>
                <w:rFonts w:ascii="仿宋" w:eastAsia="仿宋" w:hAnsi="仿宋" w:hint="eastAsia"/>
                <w:bCs/>
                <w:szCs w:val="21"/>
              </w:rPr>
            </w:pPr>
          </w:p>
        </w:tc>
        <w:tc>
          <w:tcPr>
            <w:tcW w:w="3787" w:type="dxa"/>
          </w:tcPr>
          <w:p w14:paraId="3A1918A8"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lastRenderedPageBreak/>
              <w:t>主要内容：用动画预演的方式呈现影视的前期设计的画面镜头效果。通过动态分镜、3D布局和快速原型制作，将剧本或概念设计转化为可视化预览，以测试叙事节奏、镜头语言和制作可行性。本课程培养学生使用专业工具完成从静态分镜到动态预演（Animatic/Previz）的全流程。</w:t>
            </w:r>
          </w:p>
          <w:p w14:paraId="6FD3B73A"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cs="仿宋" w:hint="eastAsia"/>
                <w:kern w:val="2"/>
                <w:sz w:val="21"/>
                <w:szCs w:val="21"/>
              </w:rPr>
              <w:t>教学要求：在教学中融入三维动画制作中摄影机动画、角色动画、特效的制作，在课程中一方面是对学生分镜解读能力的培养以及动画镜头感的认知，另一方面需要通过预</w:t>
            </w:r>
          </w:p>
        </w:tc>
      </w:tr>
      <w:tr w:rsidR="00DC0350" w14:paraId="3BB0C0A0" w14:textId="77777777">
        <w:tc>
          <w:tcPr>
            <w:tcW w:w="574" w:type="dxa"/>
          </w:tcPr>
          <w:p w14:paraId="4A52DC1E" w14:textId="77777777" w:rsidR="00DC0350" w:rsidRDefault="00000000">
            <w:pPr>
              <w:rPr>
                <w:rFonts w:ascii="仿宋" w:eastAsia="仿宋" w:hAnsi="仿宋" w:cs="仿宋" w:hint="eastAsia"/>
                <w:szCs w:val="21"/>
              </w:rPr>
            </w:pPr>
            <w:r>
              <w:rPr>
                <w:rFonts w:ascii="仿宋" w:eastAsia="仿宋" w:hAnsi="仿宋" w:cs="仿宋" w:hint="eastAsia"/>
                <w:szCs w:val="21"/>
              </w:rPr>
              <w:t>12</w:t>
            </w:r>
          </w:p>
        </w:tc>
        <w:tc>
          <w:tcPr>
            <w:tcW w:w="1304" w:type="dxa"/>
          </w:tcPr>
          <w:p w14:paraId="67D33945"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数字化绘本创作</w:t>
            </w:r>
          </w:p>
        </w:tc>
        <w:tc>
          <w:tcPr>
            <w:tcW w:w="3287" w:type="dxa"/>
          </w:tcPr>
          <w:p w14:paraId="2D490C1F" w14:textId="77777777" w:rsidR="00DC0350"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能够确定绘本主题（儿童教育、情感故事、科普知识等）及目标读者群体；</w:t>
            </w:r>
          </w:p>
          <w:p w14:paraId="6662C4FF" w14:textId="77777777" w:rsidR="00DC0350"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能够撰写完整故事文本，设计情节起承转合，明确角色动机与冲突，将文字脚本转化为分页叙事结构；</w:t>
            </w:r>
          </w:p>
          <w:p w14:paraId="762C4C44" w14:textId="77777777" w:rsidR="00DC0350"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能够进行场景、角色、道具的草图设计与造型上色；</w:t>
            </w:r>
          </w:p>
          <w:p w14:paraId="1C76C08B" w14:textId="77777777" w:rsidR="00DC0350"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能够进行绘本的排版与装帧设计；</w:t>
            </w:r>
          </w:p>
          <w:p w14:paraId="12C56772" w14:textId="77777777" w:rsidR="00DC0350"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能够进行绘本的数字虚拟衍生创作。</w:t>
            </w:r>
          </w:p>
        </w:tc>
        <w:tc>
          <w:tcPr>
            <w:tcW w:w="3787" w:type="dxa"/>
          </w:tcPr>
          <w:p w14:paraId="3A1E36D0"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教学内容：以学生结组运用数字化创作手段和流程管理完成一本讲中国故事的原创科普绘本项目为目标，</w:t>
            </w:r>
            <w:r>
              <w:rPr>
                <w:rFonts w:ascii="仿宋" w:eastAsia="仿宋" w:hAnsi="仿宋" w:cs="仿宋" w:hint="eastAsia"/>
                <w:kern w:val="2"/>
                <w:sz w:val="21"/>
                <w:szCs w:val="21"/>
              </w:rPr>
              <w:t>学习创作准备、故事创作、美术设计、分页绘制、勾线上色、装帧出版、数字虚拟衍生创作七个任务模块。</w:t>
            </w:r>
          </w:p>
          <w:p w14:paraId="34299E75"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cs="仿宋" w:hint="eastAsia"/>
                <w:kern w:val="2"/>
                <w:sz w:val="21"/>
                <w:szCs w:val="21"/>
                <w:lang w:eastAsia="zh"/>
              </w:rPr>
              <w:t>教学要求：教师应系统地讲解数字化绘本的理论知识，确保学生对每个知识点有清晰的理解。结合</w:t>
            </w:r>
            <w:r>
              <w:rPr>
                <w:rFonts w:ascii="仿宋" w:eastAsia="仿宋" w:hAnsi="仿宋" w:cs="仿宋" w:hint="eastAsia"/>
                <w:kern w:val="2"/>
                <w:sz w:val="21"/>
                <w:szCs w:val="21"/>
              </w:rPr>
              <w:t>真实项目中的</w:t>
            </w:r>
            <w:r>
              <w:rPr>
                <w:rFonts w:ascii="仿宋" w:eastAsia="仿宋" w:hAnsi="仿宋" w:cs="仿宋" w:hint="eastAsia"/>
                <w:kern w:val="2"/>
                <w:sz w:val="21"/>
                <w:szCs w:val="21"/>
                <w:lang w:eastAsia="zh"/>
              </w:rPr>
              <w:t>绘本作品进行案例分析，帮助学生更好地理解理论知识在实际创作中的应用。鼓励学生进行数字化绘本的创作项目，制作一个完整的数字化绘本，培养学生的综合设计能力和创新能力。</w:t>
            </w:r>
          </w:p>
        </w:tc>
      </w:tr>
      <w:tr w:rsidR="00DC0350" w14:paraId="227A8E98" w14:textId="77777777">
        <w:trPr>
          <w:trHeight w:val="692"/>
        </w:trPr>
        <w:tc>
          <w:tcPr>
            <w:tcW w:w="574" w:type="dxa"/>
          </w:tcPr>
          <w:p w14:paraId="06DA96F7" w14:textId="77777777" w:rsidR="00DC0350" w:rsidRDefault="00000000">
            <w:pPr>
              <w:rPr>
                <w:rFonts w:ascii="仿宋" w:eastAsia="仿宋" w:hAnsi="仿宋" w:cs="仿宋" w:hint="eastAsia"/>
                <w:szCs w:val="21"/>
              </w:rPr>
            </w:pPr>
            <w:r>
              <w:rPr>
                <w:rFonts w:ascii="仿宋" w:eastAsia="仿宋" w:hAnsi="仿宋" w:cs="仿宋" w:hint="eastAsia"/>
                <w:szCs w:val="21"/>
              </w:rPr>
              <w:t>13</w:t>
            </w:r>
          </w:p>
        </w:tc>
        <w:tc>
          <w:tcPr>
            <w:tcW w:w="1304" w:type="dxa"/>
          </w:tcPr>
          <w:p w14:paraId="0ADE373C"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三维动画特效</w:t>
            </w:r>
          </w:p>
        </w:tc>
        <w:tc>
          <w:tcPr>
            <w:tcW w:w="3287" w:type="dxa"/>
          </w:tcPr>
          <w:p w14:paraId="09F9A070" w14:textId="77777777" w:rsidR="00DC0350"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能够模拟建筑倒塌、物体碎裂控制破碎样式等物理模拟类特效；</w:t>
            </w:r>
          </w:p>
          <w:p w14:paraId="488C9F89" w14:textId="77777777" w:rsidR="00DC0350"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能够模拟流体等自然现象特效；</w:t>
            </w:r>
          </w:p>
          <w:p w14:paraId="55D1231C" w14:textId="77777777" w:rsidR="00DC0350"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能够设计魔法阵、能量冲击波等能量魔法特效；</w:t>
            </w:r>
          </w:p>
        </w:tc>
        <w:tc>
          <w:tcPr>
            <w:tcW w:w="3787" w:type="dxa"/>
          </w:tcPr>
          <w:p w14:paraId="533CC8EE" w14:textId="77777777" w:rsidR="00DC0350" w:rsidRDefault="00000000">
            <w:pPr>
              <w:pStyle w:val="ad"/>
              <w:widowControl/>
              <w:shd w:val="clear" w:color="auto" w:fill="FFFFFF"/>
              <w:spacing w:beforeAutospacing="0" w:after="180" w:afterAutospacing="0"/>
              <w:rPr>
                <w:rFonts w:ascii="仿宋" w:eastAsia="仿宋" w:hAnsi="仿宋" w:hint="eastAsia"/>
                <w:bCs/>
                <w:sz w:val="21"/>
                <w:szCs w:val="21"/>
              </w:rPr>
            </w:pPr>
            <w:r>
              <w:rPr>
                <w:rFonts w:ascii="仿宋" w:eastAsia="仿宋" w:hAnsi="仿宋" w:hint="eastAsia"/>
                <w:bCs/>
                <w:sz w:val="21"/>
                <w:szCs w:val="21"/>
              </w:rPr>
              <w:t>主要内容：三维动画中特效部分制作，如Maya|、Houdini等，具体包括角色毛发、流体、例子、烟雾等效果，以实例教学的方式，讲解动画中三维特效的制作方法和技巧，以及特效表达式的运用。</w:t>
            </w:r>
          </w:p>
          <w:p w14:paraId="5DF5318B"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hint="eastAsia"/>
                <w:bCs/>
                <w:sz w:val="21"/>
                <w:szCs w:val="21"/>
              </w:rPr>
              <w:t>教学要求：掌握三维特效的制作方法，了解特效领域最新动向和发展趋势，能够从审美的角度分析经典影片中特效的构成以及组合方式，并对新出现的特效形成自己的解决方案，能够创造性地完成动画特效制作。</w:t>
            </w:r>
          </w:p>
        </w:tc>
      </w:tr>
      <w:tr w:rsidR="00DC0350" w14:paraId="437C8F39" w14:textId="77777777">
        <w:trPr>
          <w:trHeight w:val="692"/>
        </w:trPr>
        <w:tc>
          <w:tcPr>
            <w:tcW w:w="574" w:type="dxa"/>
          </w:tcPr>
          <w:p w14:paraId="52BD22AD" w14:textId="77777777" w:rsidR="00DC0350" w:rsidRDefault="00DC0350">
            <w:pPr>
              <w:rPr>
                <w:rFonts w:ascii="仿宋" w:eastAsia="仿宋" w:hAnsi="仿宋" w:cs="仿宋" w:hint="eastAsia"/>
                <w:szCs w:val="21"/>
              </w:rPr>
            </w:pPr>
          </w:p>
          <w:p w14:paraId="3CE82F4C" w14:textId="77777777" w:rsidR="00DC0350" w:rsidRDefault="00DC0350">
            <w:pPr>
              <w:rPr>
                <w:rFonts w:ascii="仿宋" w:eastAsia="仿宋" w:hAnsi="仿宋" w:cs="仿宋" w:hint="eastAsia"/>
                <w:szCs w:val="21"/>
              </w:rPr>
            </w:pPr>
          </w:p>
          <w:p w14:paraId="326B5864" w14:textId="77777777" w:rsidR="00DC0350" w:rsidRDefault="00000000">
            <w:pPr>
              <w:rPr>
                <w:rFonts w:ascii="仿宋" w:eastAsia="仿宋" w:hAnsi="仿宋" w:cs="仿宋" w:hint="eastAsia"/>
                <w:szCs w:val="21"/>
              </w:rPr>
            </w:pPr>
            <w:r>
              <w:rPr>
                <w:rFonts w:ascii="仿宋" w:eastAsia="仿宋" w:hAnsi="仿宋" w:cs="仿宋" w:hint="eastAsia"/>
                <w:szCs w:val="21"/>
              </w:rPr>
              <w:t>14</w:t>
            </w:r>
          </w:p>
          <w:p w14:paraId="5B2ACFBD" w14:textId="77777777" w:rsidR="00DC0350" w:rsidRDefault="00DC0350">
            <w:pPr>
              <w:rPr>
                <w:rFonts w:ascii="仿宋" w:eastAsia="仿宋" w:hAnsi="仿宋" w:cs="仿宋" w:hint="eastAsia"/>
                <w:szCs w:val="21"/>
              </w:rPr>
            </w:pPr>
          </w:p>
          <w:p w14:paraId="14707694" w14:textId="77777777" w:rsidR="00DC0350" w:rsidRDefault="00DC0350">
            <w:pPr>
              <w:rPr>
                <w:rFonts w:ascii="仿宋" w:eastAsia="仿宋" w:hAnsi="仿宋" w:cs="仿宋" w:hint="eastAsia"/>
                <w:szCs w:val="21"/>
              </w:rPr>
            </w:pPr>
          </w:p>
        </w:tc>
        <w:tc>
          <w:tcPr>
            <w:tcW w:w="1304" w:type="dxa"/>
          </w:tcPr>
          <w:p w14:paraId="3981DB57"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游戏关卡设计</w:t>
            </w:r>
          </w:p>
        </w:tc>
        <w:tc>
          <w:tcPr>
            <w:tcW w:w="3287" w:type="dxa"/>
          </w:tcPr>
          <w:p w14:paraId="45C86EB3" w14:textId="77777777" w:rsidR="00DC0350"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① 能根据游戏玩法需求设计关卡布局与流程逻辑；</w:t>
            </w:r>
          </w:p>
          <w:p w14:paraId="354B978E" w14:textId="77777777" w:rsidR="00DC0350"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② 能规划关卡资源（地形、道具、敌人）并平衡难度曲线；</w:t>
            </w:r>
          </w:p>
          <w:p w14:paraId="3001E3DA" w14:textId="77777777" w:rsidR="00DC0350"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③ 能使用引擎工具实现关卡原型并进行玩家体验测试。</w:t>
            </w:r>
          </w:p>
        </w:tc>
        <w:tc>
          <w:tcPr>
            <w:tcW w:w="3787" w:type="dxa"/>
          </w:tcPr>
          <w:p w14:paraId="538EDDB0" w14:textId="77777777" w:rsidR="00DC0350" w:rsidRDefault="00000000">
            <w:pPr>
              <w:pStyle w:val="ad"/>
              <w:widowControl/>
              <w:shd w:val="clear" w:color="auto" w:fill="FFFFFF"/>
              <w:spacing w:beforeAutospacing="0" w:after="180" w:afterAutospacing="0"/>
              <w:rPr>
                <w:rFonts w:ascii="仿宋" w:eastAsia="仿宋" w:hAnsi="仿宋" w:hint="eastAsia"/>
                <w:bCs/>
                <w:sz w:val="21"/>
                <w:szCs w:val="21"/>
              </w:rPr>
            </w:pPr>
            <w:r>
              <w:rPr>
                <w:rFonts w:ascii="仿宋" w:eastAsia="仿宋" w:hAnsi="仿宋" w:hint="eastAsia"/>
                <w:bCs/>
                <w:sz w:val="21"/>
                <w:szCs w:val="21"/>
              </w:rPr>
              <w:t>主要内容：本课程主要学习游戏设计理论、关卡策划逻辑与玩家心理学；掌握 Unity/UE 引擎的关卡编辑器、地形工具、触发器设置；学习经典游戏关卡案例的设计思路，完成关卡原型制作与迭代优化。</w:t>
            </w:r>
          </w:p>
          <w:p w14:paraId="2ADB8B52" w14:textId="77777777" w:rsidR="00DC0350" w:rsidRDefault="00000000">
            <w:pPr>
              <w:pStyle w:val="ad"/>
              <w:widowControl/>
              <w:shd w:val="clear" w:color="auto" w:fill="FFFFFF"/>
              <w:spacing w:beforeAutospacing="0" w:after="180" w:afterAutospacing="0"/>
              <w:rPr>
                <w:rFonts w:ascii="仿宋" w:eastAsia="仿宋" w:hAnsi="仿宋" w:hint="eastAsia"/>
                <w:bCs/>
                <w:sz w:val="21"/>
                <w:szCs w:val="21"/>
              </w:rPr>
            </w:pPr>
            <w:r>
              <w:rPr>
                <w:rFonts w:ascii="仿宋" w:eastAsia="仿宋" w:hAnsi="仿宋"/>
                <w:bCs/>
                <w:sz w:val="21"/>
                <w:szCs w:val="21"/>
              </w:rPr>
              <w:t>教学要求：熟练运用关卡设计工具实现创意方案，注重玩法趣味性与难度平衡；能撰写关卡设计文档并与美术、程序团队协作，具备游戏策划与关卡设计岗位的核心素养。</w:t>
            </w:r>
          </w:p>
        </w:tc>
      </w:tr>
      <w:tr w:rsidR="00DC0350" w14:paraId="47A78A21" w14:textId="77777777">
        <w:trPr>
          <w:trHeight w:val="692"/>
        </w:trPr>
        <w:tc>
          <w:tcPr>
            <w:tcW w:w="574" w:type="dxa"/>
          </w:tcPr>
          <w:p w14:paraId="1C8F4DA8" w14:textId="77777777" w:rsidR="00DC0350" w:rsidRDefault="00000000">
            <w:pPr>
              <w:rPr>
                <w:rFonts w:ascii="仿宋" w:eastAsia="仿宋" w:hAnsi="仿宋" w:cs="仿宋" w:hint="eastAsia"/>
                <w:szCs w:val="21"/>
              </w:rPr>
            </w:pPr>
            <w:r>
              <w:rPr>
                <w:rFonts w:ascii="仿宋" w:eastAsia="仿宋" w:hAnsi="仿宋" w:cs="仿宋" w:hint="eastAsia"/>
                <w:szCs w:val="21"/>
              </w:rPr>
              <w:t>15</w:t>
            </w:r>
          </w:p>
          <w:p w14:paraId="40A2F89A" w14:textId="77777777" w:rsidR="00DC0350" w:rsidRDefault="00DC0350">
            <w:pPr>
              <w:rPr>
                <w:rFonts w:ascii="仿宋" w:eastAsia="仿宋" w:hAnsi="仿宋" w:cs="仿宋" w:hint="eastAsia"/>
                <w:szCs w:val="21"/>
              </w:rPr>
            </w:pPr>
          </w:p>
          <w:p w14:paraId="47280C3A" w14:textId="77777777" w:rsidR="00DC0350" w:rsidRDefault="00DC0350">
            <w:pPr>
              <w:rPr>
                <w:rFonts w:ascii="仿宋" w:eastAsia="仿宋" w:hAnsi="仿宋" w:cs="仿宋" w:hint="eastAsia"/>
                <w:szCs w:val="21"/>
              </w:rPr>
            </w:pPr>
          </w:p>
          <w:p w14:paraId="6669F691" w14:textId="77777777" w:rsidR="00DC0350" w:rsidRDefault="00DC0350">
            <w:pPr>
              <w:rPr>
                <w:rFonts w:ascii="仿宋" w:eastAsia="仿宋" w:hAnsi="仿宋" w:cs="仿宋" w:hint="eastAsia"/>
                <w:szCs w:val="21"/>
              </w:rPr>
            </w:pPr>
          </w:p>
          <w:p w14:paraId="0A250F4A" w14:textId="77777777" w:rsidR="00DC0350" w:rsidRDefault="00DC0350">
            <w:pPr>
              <w:rPr>
                <w:rFonts w:ascii="仿宋" w:eastAsia="仿宋" w:hAnsi="仿宋" w:cs="仿宋" w:hint="eastAsia"/>
                <w:szCs w:val="21"/>
              </w:rPr>
            </w:pPr>
          </w:p>
        </w:tc>
        <w:tc>
          <w:tcPr>
            <w:tcW w:w="1304" w:type="dxa"/>
          </w:tcPr>
          <w:p w14:paraId="4AC851F7"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lastRenderedPageBreak/>
              <w:t>虚拟引擎应用</w:t>
            </w:r>
          </w:p>
        </w:tc>
        <w:tc>
          <w:tcPr>
            <w:tcW w:w="3287" w:type="dxa"/>
          </w:tcPr>
          <w:p w14:paraId="01FD4089" w14:textId="77777777" w:rsidR="00DC0350"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能够使用 Landscape Tool 创建地形，雕刻山脉、河流，应</w:t>
            </w:r>
            <w:r>
              <w:rPr>
                <w:rFonts w:ascii="仿宋" w:eastAsia="仿宋" w:hAnsi="仿宋" w:hint="eastAsia"/>
                <w:bCs/>
                <w:szCs w:val="21"/>
              </w:rPr>
              <w:lastRenderedPageBreak/>
              <w:t>用 植被系统搭建场景地形；</w:t>
            </w:r>
          </w:p>
          <w:p w14:paraId="6BA1660A" w14:textId="77777777" w:rsidR="00DC0350"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能够导入资产，进行光照与氛围渲染；</w:t>
            </w:r>
          </w:p>
          <w:p w14:paraId="29D47629" w14:textId="77777777" w:rsidR="00DC0350"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能够进行基础蓝图编程和角色控制；</w:t>
            </w:r>
          </w:p>
          <w:p w14:paraId="56C5DC48" w14:textId="77777777" w:rsidR="00DC0350"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能够设计过场动画，进行实时渲染与输出。</w:t>
            </w:r>
          </w:p>
        </w:tc>
        <w:tc>
          <w:tcPr>
            <w:tcW w:w="3787" w:type="dxa"/>
          </w:tcPr>
          <w:p w14:paraId="7FA0AABE" w14:textId="77777777" w:rsidR="00DC0350" w:rsidRDefault="00000000">
            <w:pPr>
              <w:pStyle w:val="ad"/>
              <w:widowControl/>
              <w:shd w:val="clear" w:color="auto" w:fill="FFFFFF"/>
              <w:spacing w:beforeAutospacing="0" w:after="180" w:afterAutospacing="0"/>
              <w:rPr>
                <w:rFonts w:ascii="仿宋" w:eastAsia="仿宋" w:hAnsi="仿宋" w:hint="eastAsia"/>
                <w:bCs/>
                <w:sz w:val="21"/>
                <w:szCs w:val="21"/>
              </w:rPr>
            </w:pPr>
            <w:r>
              <w:rPr>
                <w:rFonts w:ascii="仿宋" w:eastAsia="仿宋" w:hAnsi="仿宋" w:hint="eastAsia"/>
                <w:bCs/>
                <w:sz w:val="21"/>
                <w:szCs w:val="21"/>
              </w:rPr>
              <w:lastRenderedPageBreak/>
              <w:t>主要内容：学习Unity软件相关知识，了解其在游戏、VR/AR领域中的使用。</w:t>
            </w:r>
            <w:r>
              <w:rPr>
                <w:rFonts w:ascii="仿宋" w:eastAsia="仿宋" w:hAnsi="仿宋" w:hint="eastAsia"/>
                <w:bCs/>
                <w:sz w:val="21"/>
                <w:szCs w:val="21"/>
              </w:rPr>
              <w:lastRenderedPageBreak/>
              <w:t>并结合案例学习软件的制作技巧，学习软件使用基础、各项组件使用、程序开发基础和实例、各种平台发布技能等。</w:t>
            </w:r>
          </w:p>
          <w:p w14:paraId="51C32D23"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hint="eastAsia"/>
                <w:bCs/>
                <w:sz w:val="21"/>
                <w:szCs w:val="21"/>
              </w:rPr>
              <w:t>教学要求：结合不同类型的案例循序渐进，着重通用技能的讲解，给学生提供一些应用插件和设计素材，让其能够完成一个完整的小作品。</w:t>
            </w:r>
          </w:p>
        </w:tc>
      </w:tr>
      <w:tr w:rsidR="00DC0350" w14:paraId="27244E83" w14:textId="77777777">
        <w:trPr>
          <w:trHeight w:val="692"/>
        </w:trPr>
        <w:tc>
          <w:tcPr>
            <w:tcW w:w="574" w:type="dxa"/>
          </w:tcPr>
          <w:p w14:paraId="016AFBD8" w14:textId="77777777" w:rsidR="00DC0350" w:rsidRDefault="00000000">
            <w:pPr>
              <w:rPr>
                <w:rFonts w:ascii="仿宋" w:eastAsia="仿宋" w:hAnsi="仿宋" w:cs="仿宋" w:hint="eastAsia"/>
                <w:szCs w:val="21"/>
              </w:rPr>
            </w:pPr>
            <w:r>
              <w:rPr>
                <w:rFonts w:ascii="仿宋" w:eastAsia="仿宋" w:hAnsi="仿宋" w:cs="仿宋" w:hint="eastAsia"/>
                <w:szCs w:val="21"/>
              </w:rPr>
              <w:lastRenderedPageBreak/>
              <w:t>16</w:t>
            </w:r>
          </w:p>
        </w:tc>
        <w:tc>
          <w:tcPr>
            <w:tcW w:w="1304" w:type="dxa"/>
          </w:tcPr>
          <w:p w14:paraId="004C3782"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数字雕刻</w:t>
            </w:r>
          </w:p>
        </w:tc>
        <w:tc>
          <w:tcPr>
            <w:tcW w:w="3287" w:type="dxa"/>
          </w:tcPr>
          <w:p w14:paraId="06FA25E3" w14:textId="77777777" w:rsidR="00DC0350" w:rsidRDefault="00000000">
            <w:pPr>
              <w:pStyle w:val="af"/>
              <w:numPr>
                <w:ilvl w:val="0"/>
                <w:numId w:val="16"/>
              </w:numPr>
              <w:snapToGrid w:val="0"/>
              <w:ind w:firstLineChars="0"/>
              <w:rPr>
                <w:rFonts w:ascii="仿宋" w:eastAsia="仿宋" w:hAnsi="仿宋" w:hint="eastAsia"/>
                <w:bCs/>
                <w:szCs w:val="21"/>
              </w:rPr>
            </w:pPr>
            <w:r>
              <w:rPr>
                <w:rFonts w:ascii="仿宋" w:eastAsia="仿宋" w:hAnsi="仿宋" w:hint="eastAsia"/>
                <w:bCs/>
                <w:szCs w:val="21"/>
              </w:rPr>
              <w:t xml:space="preserve">能熟练进行卡通、写实等角色的高精度三维模型雕刻。 </w:t>
            </w:r>
          </w:p>
          <w:p w14:paraId="458C2228" w14:textId="77777777" w:rsidR="00DC0350" w:rsidRDefault="00000000">
            <w:pPr>
              <w:pStyle w:val="af"/>
              <w:numPr>
                <w:ilvl w:val="0"/>
                <w:numId w:val="16"/>
              </w:numPr>
              <w:snapToGrid w:val="0"/>
              <w:ind w:firstLineChars="0"/>
              <w:rPr>
                <w:rFonts w:ascii="仿宋" w:eastAsia="仿宋" w:hAnsi="仿宋" w:hint="eastAsia"/>
                <w:bCs/>
                <w:szCs w:val="21"/>
              </w:rPr>
            </w:pPr>
            <w:r>
              <w:rPr>
                <w:rFonts w:ascii="仿宋" w:eastAsia="仿宋" w:hAnsi="仿宋" w:hint="eastAsia"/>
                <w:bCs/>
                <w:szCs w:val="21"/>
              </w:rPr>
              <w:t xml:space="preserve">能进行综合原创数字雕刻创作。 </w:t>
            </w:r>
          </w:p>
          <w:p w14:paraId="2C073ECF" w14:textId="77777777" w:rsidR="00DC0350" w:rsidRDefault="00000000">
            <w:pPr>
              <w:pStyle w:val="af"/>
              <w:numPr>
                <w:ilvl w:val="0"/>
                <w:numId w:val="16"/>
              </w:numPr>
              <w:snapToGrid w:val="0"/>
              <w:ind w:firstLineChars="0"/>
              <w:rPr>
                <w:rFonts w:ascii="仿宋" w:eastAsia="仿宋" w:hAnsi="仿宋" w:hint="eastAsia"/>
                <w:bCs/>
                <w:szCs w:val="21"/>
              </w:rPr>
            </w:pPr>
            <w:r>
              <w:rPr>
                <w:rFonts w:ascii="仿宋" w:eastAsia="仿宋" w:hAnsi="仿宋" w:hint="eastAsia"/>
                <w:bCs/>
                <w:szCs w:val="21"/>
              </w:rPr>
              <w:t xml:space="preserve">能熟练进行雕刻模型的合理拆件。 </w:t>
            </w:r>
          </w:p>
          <w:p w14:paraId="2D0162B8" w14:textId="77777777" w:rsidR="00DC0350" w:rsidRDefault="00000000">
            <w:pPr>
              <w:pStyle w:val="af"/>
              <w:numPr>
                <w:ilvl w:val="0"/>
                <w:numId w:val="16"/>
              </w:numPr>
              <w:snapToGrid w:val="0"/>
              <w:ind w:firstLineChars="0"/>
              <w:rPr>
                <w:rFonts w:ascii="仿宋" w:eastAsia="仿宋" w:hAnsi="仿宋" w:hint="eastAsia"/>
                <w:bCs/>
                <w:szCs w:val="21"/>
              </w:rPr>
            </w:pPr>
            <w:r>
              <w:rPr>
                <w:rFonts w:ascii="仿宋" w:eastAsia="仿宋" w:hAnsi="仿宋" w:hint="eastAsia"/>
                <w:bCs/>
                <w:szCs w:val="21"/>
              </w:rPr>
              <w:t>能够制订原创数字雕刻产品的综合设计及表现方案。</w:t>
            </w:r>
          </w:p>
        </w:tc>
        <w:tc>
          <w:tcPr>
            <w:tcW w:w="3787" w:type="dxa"/>
          </w:tcPr>
          <w:p w14:paraId="2934E651" w14:textId="77777777" w:rsidR="00DC0350" w:rsidRDefault="00000000">
            <w:pPr>
              <w:pStyle w:val="ad"/>
              <w:widowControl/>
              <w:shd w:val="clear" w:color="auto" w:fill="FFFFFF"/>
              <w:spacing w:beforeAutospacing="0" w:after="180" w:afterAutospacing="0"/>
              <w:rPr>
                <w:rFonts w:ascii="仿宋" w:eastAsia="仿宋" w:hAnsi="仿宋" w:hint="eastAsia"/>
                <w:bCs/>
                <w:sz w:val="21"/>
                <w:szCs w:val="21"/>
              </w:rPr>
            </w:pPr>
            <w:r>
              <w:rPr>
                <w:rFonts w:ascii="仿宋" w:eastAsia="仿宋" w:hAnsi="仿宋" w:hint="eastAsia"/>
                <w:bCs/>
                <w:sz w:val="21"/>
                <w:szCs w:val="21"/>
              </w:rPr>
              <w:t>教学内容：本课程主要学习三维动画、游戏、影视角色、场景高精度模型的雕刻方法与流程；学习并掌握人物、动物的结构特征与制作思路和理论知识；掌握综合数字雕刻创作的思路与方法。</w:t>
            </w:r>
          </w:p>
          <w:p w14:paraId="6D74711D" w14:textId="77777777" w:rsidR="00DC0350"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hint="eastAsia"/>
                <w:bCs/>
                <w:sz w:val="21"/>
                <w:szCs w:val="21"/>
              </w:rPr>
              <w:t>教学要求：能掌握通用雕刻软件的操作方法、角色三维结构雕刻原理与特点，能根据原画要求，完成人体雕刻、卡通角色雕刻、次时代角色雕刻、硬表面雕刻、数字雕刻创作；具备胜任原型师、潮玩手办设计师岗位的核心素养。</w:t>
            </w:r>
          </w:p>
        </w:tc>
      </w:tr>
      <w:tr w:rsidR="00DC0350" w14:paraId="22CE3CFA" w14:textId="77777777">
        <w:trPr>
          <w:trHeight w:val="692"/>
        </w:trPr>
        <w:tc>
          <w:tcPr>
            <w:tcW w:w="574" w:type="dxa"/>
          </w:tcPr>
          <w:p w14:paraId="36E4BD80" w14:textId="77777777" w:rsidR="00DC0350" w:rsidRDefault="00000000">
            <w:pPr>
              <w:rPr>
                <w:rFonts w:ascii="仿宋" w:eastAsia="仿宋" w:hAnsi="仿宋" w:cs="仿宋" w:hint="eastAsia"/>
                <w:szCs w:val="21"/>
              </w:rPr>
            </w:pPr>
            <w:r>
              <w:rPr>
                <w:rFonts w:ascii="仿宋" w:eastAsia="仿宋" w:hAnsi="仿宋" w:cs="仿宋" w:hint="eastAsia"/>
                <w:szCs w:val="21"/>
              </w:rPr>
              <w:t>17</w:t>
            </w:r>
          </w:p>
          <w:p w14:paraId="00469D0A" w14:textId="77777777" w:rsidR="00DC0350" w:rsidRDefault="00DC0350">
            <w:pPr>
              <w:rPr>
                <w:rFonts w:ascii="仿宋" w:eastAsia="仿宋" w:hAnsi="仿宋" w:cs="仿宋" w:hint="eastAsia"/>
                <w:szCs w:val="21"/>
              </w:rPr>
            </w:pPr>
          </w:p>
          <w:p w14:paraId="30032B53" w14:textId="77777777" w:rsidR="00DC0350" w:rsidRDefault="00DC0350">
            <w:pPr>
              <w:rPr>
                <w:rFonts w:ascii="仿宋" w:eastAsia="仿宋" w:hAnsi="仿宋" w:cs="仿宋" w:hint="eastAsia"/>
                <w:szCs w:val="21"/>
              </w:rPr>
            </w:pPr>
          </w:p>
        </w:tc>
        <w:tc>
          <w:tcPr>
            <w:tcW w:w="1304" w:type="dxa"/>
          </w:tcPr>
          <w:p w14:paraId="04A1ECD1"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数字绘景</w:t>
            </w:r>
          </w:p>
        </w:tc>
        <w:tc>
          <w:tcPr>
            <w:tcW w:w="3287" w:type="dxa"/>
          </w:tcPr>
          <w:p w14:paraId="5306D1BC" w14:textId="77777777" w:rsidR="00DC0350" w:rsidRDefault="00000000">
            <w:pPr>
              <w:pStyle w:val="af"/>
              <w:numPr>
                <w:ilvl w:val="0"/>
                <w:numId w:val="17"/>
              </w:numPr>
              <w:snapToGrid w:val="0"/>
              <w:ind w:firstLineChars="0"/>
              <w:rPr>
                <w:rFonts w:ascii="仿宋" w:eastAsia="仿宋" w:hAnsi="仿宋" w:hint="eastAsia"/>
                <w:bCs/>
                <w:szCs w:val="21"/>
              </w:rPr>
            </w:pPr>
            <w:r>
              <w:rPr>
                <w:rFonts w:ascii="仿宋" w:eastAsia="仿宋" w:hAnsi="仿宋" w:hint="eastAsia"/>
                <w:bCs/>
                <w:szCs w:val="21"/>
              </w:rPr>
              <w:t>能够根据概念图或照片，绘制完整场景（如城堡、山脉、未来城市），使用笔刷模拟自然元素（云、水、植被）；</w:t>
            </w:r>
          </w:p>
          <w:p w14:paraId="47A901E6" w14:textId="77777777" w:rsidR="00DC0350" w:rsidRDefault="00000000">
            <w:pPr>
              <w:pStyle w:val="af"/>
              <w:numPr>
                <w:ilvl w:val="0"/>
                <w:numId w:val="17"/>
              </w:numPr>
              <w:snapToGrid w:val="0"/>
              <w:ind w:firstLineChars="0"/>
              <w:rPr>
                <w:rFonts w:ascii="仿宋" w:eastAsia="仿宋" w:hAnsi="仿宋" w:hint="eastAsia"/>
                <w:bCs/>
                <w:szCs w:val="21"/>
              </w:rPr>
            </w:pPr>
            <w:r>
              <w:rPr>
                <w:rFonts w:ascii="仿宋" w:eastAsia="仿宋" w:hAnsi="仿宋" w:hint="eastAsia"/>
                <w:bCs/>
                <w:szCs w:val="21"/>
              </w:rPr>
              <w:t>能够运用三维软件进行三维场景的构建，辅助绘景；</w:t>
            </w:r>
          </w:p>
          <w:p w14:paraId="39BA9DE9" w14:textId="77777777" w:rsidR="00DC0350" w:rsidRDefault="00000000">
            <w:pPr>
              <w:pStyle w:val="af"/>
              <w:numPr>
                <w:ilvl w:val="0"/>
                <w:numId w:val="17"/>
              </w:numPr>
              <w:snapToGrid w:val="0"/>
              <w:ind w:firstLineChars="0"/>
              <w:rPr>
                <w:rFonts w:ascii="仿宋" w:eastAsia="仿宋" w:hAnsi="仿宋" w:hint="eastAsia"/>
                <w:bCs/>
                <w:szCs w:val="21"/>
              </w:rPr>
            </w:pPr>
            <w:r>
              <w:rPr>
                <w:rFonts w:ascii="仿宋" w:eastAsia="仿宋" w:hAnsi="仿宋" w:hint="eastAsia"/>
                <w:bCs/>
                <w:szCs w:val="21"/>
              </w:rPr>
              <w:t>能够将3D渲染层与2D绘景融合，增强空间感，使用摄像机投影（Camera Projection） 技术制作动态背景。</w:t>
            </w:r>
          </w:p>
        </w:tc>
        <w:tc>
          <w:tcPr>
            <w:tcW w:w="3787" w:type="dxa"/>
          </w:tcPr>
          <w:p w14:paraId="4748C6D1" w14:textId="77777777" w:rsidR="00DC0350" w:rsidRDefault="00000000">
            <w:pPr>
              <w:pStyle w:val="ad"/>
              <w:widowControl/>
              <w:shd w:val="clear" w:color="auto" w:fill="FFFFFF"/>
              <w:spacing w:beforeAutospacing="0" w:after="180" w:afterAutospacing="0"/>
              <w:rPr>
                <w:rFonts w:ascii="仿宋" w:eastAsia="仿宋" w:hAnsi="仿宋" w:cs="仿宋" w:hint="eastAsia"/>
                <w:bCs/>
                <w:sz w:val="21"/>
                <w:szCs w:val="21"/>
              </w:rPr>
            </w:pPr>
            <w:r>
              <w:rPr>
                <w:rFonts w:ascii="仿宋" w:eastAsia="仿宋" w:hAnsi="仿宋" w:cs="仿宋" w:hint="eastAsia"/>
                <w:bCs/>
                <w:sz w:val="21"/>
                <w:szCs w:val="21"/>
              </w:rPr>
              <w:t>主要内容：matte painting的制作，运用相关软件完成影视级静态和动态背景的设计与制作。运用绘画、图像处理、后期合成等技巧完成影视背景和环境的制作，根据项目要求完成镜头画面的光影、构图、气氛图设计。</w:t>
            </w:r>
          </w:p>
          <w:p w14:paraId="4E000B3A" w14:textId="77777777" w:rsidR="00DC0350" w:rsidRDefault="00000000">
            <w:pPr>
              <w:pStyle w:val="ad"/>
              <w:widowControl/>
              <w:shd w:val="clear" w:color="auto" w:fill="FFFFFF"/>
              <w:spacing w:beforeAutospacing="0" w:after="180" w:afterAutospacing="0"/>
              <w:rPr>
                <w:rFonts w:ascii="仿宋" w:eastAsia="仿宋" w:hAnsi="仿宋" w:cs="仿宋" w:hint="eastAsia"/>
                <w:bCs/>
                <w:sz w:val="21"/>
                <w:szCs w:val="21"/>
              </w:rPr>
            </w:pPr>
            <w:r>
              <w:rPr>
                <w:rFonts w:ascii="仿宋" w:eastAsia="仿宋" w:hAnsi="仿宋" w:cs="仿宋" w:hint="eastAsia"/>
                <w:bCs/>
                <w:sz w:val="21"/>
                <w:szCs w:val="21"/>
              </w:rPr>
              <w:t>教学要求：加强学生手绘能力的培养，形成具有审美价值的构图理念、色彩知识和设计思维。引导学生如何将模型、渲染、绘画，用多样化的方式结合，呈现背景画面的艺术效果，并了解CG技术的全流程制作。</w:t>
            </w:r>
          </w:p>
          <w:p w14:paraId="72BB9EF6" w14:textId="77777777" w:rsidR="00DC0350" w:rsidRDefault="00DC0350">
            <w:pPr>
              <w:pStyle w:val="ad"/>
              <w:widowControl/>
              <w:shd w:val="clear" w:color="auto" w:fill="FFFFFF"/>
              <w:spacing w:beforeAutospacing="0" w:after="180" w:afterAutospacing="0"/>
              <w:rPr>
                <w:rFonts w:ascii="仿宋" w:eastAsia="仿宋" w:hAnsi="仿宋" w:cs="仿宋" w:hint="eastAsia"/>
                <w:bCs/>
                <w:sz w:val="21"/>
                <w:szCs w:val="21"/>
              </w:rPr>
            </w:pPr>
          </w:p>
        </w:tc>
      </w:tr>
      <w:tr w:rsidR="00DC0350" w14:paraId="71A921F5" w14:textId="77777777">
        <w:tc>
          <w:tcPr>
            <w:tcW w:w="574" w:type="dxa"/>
          </w:tcPr>
          <w:p w14:paraId="5D06152A" w14:textId="77777777" w:rsidR="00DC0350" w:rsidRDefault="00000000">
            <w:pPr>
              <w:rPr>
                <w:rFonts w:ascii="仿宋" w:eastAsia="仿宋" w:hAnsi="仿宋" w:cs="仿宋" w:hint="eastAsia"/>
                <w:szCs w:val="21"/>
              </w:rPr>
            </w:pPr>
            <w:r>
              <w:rPr>
                <w:rFonts w:ascii="仿宋" w:eastAsia="仿宋" w:hAnsi="仿宋" w:cs="仿宋" w:hint="eastAsia"/>
                <w:szCs w:val="21"/>
              </w:rPr>
              <w:t>18</w:t>
            </w:r>
          </w:p>
        </w:tc>
        <w:tc>
          <w:tcPr>
            <w:tcW w:w="1304" w:type="dxa"/>
          </w:tcPr>
          <w:p w14:paraId="4D66DE00" w14:textId="77777777" w:rsidR="00DC0350" w:rsidRDefault="00000000">
            <w:pPr>
              <w:snapToGrid w:val="0"/>
              <w:jc w:val="center"/>
              <w:rPr>
                <w:rFonts w:ascii="仿宋" w:eastAsia="仿宋" w:hAnsi="仿宋" w:cs="仿宋" w:hint="eastAsia"/>
                <w:szCs w:val="21"/>
              </w:rPr>
            </w:pPr>
            <w:r>
              <w:rPr>
                <w:rFonts w:ascii="仿宋" w:eastAsia="仿宋" w:hAnsi="仿宋" w:cs="仿宋" w:hint="eastAsia"/>
                <w:szCs w:val="21"/>
              </w:rPr>
              <w:t>影视概念设计</w:t>
            </w:r>
          </w:p>
        </w:tc>
        <w:tc>
          <w:tcPr>
            <w:tcW w:w="3287" w:type="dxa"/>
          </w:tcPr>
          <w:p w14:paraId="7E5F757F" w14:textId="77777777" w:rsidR="00DC0350" w:rsidRDefault="00000000">
            <w:pPr>
              <w:pStyle w:val="af"/>
              <w:numPr>
                <w:ilvl w:val="0"/>
                <w:numId w:val="18"/>
              </w:numPr>
              <w:snapToGrid w:val="0"/>
              <w:ind w:firstLineChars="0"/>
              <w:rPr>
                <w:rFonts w:ascii="仿宋" w:eastAsia="仿宋" w:hAnsi="仿宋" w:hint="eastAsia"/>
                <w:bCs/>
                <w:szCs w:val="21"/>
              </w:rPr>
            </w:pPr>
            <w:r>
              <w:rPr>
                <w:rFonts w:ascii="仿宋" w:eastAsia="仿宋" w:hAnsi="仿宋" w:hint="eastAsia"/>
                <w:bCs/>
                <w:szCs w:val="21"/>
              </w:rPr>
              <w:t>能够利用AI工具根据文字描述生成影视概念设计图；</w:t>
            </w:r>
          </w:p>
          <w:p w14:paraId="2F2B7EA0" w14:textId="77777777" w:rsidR="00DC0350" w:rsidRDefault="00000000">
            <w:pPr>
              <w:pStyle w:val="af"/>
              <w:numPr>
                <w:ilvl w:val="0"/>
                <w:numId w:val="18"/>
              </w:numPr>
              <w:snapToGrid w:val="0"/>
              <w:ind w:firstLineChars="0"/>
              <w:rPr>
                <w:rFonts w:ascii="仿宋" w:eastAsia="仿宋" w:hAnsi="仿宋" w:hint="eastAsia"/>
                <w:bCs/>
                <w:szCs w:val="21"/>
              </w:rPr>
            </w:pPr>
            <w:r>
              <w:rPr>
                <w:rFonts w:ascii="仿宋" w:eastAsia="仿宋" w:hAnsi="仿宋" w:hint="eastAsia"/>
                <w:bCs/>
                <w:szCs w:val="21"/>
              </w:rPr>
              <w:t>能够通过AI算法将设计稿进行优化和完善；</w:t>
            </w:r>
          </w:p>
          <w:p w14:paraId="32A592C6" w14:textId="77777777" w:rsidR="00DC0350" w:rsidRDefault="00000000">
            <w:pPr>
              <w:pStyle w:val="af"/>
              <w:numPr>
                <w:ilvl w:val="0"/>
                <w:numId w:val="19"/>
              </w:numPr>
              <w:snapToGrid w:val="0"/>
              <w:ind w:firstLineChars="0"/>
              <w:rPr>
                <w:rFonts w:ascii="仿宋" w:eastAsia="仿宋" w:hAnsi="仿宋" w:hint="eastAsia"/>
                <w:bCs/>
                <w:szCs w:val="21"/>
              </w:rPr>
            </w:pPr>
            <w:r>
              <w:rPr>
                <w:rFonts w:ascii="仿宋" w:eastAsia="仿宋" w:hAnsi="仿宋" w:hint="eastAsia"/>
                <w:bCs/>
                <w:szCs w:val="21"/>
              </w:rPr>
              <w:t>能够利用AI快速生成多个设计版本，帮助选择最优方案。</w:t>
            </w:r>
          </w:p>
        </w:tc>
        <w:tc>
          <w:tcPr>
            <w:tcW w:w="3787" w:type="dxa"/>
          </w:tcPr>
          <w:p w14:paraId="14FC76D2"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主要内容：本课程主要学习影视概念设计的基本原理、流程和方法，运用AI工具进行角色设计、场景设计、道具设计等，以及AI提示词在美学方面的精准定义，结合AI技术进行风格融合与创新设计。</w:t>
            </w:r>
          </w:p>
          <w:p w14:paraId="3467154E" w14:textId="77777777" w:rsidR="00DC0350"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教学要求：教师应系统地讲解影视概念设计的流程，确保学生对每个知识点有</w:t>
            </w:r>
            <w:r>
              <w:rPr>
                <w:rFonts w:ascii="仿宋" w:eastAsia="仿宋" w:hAnsi="仿宋" w:cs="仿宋" w:hint="eastAsia"/>
                <w:kern w:val="2"/>
                <w:sz w:val="21"/>
                <w:szCs w:val="21"/>
              </w:rPr>
              <w:lastRenderedPageBreak/>
              <w:t>清晰的理解。结合真实项目中的影视概念设计进行案例分析，帮助学生更好地理解理论知识在实际创作中的应用。指导学生运用AI工具进行辅助设计，培养学生的综合设计能力和创新能力。</w:t>
            </w:r>
          </w:p>
        </w:tc>
      </w:tr>
      <w:tr w:rsidR="00DC0350" w14:paraId="3AD54157" w14:textId="77777777">
        <w:tc>
          <w:tcPr>
            <w:tcW w:w="574" w:type="dxa"/>
          </w:tcPr>
          <w:p w14:paraId="00889EEE" w14:textId="77777777" w:rsidR="00DC0350" w:rsidRDefault="00000000">
            <w:pPr>
              <w:rPr>
                <w:rFonts w:ascii="仿宋" w:eastAsia="仿宋" w:hAnsi="仿宋" w:cs="仿宋" w:hint="eastAsia"/>
                <w:szCs w:val="21"/>
              </w:rPr>
            </w:pPr>
            <w:r>
              <w:rPr>
                <w:rFonts w:ascii="仿宋" w:eastAsia="仿宋" w:hAnsi="仿宋" w:cs="仿宋" w:hint="eastAsia"/>
                <w:szCs w:val="21"/>
              </w:rPr>
              <w:lastRenderedPageBreak/>
              <w:t>19</w:t>
            </w:r>
          </w:p>
        </w:tc>
        <w:tc>
          <w:tcPr>
            <w:tcW w:w="1304" w:type="dxa"/>
          </w:tcPr>
          <w:p w14:paraId="1445CBBB" w14:textId="77777777" w:rsidR="00DC0350" w:rsidRDefault="00000000">
            <w:pPr>
              <w:snapToGrid w:val="0"/>
              <w:rPr>
                <w:rFonts w:ascii="仿宋" w:eastAsia="仿宋" w:hAnsi="仿宋" w:cs="仿宋" w:hint="eastAsia"/>
                <w:szCs w:val="21"/>
              </w:rPr>
            </w:pPr>
            <w:r>
              <w:rPr>
                <w:rFonts w:ascii="仿宋" w:eastAsia="仿宋" w:hAnsi="仿宋" w:cs="仿宋" w:hint="eastAsia"/>
                <w:szCs w:val="21"/>
              </w:rPr>
              <w:t>动画制片</w:t>
            </w:r>
          </w:p>
        </w:tc>
        <w:tc>
          <w:tcPr>
            <w:tcW w:w="3287" w:type="dxa"/>
          </w:tcPr>
          <w:p w14:paraId="54A59269" w14:textId="77777777" w:rsidR="00DC0350" w:rsidRDefault="00000000">
            <w:pPr>
              <w:pStyle w:val="af"/>
              <w:numPr>
                <w:ilvl w:val="0"/>
                <w:numId w:val="20"/>
              </w:numPr>
              <w:snapToGrid w:val="0"/>
              <w:ind w:firstLineChars="0"/>
              <w:rPr>
                <w:rFonts w:ascii="仿宋" w:eastAsia="仿宋" w:hAnsi="仿宋" w:hint="eastAsia"/>
                <w:bCs/>
                <w:szCs w:val="21"/>
              </w:rPr>
            </w:pPr>
            <w:r>
              <w:rPr>
                <w:rFonts w:ascii="仿宋" w:eastAsia="仿宋" w:hAnsi="仿宋" w:hint="eastAsia"/>
                <w:bCs/>
                <w:szCs w:val="21"/>
              </w:rPr>
              <w:t>能够对项目进行可行性分析，开展市场调研，制定初步预算与周期计划；</w:t>
            </w:r>
          </w:p>
          <w:p w14:paraId="6EEEA470" w14:textId="77777777" w:rsidR="00DC0350" w:rsidRDefault="00000000">
            <w:pPr>
              <w:pStyle w:val="af"/>
              <w:numPr>
                <w:ilvl w:val="0"/>
                <w:numId w:val="20"/>
              </w:numPr>
              <w:snapToGrid w:val="0"/>
              <w:ind w:firstLineChars="0"/>
              <w:rPr>
                <w:rFonts w:ascii="仿宋" w:eastAsia="仿宋" w:hAnsi="仿宋" w:hint="eastAsia"/>
                <w:bCs/>
                <w:szCs w:val="21"/>
              </w:rPr>
            </w:pPr>
            <w:r>
              <w:rPr>
                <w:rFonts w:ascii="仿宋" w:eastAsia="仿宋" w:hAnsi="仿宋" w:hint="eastAsia"/>
                <w:bCs/>
                <w:szCs w:val="21"/>
              </w:rPr>
              <w:t>能够确定导演、编剧、美术指导、技术总监等关键角色，组建核心团队；</w:t>
            </w:r>
          </w:p>
          <w:p w14:paraId="5427608F" w14:textId="77777777" w:rsidR="00DC0350" w:rsidRDefault="00000000">
            <w:pPr>
              <w:pStyle w:val="af"/>
              <w:numPr>
                <w:ilvl w:val="0"/>
                <w:numId w:val="20"/>
              </w:numPr>
              <w:snapToGrid w:val="0"/>
              <w:ind w:firstLineChars="0"/>
              <w:rPr>
                <w:rFonts w:ascii="仿宋" w:eastAsia="仿宋" w:hAnsi="仿宋" w:hint="eastAsia"/>
                <w:bCs/>
                <w:szCs w:val="21"/>
              </w:rPr>
            </w:pPr>
            <w:r>
              <w:rPr>
                <w:rFonts w:ascii="仿宋" w:eastAsia="仿宋" w:hAnsi="仿宋" w:hint="eastAsia"/>
                <w:bCs/>
                <w:szCs w:val="21"/>
              </w:rPr>
              <w:t>能够制定项目方案，进行进度把控和成本控制；</w:t>
            </w:r>
          </w:p>
          <w:p w14:paraId="05B0422B" w14:textId="77777777" w:rsidR="00DC0350" w:rsidRDefault="00000000">
            <w:pPr>
              <w:pStyle w:val="af"/>
              <w:numPr>
                <w:ilvl w:val="0"/>
                <w:numId w:val="20"/>
              </w:numPr>
              <w:snapToGrid w:val="0"/>
              <w:ind w:firstLineChars="0"/>
              <w:rPr>
                <w:rFonts w:ascii="仿宋" w:eastAsia="仿宋" w:hAnsi="仿宋" w:hint="eastAsia"/>
                <w:bCs/>
                <w:szCs w:val="21"/>
              </w:rPr>
            </w:pPr>
            <w:r>
              <w:rPr>
                <w:rFonts w:ascii="仿宋" w:eastAsia="仿宋" w:hAnsi="仿宋" w:hint="eastAsia"/>
                <w:bCs/>
                <w:szCs w:val="21"/>
              </w:rPr>
              <w:t>能够分配团队任务，管理制作团队；</w:t>
            </w:r>
          </w:p>
          <w:p w14:paraId="55E71488" w14:textId="77777777" w:rsidR="00DC0350" w:rsidRDefault="00000000">
            <w:pPr>
              <w:pStyle w:val="af"/>
              <w:numPr>
                <w:ilvl w:val="0"/>
                <w:numId w:val="20"/>
              </w:numPr>
              <w:snapToGrid w:val="0"/>
              <w:ind w:firstLineChars="0"/>
              <w:rPr>
                <w:rFonts w:ascii="仿宋" w:eastAsia="仿宋" w:hAnsi="仿宋" w:hint="eastAsia"/>
                <w:bCs/>
                <w:szCs w:val="21"/>
              </w:rPr>
            </w:pPr>
            <w:r>
              <w:rPr>
                <w:rFonts w:ascii="仿宋" w:eastAsia="仿宋" w:hAnsi="仿宋" w:hint="eastAsia"/>
                <w:bCs/>
                <w:szCs w:val="21"/>
              </w:rPr>
              <w:t>能够交付成片，配合市场团队制定宣发计划。</w:t>
            </w:r>
          </w:p>
          <w:p w14:paraId="1D0B85FE" w14:textId="77777777" w:rsidR="00DC0350" w:rsidRDefault="00DC0350">
            <w:pPr>
              <w:pStyle w:val="af"/>
              <w:snapToGrid w:val="0"/>
              <w:ind w:firstLineChars="0" w:firstLine="0"/>
              <w:rPr>
                <w:rFonts w:ascii="仿宋" w:eastAsia="仿宋" w:hAnsi="仿宋" w:hint="eastAsia"/>
                <w:bCs/>
                <w:szCs w:val="21"/>
              </w:rPr>
            </w:pPr>
          </w:p>
        </w:tc>
        <w:tc>
          <w:tcPr>
            <w:tcW w:w="3787" w:type="dxa"/>
          </w:tcPr>
          <w:p w14:paraId="5E2019EB" w14:textId="77777777" w:rsidR="00DC0350" w:rsidRDefault="00000000">
            <w:pPr>
              <w:snapToGrid w:val="0"/>
              <w:rPr>
                <w:rFonts w:ascii="仿宋" w:eastAsia="仿宋" w:hAnsi="仿宋" w:hint="eastAsia"/>
                <w:bCs/>
                <w:szCs w:val="21"/>
              </w:rPr>
            </w:pPr>
            <w:r>
              <w:rPr>
                <w:rFonts w:ascii="仿宋" w:eastAsia="仿宋" w:hAnsi="仿宋" w:hint="eastAsia"/>
                <w:bCs/>
                <w:szCs w:val="21"/>
              </w:rPr>
              <w:t>主要内容：从动画项目的角度学习动画项目制片人如何进行动画制片管理，培养统揽全局、逻辑思维和创新能力，如何做好企划动画项目，编制范围、产品、价格、渠道、沟通、进度、成本、收尾和人力资源等制片计划。</w:t>
            </w:r>
          </w:p>
          <w:p w14:paraId="108F3280" w14:textId="77777777" w:rsidR="00DC0350" w:rsidRDefault="00DC0350">
            <w:pPr>
              <w:snapToGrid w:val="0"/>
              <w:rPr>
                <w:rFonts w:ascii="仿宋" w:eastAsia="仿宋" w:hAnsi="仿宋" w:hint="eastAsia"/>
                <w:bCs/>
                <w:szCs w:val="21"/>
              </w:rPr>
            </w:pPr>
          </w:p>
          <w:p w14:paraId="60912214" w14:textId="77777777" w:rsidR="00DC0350" w:rsidRDefault="00000000">
            <w:pPr>
              <w:snapToGrid w:val="0"/>
              <w:rPr>
                <w:rFonts w:ascii="仿宋" w:eastAsia="仿宋" w:hAnsi="仿宋" w:hint="eastAsia"/>
                <w:b/>
                <w:szCs w:val="21"/>
              </w:rPr>
            </w:pPr>
            <w:r>
              <w:rPr>
                <w:rFonts w:ascii="仿宋" w:eastAsia="仿宋" w:hAnsi="仿宋" w:hint="eastAsia"/>
                <w:bCs/>
                <w:szCs w:val="21"/>
              </w:rPr>
              <w:t>教学要求：课程结合真实的动画项目来授课，帮助学生形成系统化且高效的流程管理方法，了解动画生产的全流程内容，以全球化的视野，运用项目管理基本理论，融合各种营销管理方法。</w:t>
            </w:r>
          </w:p>
        </w:tc>
      </w:tr>
      <w:tr w:rsidR="00DC0350" w14:paraId="74E790CD" w14:textId="77777777">
        <w:tc>
          <w:tcPr>
            <w:tcW w:w="574" w:type="dxa"/>
          </w:tcPr>
          <w:p w14:paraId="22388BE9" w14:textId="77777777" w:rsidR="00DC0350" w:rsidRDefault="00DC0350">
            <w:pPr>
              <w:rPr>
                <w:rFonts w:ascii="仿宋" w:eastAsia="仿宋" w:hAnsi="仿宋" w:cs="仿宋" w:hint="eastAsia"/>
                <w:szCs w:val="21"/>
              </w:rPr>
            </w:pPr>
          </w:p>
          <w:p w14:paraId="6E5C334C" w14:textId="77777777" w:rsidR="00DC0350" w:rsidRDefault="00000000">
            <w:pPr>
              <w:rPr>
                <w:rFonts w:ascii="仿宋" w:eastAsia="仿宋" w:hAnsi="仿宋" w:cs="仿宋" w:hint="eastAsia"/>
                <w:szCs w:val="21"/>
              </w:rPr>
            </w:pPr>
            <w:r>
              <w:rPr>
                <w:rFonts w:ascii="仿宋" w:eastAsia="仿宋" w:hAnsi="仿宋" w:cs="仿宋" w:hint="eastAsia"/>
                <w:szCs w:val="21"/>
              </w:rPr>
              <w:t>20</w:t>
            </w:r>
          </w:p>
          <w:p w14:paraId="6228D9A7" w14:textId="77777777" w:rsidR="00DC0350" w:rsidRDefault="00DC0350">
            <w:pPr>
              <w:rPr>
                <w:rFonts w:ascii="仿宋" w:eastAsia="仿宋" w:hAnsi="仿宋" w:cs="仿宋" w:hint="eastAsia"/>
                <w:szCs w:val="21"/>
              </w:rPr>
            </w:pPr>
          </w:p>
          <w:p w14:paraId="5432BD00" w14:textId="77777777" w:rsidR="00DC0350" w:rsidRDefault="00DC0350">
            <w:pPr>
              <w:rPr>
                <w:rFonts w:ascii="仿宋" w:eastAsia="仿宋" w:hAnsi="仿宋" w:cs="仿宋" w:hint="eastAsia"/>
                <w:szCs w:val="21"/>
              </w:rPr>
            </w:pPr>
          </w:p>
        </w:tc>
        <w:tc>
          <w:tcPr>
            <w:tcW w:w="1304" w:type="dxa"/>
          </w:tcPr>
          <w:p w14:paraId="398980F7" w14:textId="77777777" w:rsidR="00DC0350" w:rsidRDefault="00DC0350">
            <w:pPr>
              <w:snapToGrid w:val="0"/>
              <w:jc w:val="center"/>
              <w:rPr>
                <w:rFonts w:ascii="仿宋" w:eastAsia="仿宋" w:hAnsi="仿宋" w:cs="仿宋" w:hint="eastAsia"/>
                <w:szCs w:val="21"/>
              </w:rPr>
            </w:pPr>
          </w:p>
          <w:p w14:paraId="6B256702" w14:textId="77777777" w:rsidR="00DC0350" w:rsidRDefault="00000000">
            <w:pPr>
              <w:snapToGrid w:val="0"/>
              <w:jc w:val="center"/>
              <w:rPr>
                <w:rFonts w:hint="eastAsia"/>
              </w:rPr>
            </w:pPr>
            <w:r>
              <w:rPr>
                <w:rFonts w:ascii="仿宋" w:eastAsia="仿宋" w:hAnsi="仿宋" w:cs="仿宋" w:hint="eastAsia"/>
              </w:rPr>
              <w:t>动漫授权与品牌管理</w:t>
            </w:r>
          </w:p>
        </w:tc>
        <w:tc>
          <w:tcPr>
            <w:tcW w:w="3287" w:type="dxa"/>
          </w:tcPr>
          <w:p w14:paraId="14EDAB6B" w14:textId="77777777" w:rsidR="00DC0350" w:rsidRDefault="00000000">
            <w:pPr>
              <w:pStyle w:val="af"/>
              <w:numPr>
                <w:ilvl w:val="0"/>
                <w:numId w:val="21"/>
              </w:numPr>
              <w:snapToGrid w:val="0"/>
              <w:ind w:firstLineChars="0"/>
              <w:rPr>
                <w:rFonts w:ascii="仿宋" w:eastAsia="仿宋" w:hAnsi="仿宋" w:hint="eastAsia"/>
                <w:bCs/>
                <w:szCs w:val="21"/>
              </w:rPr>
            </w:pPr>
            <w:r>
              <w:rPr>
                <w:rFonts w:ascii="仿宋" w:eastAsia="仿宋" w:hAnsi="仿宋" w:hint="eastAsia"/>
                <w:bCs/>
                <w:szCs w:val="21"/>
              </w:rPr>
              <w:t>能够评估动漫IP的市场潜力，制定IP分级策略；</w:t>
            </w:r>
          </w:p>
          <w:p w14:paraId="7CD5ECBA" w14:textId="77777777" w:rsidR="00DC0350" w:rsidRDefault="00000000">
            <w:pPr>
              <w:pStyle w:val="af"/>
              <w:numPr>
                <w:ilvl w:val="0"/>
                <w:numId w:val="21"/>
              </w:numPr>
              <w:snapToGrid w:val="0"/>
              <w:ind w:firstLineChars="0"/>
              <w:rPr>
                <w:rFonts w:ascii="仿宋" w:eastAsia="仿宋" w:hAnsi="仿宋" w:hint="eastAsia"/>
                <w:bCs/>
                <w:szCs w:val="21"/>
              </w:rPr>
            </w:pPr>
            <w:r>
              <w:rPr>
                <w:rFonts w:ascii="仿宋" w:eastAsia="仿宋" w:hAnsi="仿宋" w:hint="eastAsia"/>
                <w:bCs/>
                <w:szCs w:val="21"/>
              </w:rPr>
              <w:t>能够确定衍生品方向，筛选合作伙伴，策划动漫IP与品牌联名；</w:t>
            </w:r>
          </w:p>
          <w:p w14:paraId="35E79900" w14:textId="77777777" w:rsidR="00DC0350" w:rsidRDefault="00000000">
            <w:pPr>
              <w:pStyle w:val="af"/>
              <w:numPr>
                <w:ilvl w:val="0"/>
                <w:numId w:val="21"/>
              </w:numPr>
              <w:snapToGrid w:val="0"/>
              <w:ind w:firstLineChars="0"/>
              <w:rPr>
                <w:rFonts w:ascii="仿宋" w:eastAsia="仿宋" w:hAnsi="仿宋" w:hint="eastAsia"/>
                <w:bCs/>
                <w:szCs w:val="21"/>
              </w:rPr>
            </w:pPr>
            <w:r>
              <w:rPr>
                <w:rFonts w:ascii="仿宋" w:eastAsia="仿宋" w:hAnsi="仿宋" w:hint="eastAsia"/>
                <w:bCs/>
                <w:szCs w:val="21"/>
              </w:rPr>
              <w:t>能够管理衍生品开发的进度与质量；</w:t>
            </w:r>
          </w:p>
          <w:p w14:paraId="10E5718A" w14:textId="77777777" w:rsidR="00DC0350" w:rsidRDefault="00000000">
            <w:pPr>
              <w:pStyle w:val="af"/>
              <w:numPr>
                <w:ilvl w:val="0"/>
                <w:numId w:val="21"/>
              </w:numPr>
              <w:snapToGrid w:val="0"/>
              <w:ind w:firstLineChars="0"/>
              <w:rPr>
                <w:rFonts w:ascii="仿宋" w:eastAsia="仿宋" w:hAnsi="仿宋" w:hint="eastAsia"/>
                <w:bCs/>
                <w:szCs w:val="21"/>
              </w:rPr>
            </w:pPr>
            <w:r>
              <w:rPr>
                <w:rFonts w:ascii="仿宋" w:eastAsia="仿宋" w:hAnsi="仿宋" w:hint="eastAsia"/>
                <w:bCs/>
                <w:szCs w:val="21"/>
              </w:rPr>
              <w:t>能够制定IP推广计划，策划IP主题展览或活动；</w:t>
            </w:r>
          </w:p>
          <w:p w14:paraId="4D417B1F" w14:textId="77777777" w:rsidR="00DC0350" w:rsidRDefault="00000000">
            <w:pPr>
              <w:pStyle w:val="af"/>
              <w:numPr>
                <w:ilvl w:val="0"/>
                <w:numId w:val="21"/>
              </w:numPr>
              <w:snapToGrid w:val="0"/>
              <w:ind w:firstLineChars="0"/>
              <w:rPr>
                <w:rFonts w:ascii="仿宋" w:eastAsia="仿宋" w:hAnsi="仿宋" w:hint="eastAsia"/>
                <w:bCs/>
                <w:szCs w:val="21"/>
              </w:rPr>
            </w:pPr>
            <w:r>
              <w:rPr>
                <w:rFonts w:ascii="仿宋" w:eastAsia="仿宋" w:hAnsi="仿宋" w:hint="eastAsia"/>
                <w:bCs/>
                <w:szCs w:val="21"/>
              </w:rPr>
              <w:t>能够监控授权业务数据，调整授权策略，维护IP长期价值。</w:t>
            </w:r>
          </w:p>
          <w:p w14:paraId="641D32BF" w14:textId="77777777" w:rsidR="00DC0350" w:rsidRDefault="00DC0350">
            <w:pPr>
              <w:pStyle w:val="af"/>
              <w:snapToGrid w:val="0"/>
              <w:ind w:firstLineChars="0" w:firstLine="0"/>
              <w:rPr>
                <w:rFonts w:ascii="仿宋" w:eastAsia="仿宋" w:hAnsi="仿宋" w:hint="eastAsia"/>
                <w:bCs/>
                <w:szCs w:val="21"/>
              </w:rPr>
            </w:pPr>
          </w:p>
        </w:tc>
        <w:tc>
          <w:tcPr>
            <w:tcW w:w="3787" w:type="dxa"/>
          </w:tcPr>
          <w:p w14:paraId="4F30A519" w14:textId="77777777" w:rsidR="00DC0350" w:rsidRDefault="00000000">
            <w:pPr>
              <w:snapToGrid w:val="0"/>
              <w:rPr>
                <w:rFonts w:ascii="仿宋" w:eastAsia="仿宋" w:hAnsi="仿宋" w:hint="eastAsia"/>
                <w:bCs/>
                <w:szCs w:val="21"/>
              </w:rPr>
            </w:pPr>
            <w:r>
              <w:rPr>
                <w:rFonts w:ascii="仿宋" w:eastAsia="仿宋" w:hAnsi="仿宋" w:hint="eastAsia"/>
                <w:bCs/>
                <w:szCs w:val="21"/>
              </w:rPr>
              <w:t>主要内容：动画产业现状，动画项目在市场的上营销运作模式、发行、动画品牌的授权、动画形象的周边商品开发、动漫企业的融资形式、动画的宣传推广及国家扶持政策等。</w:t>
            </w:r>
          </w:p>
          <w:p w14:paraId="183A9683" w14:textId="77777777" w:rsidR="00DC0350" w:rsidRDefault="00DC0350">
            <w:pPr>
              <w:snapToGrid w:val="0"/>
              <w:rPr>
                <w:rFonts w:ascii="仿宋" w:eastAsia="仿宋" w:hAnsi="仿宋" w:hint="eastAsia"/>
                <w:bCs/>
                <w:szCs w:val="21"/>
              </w:rPr>
            </w:pPr>
          </w:p>
          <w:p w14:paraId="1AACDEAF" w14:textId="77777777" w:rsidR="00DC0350" w:rsidRDefault="00000000">
            <w:pPr>
              <w:snapToGrid w:val="0"/>
              <w:rPr>
                <w:rFonts w:ascii="仿宋" w:eastAsia="仿宋" w:hAnsi="仿宋" w:hint="eastAsia"/>
                <w:b/>
                <w:szCs w:val="21"/>
              </w:rPr>
            </w:pPr>
            <w:r>
              <w:rPr>
                <w:rFonts w:ascii="仿宋" w:eastAsia="仿宋" w:hAnsi="仿宋" w:hint="eastAsia"/>
                <w:bCs/>
                <w:szCs w:val="21"/>
              </w:rPr>
              <w:t>教学要求：了解商业动画的筹划流程，在创作过程中学会相互协作、相互配合，共同完成一部动画作品，熟悉并掌握商业动画操作流程与制作方法，对于动画行业内各个工序环节的有深入了解，了解动画的运作模式，了解动画的营销策略。</w:t>
            </w:r>
          </w:p>
        </w:tc>
      </w:tr>
    </w:tbl>
    <w:p w14:paraId="72AAEF46" w14:textId="77777777" w:rsidR="00DC0350" w:rsidRDefault="00DC0350">
      <w:pPr>
        <w:snapToGrid w:val="0"/>
        <w:rPr>
          <w:rFonts w:hint="eastAsia"/>
          <w:color w:val="FF0000"/>
          <w:sz w:val="24"/>
          <w:szCs w:val="24"/>
        </w:rPr>
      </w:pPr>
    </w:p>
    <w:p w14:paraId="22AA325D" w14:textId="77777777" w:rsidR="00DC0350"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专业拓展（选修）课</w:t>
      </w:r>
    </w:p>
    <w:p w14:paraId="765ADCD8" w14:textId="77777777" w:rsidR="00DC0350" w:rsidRDefault="00000000">
      <w:pPr>
        <w:snapToGrid w:val="0"/>
        <w:spacing w:line="276" w:lineRule="auto"/>
        <w:ind w:left="482" w:firstLineChars="200" w:firstLine="420"/>
        <w:rPr>
          <w:rFonts w:ascii="宋体" w:eastAsia="宋体" w:hAnsi="宋体" w:hint="eastAsia"/>
          <w:szCs w:val="21"/>
        </w:rPr>
      </w:pPr>
      <w:r>
        <w:rPr>
          <w:rFonts w:ascii="宋体" w:eastAsia="宋体" w:hAnsi="宋体" w:hint="eastAsia"/>
          <w:szCs w:val="21"/>
        </w:rPr>
        <w:t>主要包括：虚拟现实动画制作技术、动态界面及包装设计、AI视频创作、创意绘画、艺术采风、动漫与国潮等。</w:t>
      </w:r>
      <w:r>
        <w:rPr>
          <w:rFonts w:ascii="宋体" w:eastAsia="宋体" w:hAnsi="宋体" w:hint="eastAsia"/>
          <w:szCs w:val="21"/>
        </w:rPr>
        <w:tab/>
      </w:r>
      <w:r>
        <w:rPr>
          <w:rFonts w:ascii="宋体" w:eastAsia="宋体" w:hAnsi="宋体" w:hint="eastAsia"/>
          <w:szCs w:val="21"/>
        </w:rPr>
        <w:tab/>
      </w:r>
    </w:p>
    <w:p w14:paraId="16D73A1D" w14:textId="77777777" w:rsidR="00DC0350"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7.3 实践性教学环节</w:t>
      </w:r>
    </w:p>
    <w:p w14:paraId="59DD36E3"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主要包括艺术动画短片创作（AI动画）、商业项目实践、毕业设计与论文、毕业实习等形式，公共基础课程和专业课程等都要加强实践性教学。</w:t>
      </w:r>
    </w:p>
    <w:p w14:paraId="168F7FD4" w14:textId="77777777" w:rsidR="00DC0350" w:rsidRDefault="00000000">
      <w:pPr>
        <w:snapToGrid w:val="0"/>
        <w:spacing w:before="60" w:line="276" w:lineRule="auto"/>
        <w:ind w:firstLine="482"/>
        <w:rPr>
          <w:rFonts w:ascii="宋体" w:eastAsia="宋体" w:hAnsi="宋体" w:hint="eastAsia"/>
          <w:szCs w:val="21"/>
        </w:rPr>
      </w:pPr>
      <w:r>
        <w:rPr>
          <w:rFonts w:ascii="宋体" w:eastAsia="宋体" w:hAnsi="宋体" w:hint="eastAsia"/>
          <w:szCs w:val="21"/>
        </w:rPr>
        <w:t>（1）实训</w:t>
      </w:r>
    </w:p>
    <w:p w14:paraId="1A27A7EF" w14:textId="77777777" w:rsidR="00DC0350" w:rsidRDefault="00000000">
      <w:pPr>
        <w:snapToGrid w:val="0"/>
        <w:spacing w:line="276" w:lineRule="auto"/>
        <w:ind w:firstLine="482"/>
        <w:rPr>
          <w:rFonts w:ascii="宋体" w:eastAsia="宋体" w:hAnsi="宋体" w:hint="eastAsia"/>
          <w:szCs w:val="21"/>
        </w:rPr>
      </w:pPr>
      <w:r>
        <w:rPr>
          <w:rFonts w:ascii="宋体" w:eastAsia="宋体" w:hAnsi="宋体" w:hint="eastAsia"/>
          <w:szCs w:val="21"/>
        </w:rPr>
        <w:t>在校内外进行商业项目实践、综合实践、毕业综合训练等实训，包括单项技能实训、综合能力实训、生产性实训等。</w:t>
      </w:r>
    </w:p>
    <w:p w14:paraId="7E622CF9" w14:textId="77777777" w:rsidR="00DC0350" w:rsidRDefault="00000000">
      <w:pPr>
        <w:snapToGrid w:val="0"/>
        <w:spacing w:line="276" w:lineRule="auto"/>
        <w:ind w:firstLine="482"/>
        <w:rPr>
          <w:rFonts w:ascii="宋体" w:eastAsia="宋体" w:hAnsi="宋体" w:hint="eastAsia"/>
          <w:szCs w:val="21"/>
        </w:rPr>
      </w:pPr>
      <w:r>
        <w:rPr>
          <w:rFonts w:ascii="宋体" w:eastAsia="宋体" w:hAnsi="宋体" w:hint="eastAsia"/>
          <w:szCs w:val="21"/>
        </w:rPr>
        <w:t>（2）实习</w:t>
      </w:r>
    </w:p>
    <w:p w14:paraId="176452A8" w14:textId="77777777" w:rsidR="00DC0350" w:rsidRDefault="00000000">
      <w:pPr>
        <w:snapToGrid w:val="0"/>
        <w:spacing w:line="276" w:lineRule="auto"/>
        <w:ind w:firstLine="482"/>
        <w:rPr>
          <w:rFonts w:ascii="宋体" w:eastAsia="宋体" w:hAnsi="宋体" w:hint="eastAsia"/>
          <w:color w:val="FF0000"/>
          <w:szCs w:val="21"/>
        </w:rPr>
      </w:pPr>
      <w:r>
        <w:rPr>
          <w:rFonts w:ascii="宋体" w:eastAsia="宋体" w:hAnsi="宋体" w:hint="eastAsia"/>
          <w:szCs w:val="21"/>
        </w:rPr>
        <w:t xml:space="preserve">在影视动画制作公司、动画工作室、数字影视后期制作企业、动画跨界融合领域校企合作实训基地单位进行影视动画艺术设计、特效制作、虚拟交互设计等实习，包括认识实习和岗位实习。学校建立稳定且充足的实习基地，选派专门的实习指导教师和人员，组织开展专业对口实习，加强对学生实习的指导、管理和考核。 </w:t>
      </w:r>
    </w:p>
    <w:p w14:paraId="7EC3B6CB" w14:textId="77777777" w:rsidR="00DC0350"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lastRenderedPageBreak/>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354879B1" w14:textId="77777777" w:rsidR="00DC0350" w:rsidRDefault="00DC0350">
      <w:pPr>
        <w:snapToGrid w:val="0"/>
        <w:ind w:firstLineChars="200" w:firstLine="560"/>
        <w:rPr>
          <w:rFonts w:ascii="仿宋" w:eastAsia="仿宋" w:hAnsi="仿宋" w:hint="eastAsia"/>
          <w:sz w:val="28"/>
          <w:szCs w:val="28"/>
        </w:rPr>
      </w:pPr>
    </w:p>
    <w:p w14:paraId="38713D2A" w14:textId="77777777" w:rsidR="00DC0350"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7.4 相关要求</w:t>
      </w:r>
    </w:p>
    <w:p w14:paraId="6B444122"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34839D21" w14:textId="77777777" w:rsidR="00DC0350" w:rsidRDefault="00DC0350">
      <w:pPr>
        <w:snapToGrid w:val="0"/>
        <w:rPr>
          <w:rFonts w:ascii="仿宋" w:eastAsia="仿宋" w:hAnsi="仿宋" w:hint="eastAsia"/>
          <w:sz w:val="28"/>
          <w:szCs w:val="28"/>
        </w:rPr>
      </w:pPr>
    </w:p>
    <w:p w14:paraId="382FC47E" w14:textId="77777777" w:rsidR="00DC0350" w:rsidRDefault="00000000">
      <w:pPr>
        <w:rPr>
          <w:rFonts w:ascii="微软雅黑" w:eastAsia="微软雅黑" w:hAnsi="微软雅黑" w:hint="eastAsia"/>
          <w:b/>
          <w:szCs w:val="21"/>
        </w:rPr>
      </w:pPr>
      <w:r>
        <w:rPr>
          <w:rFonts w:ascii="微软雅黑" w:eastAsia="微软雅黑" w:hAnsi="微软雅黑" w:hint="eastAsia"/>
          <w:b/>
          <w:szCs w:val="21"/>
        </w:rPr>
        <w:t>八、教学进程总体安排</w:t>
      </w:r>
    </w:p>
    <w:p w14:paraId="1B91F6E2"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总学时为5192学时，每18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49B8FF2A" w14:textId="77777777" w:rsidR="00DC0350" w:rsidRDefault="00000000">
      <w:pPr>
        <w:spacing w:before="60" w:after="60"/>
        <w:ind w:firstLineChars="1800" w:firstLine="3795"/>
        <w:rPr>
          <w:rFonts w:ascii="仿宋" w:eastAsia="仿宋" w:hAnsi="仿宋" w:hint="eastAsia"/>
          <w:sz w:val="24"/>
          <w:szCs w:val="24"/>
        </w:rPr>
      </w:pPr>
      <w:r>
        <w:rPr>
          <w:rFonts w:ascii="仿宋" w:eastAsia="仿宋" w:hAnsi="仿宋" w:hint="eastAsia"/>
          <w:b/>
          <w:szCs w:val="21"/>
        </w:rPr>
        <w:t>8.1教学周分配表</w:t>
      </w:r>
    </w:p>
    <w:tbl>
      <w:tblPr>
        <w:tblStyle w:val="ae"/>
        <w:tblW w:w="5163" w:type="pct"/>
        <w:tblInd w:w="-147" w:type="dxa"/>
        <w:tblLayout w:type="fixed"/>
        <w:tblLook w:val="04A0" w:firstRow="1" w:lastRow="0" w:firstColumn="1" w:lastColumn="0" w:noHBand="0" w:noVBand="1"/>
      </w:tblPr>
      <w:tblGrid>
        <w:gridCol w:w="1982"/>
        <w:gridCol w:w="649"/>
        <w:gridCol w:w="565"/>
        <w:gridCol w:w="617"/>
        <w:gridCol w:w="513"/>
        <w:gridCol w:w="412"/>
        <w:gridCol w:w="507"/>
        <w:gridCol w:w="539"/>
        <w:gridCol w:w="516"/>
        <w:gridCol w:w="505"/>
        <w:gridCol w:w="702"/>
        <w:gridCol w:w="707"/>
        <w:gridCol w:w="1141"/>
      </w:tblGrid>
      <w:tr w:rsidR="00BA335F" w14:paraId="4BBE222F" w14:textId="77777777" w:rsidTr="00BA335F">
        <w:trPr>
          <w:trHeight w:val="120"/>
          <w:tblHeader/>
        </w:trPr>
        <w:tc>
          <w:tcPr>
            <w:tcW w:w="1059" w:type="pct"/>
            <w:tcBorders>
              <w:tl2br w:val="single" w:sz="4" w:space="0" w:color="auto"/>
            </w:tcBorders>
            <w:vAlign w:val="center"/>
          </w:tcPr>
          <w:p w14:paraId="5921B789" w14:textId="77777777" w:rsidR="00DC0350" w:rsidRDefault="00000000">
            <w:pPr>
              <w:autoSpaceDE w:val="0"/>
              <w:autoSpaceDN w:val="0"/>
              <w:adjustRightInd w:val="0"/>
              <w:jc w:val="right"/>
              <w:rPr>
                <w:rFonts w:ascii="宋体" w:eastAsia="宋体" w:hAnsi="宋体" w:cs="仿宋" w:hint="eastAsia"/>
                <w:kern w:val="0"/>
                <w:szCs w:val="21"/>
              </w:rPr>
            </w:pPr>
            <w:r>
              <w:rPr>
                <w:rFonts w:ascii="宋体" w:eastAsia="宋体" w:hAnsi="宋体" w:cs="仿宋" w:hint="eastAsia"/>
                <w:kern w:val="0"/>
                <w:szCs w:val="21"/>
              </w:rPr>
              <w:t>学期</w:t>
            </w:r>
          </w:p>
          <w:p w14:paraId="7D8AF555" w14:textId="77777777" w:rsidR="00DC0350" w:rsidRDefault="00000000">
            <w:pPr>
              <w:autoSpaceDE w:val="0"/>
              <w:autoSpaceDN w:val="0"/>
              <w:adjustRightInd w:val="0"/>
              <w:jc w:val="left"/>
              <w:rPr>
                <w:rFonts w:ascii="宋体" w:eastAsia="宋体" w:hAnsi="宋体" w:cs="仿宋" w:hint="eastAsia"/>
                <w:kern w:val="0"/>
                <w:szCs w:val="21"/>
              </w:rPr>
            </w:pPr>
            <w:r>
              <w:rPr>
                <w:rFonts w:ascii="宋体" w:eastAsia="宋体" w:hAnsi="宋体" w:cs="仿宋" w:hint="eastAsia"/>
                <w:kern w:val="0"/>
                <w:szCs w:val="21"/>
              </w:rPr>
              <w:t>活动名称</w:t>
            </w:r>
          </w:p>
        </w:tc>
        <w:tc>
          <w:tcPr>
            <w:tcW w:w="347" w:type="pct"/>
            <w:vAlign w:val="center"/>
          </w:tcPr>
          <w:p w14:paraId="56F2B3AA"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一</w:t>
            </w:r>
          </w:p>
        </w:tc>
        <w:tc>
          <w:tcPr>
            <w:tcW w:w="302" w:type="pct"/>
            <w:vAlign w:val="center"/>
          </w:tcPr>
          <w:p w14:paraId="37E36F47"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二</w:t>
            </w:r>
          </w:p>
        </w:tc>
        <w:tc>
          <w:tcPr>
            <w:tcW w:w="330" w:type="pct"/>
            <w:vAlign w:val="center"/>
          </w:tcPr>
          <w:p w14:paraId="2B30CD90"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三</w:t>
            </w:r>
          </w:p>
        </w:tc>
        <w:tc>
          <w:tcPr>
            <w:tcW w:w="274" w:type="pct"/>
            <w:vAlign w:val="center"/>
          </w:tcPr>
          <w:p w14:paraId="0A4ACDD4"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四</w:t>
            </w:r>
          </w:p>
        </w:tc>
        <w:tc>
          <w:tcPr>
            <w:tcW w:w="220" w:type="pct"/>
            <w:vAlign w:val="center"/>
          </w:tcPr>
          <w:p w14:paraId="72C7008D"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五</w:t>
            </w:r>
          </w:p>
        </w:tc>
        <w:tc>
          <w:tcPr>
            <w:tcW w:w="271" w:type="pct"/>
            <w:vAlign w:val="center"/>
          </w:tcPr>
          <w:p w14:paraId="576D0673"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六</w:t>
            </w:r>
          </w:p>
        </w:tc>
        <w:tc>
          <w:tcPr>
            <w:tcW w:w="288" w:type="pct"/>
            <w:vAlign w:val="center"/>
          </w:tcPr>
          <w:p w14:paraId="0C9D52E8"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七</w:t>
            </w:r>
          </w:p>
        </w:tc>
        <w:tc>
          <w:tcPr>
            <w:tcW w:w="276" w:type="pct"/>
            <w:vAlign w:val="center"/>
          </w:tcPr>
          <w:p w14:paraId="0A823BB1"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八</w:t>
            </w:r>
          </w:p>
        </w:tc>
        <w:tc>
          <w:tcPr>
            <w:tcW w:w="270" w:type="pct"/>
            <w:vAlign w:val="center"/>
          </w:tcPr>
          <w:p w14:paraId="4138ABA0"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九</w:t>
            </w:r>
          </w:p>
        </w:tc>
        <w:tc>
          <w:tcPr>
            <w:tcW w:w="375" w:type="pct"/>
            <w:vAlign w:val="center"/>
          </w:tcPr>
          <w:p w14:paraId="361CE70D"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十</w:t>
            </w:r>
          </w:p>
        </w:tc>
        <w:tc>
          <w:tcPr>
            <w:tcW w:w="378" w:type="pct"/>
            <w:vAlign w:val="center"/>
          </w:tcPr>
          <w:p w14:paraId="0DD8B3F8"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合计</w:t>
            </w:r>
          </w:p>
        </w:tc>
        <w:tc>
          <w:tcPr>
            <w:tcW w:w="611" w:type="pct"/>
            <w:vAlign w:val="center"/>
          </w:tcPr>
          <w:p w14:paraId="4D7CE731" w14:textId="77777777" w:rsidR="00DC0350"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备注</w:t>
            </w:r>
          </w:p>
        </w:tc>
      </w:tr>
      <w:tr w:rsidR="00BA335F" w14:paraId="280C3238" w14:textId="77777777" w:rsidTr="00BA335F">
        <w:trPr>
          <w:trHeight w:val="413"/>
        </w:trPr>
        <w:tc>
          <w:tcPr>
            <w:tcW w:w="1059" w:type="pct"/>
            <w:vAlign w:val="center"/>
          </w:tcPr>
          <w:p w14:paraId="583247AE"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347" w:type="pct"/>
            <w:vAlign w:val="center"/>
          </w:tcPr>
          <w:p w14:paraId="1BF4B98D"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302" w:type="pct"/>
            <w:vAlign w:val="center"/>
          </w:tcPr>
          <w:p w14:paraId="167F19D0"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30" w:type="pct"/>
            <w:vAlign w:val="center"/>
          </w:tcPr>
          <w:p w14:paraId="250DEDE5"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4" w:type="pct"/>
            <w:vAlign w:val="center"/>
          </w:tcPr>
          <w:p w14:paraId="226C3FE9"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20" w:type="pct"/>
            <w:vAlign w:val="center"/>
          </w:tcPr>
          <w:p w14:paraId="2DDC9FB1"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3E71F2C"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88" w:type="pct"/>
            <w:vAlign w:val="center"/>
          </w:tcPr>
          <w:p w14:paraId="54A3949A"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6" w:type="pct"/>
            <w:vAlign w:val="center"/>
          </w:tcPr>
          <w:p w14:paraId="2288CBF0"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0" w:type="pct"/>
            <w:vAlign w:val="center"/>
          </w:tcPr>
          <w:p w14:paraId="7504708E"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75" w:type="pct"/>
            <w:vAlign w:val="center"/>
          </w:tcPr>
          <w:p w14:paraId="465EE488"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78" w:type="pct"/>
            <w:vAlign w:val="center"/>
          </w:tcPr>
          <w:p w14:paraId="41721371"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611" w:type="pct"/>
            <w:vAlign w:val="center"/>
          </w:tcPr>
          <w:p w14:paraId="5060AE51"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BA335F" w14:paraId="3FE4CCC6" w14:textId="77777777" w:rsidTr="00BA335F">
        <w:trPr>
          <w:trHeight w:val="369"/>
        </w:trPr>
        <w:tc>
          <w:tcPr>
            <w:tcW w:w="1059" w:type="pct"/>
            <w:vAlign w:val="center"/>
          </w:tcPr>
          <w:p w14:paraId="76EF4B2F"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军 </w:t>
            </w:r>
            <w:r>
              <w:rPr>
                <w:rFonts w:ascii="仿宋" w:eastAsia="仿宋" w:hAnsi="仿宋" w:cs="仿宋"/>
                <w:color w:val="000000"/>
                <w:kern w:val="0"/>
                <w:szCs w:val="21"/>
              </w:rPr>
              <w:t xml:space="preserve">   </w:t>
            </w:r>
            <w:r>
              <w:rPr>
                <w:rFonts w:ascii="仿宋" w:eastAsia="仿宋" w:hAnsi="仿宋" w:cs="仿宋" w:hint="eastAsia"/>
                <w:color w:val="000000"/>
                <w:kern w:val="0"/>
                <w:szCs w:val="21"/>
              </w:rPr>
              <w:t>训</w:t>
            </w:r>
          </w:p>
        </w:tc>
        <w:tc>
          <w:tcPr>
            <w:tcW w:w="347" w:type="pct"/>
            <w:vAlign w:val="center"/>
          </w:tcPr>
          <w:p w14:paraId="552436CB" w14:textId="77777777" w:rsidR="00DC0350" w:rsidRDefault="00000000">
            <w:pPr>
              <w:autoSpaceDE w:val="0"/>
              <w:autoSpaceDN w:val="0"/>
              <w:adjustRightInd w:val="0"/>
              <w:ind w:leftChars="-50" w:left="-105" w:rightChars="-50" w:right="-105"/>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302" w:type="pct"/>
            <w:vAlign w:val="center"/>
          </w:tcPr>
          <w:p w14:paraId="6956F92A" w14:textId="77777777" w:rsidR="00DC0350" w:rsidRDefault="00DC0350">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330" w:type="pct"/>
            <w:vAlign w:val="center"/>
          </w:tcPr>
          <w:p w14:paraId="48A19DEB"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4" w:type="pct"/>
            <w:vAlign w:val="center"/>
          </w:tcPr>
          <w:p w14:paraId="7B341C28"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20" w:type="pct"/>
            <w:vAlign w:val="center"/>
          </w:tcPr>
          <w:p w14:paraId="192917EE"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5887C06E"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88" w:type="pct"/>
            <w:vAlign w:val="center"/>
          </w:tcPr>
          <w:p w14:paraId="6AEE13ED"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6" w:type="pct"/>
            <w:vAlign w:val="center"/>
          </w:tcPr>
          <w:p w14:paraId="4A7F4E61"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0" w:type="pct"/>
            <w:vAlign w:val="center"/>
          </w:tcPr>
          <w:p w14:paraId="10EEACA4"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75" w:type="pct"/>
            <w:vAlign w:val="center"/>
          </w:tcPr>
          <w:p w14:paraId="2F61DB68"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78" w:type="pct"/>
            <w:vAlign w:val="center"/>
          </w:tcPr>
          <w:p w14:paraId="582AF7BA"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2</w:t>
            </w:r>
            <w:r>
              <w:rPr>
                <w:rFonts w:ascii="仿宋" w:eastAsia="仿宋" w:hAnsi="仿宋" w:cs="仿宋"/>
                <w:color w:val="000000"/>
                <w:kern w:val="0"/>
                <w:szCs w:val="21"/>
              </w:rPr>
              <w:t>)</w:t>
            </w:r>
          </w:p>
        </w:tc>
        <w:tc>
          <w:tcPr>
            <w:tcW w:w="611" w:type="pct"/>
            <w:vAlign w:val="center"/>
          </w:tcPr>
          <w:p w14:paraId="036E7756"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BA335F" w14:paraId="341AC889" w14:textId="77777777" w:rsidTr="00BA335F">
        <w:trPr>
          <w:trHeight w:val="393"/>
        </w:trPr>
        <w:tc>
          <w:tcPr>
            <w:tcW w:w="1059" w:type="pct"/>
            <w:vAlign w:val="center"/>
          </w:tcPr>
          <w:p w14:paraId="47909A0D"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课堂教学</w:t>
            </w:r>
          </w:p>
        </w:tc>
        <w:tc>
          <w:tcPr>
            <w:tcW w:w="347" w:type="pct"/>
            <w:vAlign w:val="center"/>
          </w:tcPr>
          <w:p w14:paraId="1172C190"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02" w:type="pct"/>
            <w:vAlign w:val="center"/>
          </w:tcPr>
          <w:p w14:paraId="7A7866CF"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30" w:type="pct"/>
            <w:vAlign w:val="center"/>
          </w:tcPr>
          <w:p w14:paraId="780D078F"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4" w:type="pct"/>
            <w:vAlign w:val="center"/>
          </w:tcPr>
          <w:p w14:paraId="26E7FC9A"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20" w:type="pct"/>
            <w:vAlign w:val="center"/>
          </w:tcPr>
          <w:p w14:paraId="2CD258F8"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1" w:type="pct"/>
            <w:vAlign w:val="center"/>
          </w:tcPr>
          <w:p w14:paraId="1CABDE57"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88" w:type="pct"/>
            <w:vAlign w:val="center"/>
          </w:tcPr>
          <w:p w14:paraId="087D6495"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76" w:type="pct"/>
            <w:vAlign w:val="center"/>
          </w:tcPr>
          <w:p w14:paraId="4D886BB7"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70" w:type="pct"/>
            <w:vAlign w:val="center"/>
          </w:tcPr>
          <w:p w14:paraId="05991F2E"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75" w:type="pct"/>
            <w:vAlign w:val="center"/>
          </w:tcPr>
          <w:p w14:paraId="5E4DD710"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78" w:type="pct"/>
            <w:vAlign w:val="center"/>
          </w:tcPr>
          <w:p w14:paraId="6B407938"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64</w:t>
            </w:r>
          </w:p>
        </w:tc>
        <w:tc>
          <w:tcPr>
            <w:tcW w:w="611" w:type="pct"/>
            <w:vAlign w:val="center"/>
          </w:tcPr>
          <w:p w14:paraId="23775594"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r>
      <w:tr w:rsidR="00BA335F" w14:paraId="2ABE0850" w14:textId="77777777" w:rsidTr="00BA335F">
        <w:trPr>
          <w:trHeight w:val="367"/>
        </w:trPr>
        <w:tc>
          <w:tcPr>
            <w:tcW w:w="1059" w:type="pct"/>
            <w:vAlign w:val="center"/>
          </w:tcPr>
          <w:p w14:paraId="028C0B56"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综合实践</w:t>
            </w:r>
          </w:p>
        </w:tc>
        <w:tc>
          <w:tcPr>
            <w:tcW w:w="347" w:type="pct"/>
            <w:vAlign w:val="center"/>
          </w:tcPr>
          <w:p w14:paraId="519B945E"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02" w:type="pct"/>
            <w:vAlign w:val="center"/>
          </w:tcPr>
          <w:p w14:paraId="5897C7D8"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330" w:type="pct"/>
            <w:vAlign w:val="center"/>
          </w:tcPr>
          <w:p w14:paraId="51DA9750"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274" w:type="pct"/>
            <w:vAlign w:val="center"/>
          </w:tcPr>
          <w:p w14:paraId="49EBBCD7"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220" w:type="pct"/>
            <w:vAlign w:val="center"/>
          </w:tcPr>
          <w:p w14:paraId="73B869B5"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1" w:type="pct"/>
            <w:vAlign w:val="center"/>
          </w:tcPr>
          <w:p w14:paraId="04BC2A49"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88" w:type="pct"/>
            <w:vAlign w:val="center"/>
          </w:tcPr>
          <w:p w14:paraId="41AEEACA"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6" w:type="pct"/>
            <w:vAlign w:val="center"/>
          </w:tcPr>
          <w:p w14:paraId="6E723107"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0" w:type="pct"/>
            <w:vAlign w:val="center"/>
          </w:tcPr>
          <w:p w14:paraId="2DCFDE18"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5" w:type="pct"/>
            <w:vAlign w:val="center"/>
          </w:tcPr>
          <w:p w14:paraId="1A87FEA3"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8" w:type="pct"/>
            <w:vAlign w:val="center"/>
          </w:tcPr>
          <w:p w14:paraId="6E40645E"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8</w:t>
            </w:r>
          </w:p>
        </w:tc>
        <w:tc>
          <w:tcPr>
            <w:tcW w:w="611" w:type="pct"/>
            <w:vAlign w:val="center"/>
          </w:tcPr>
          <w:p w14:paraId="375749FC" w14:textId="77777777" w:rsidR="00DC0350" w:rsidRDefault="00DC0350">
            <w:pPr>
              <w:autoSpaceDE w:val="0"/>
              <w:autoSpaceDN w:val="0"/>
              <w:adjustRightInd w:val="0"/>
              <w:snapToGrid w:val="0"/>
              <w:jc w:val="center"/>
              <w:rPr>
                <w:rFonts w:ascii="仿宋" w:eastAsia="仿宋" w:hAnsi="仿宋" w:cs="仿宋" w:hint="eastAsia"/>
                <w:bCs/>
                <w:color w:val="000000"/>
                <w:kern w:val="0"/>
                <w:szCs w:val="21"/>
              </w:rPr>
            </w:pPr>
          </w:p>
        </w:tc>
      </w:tr>
      <w:tr w:rsidR="00BA335F" w14:paraId="6AFBC31D" w14:textId="77777777" w:rsidTr="00BA335F">
        <w:trPr>
          <w:trHeight w:val="373"/>
        </w:trPr>
        <w:tc>
          <w:tcPr>
            <w:tcW w:w="1059" w:type="pct"/>
            <w:vAlign w:val="center"/>
          </w:tcPr>
          <w:p w14:paraId="5751AEA4"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毕业综合训练</w:t>
            </w:r>
          </w:p>
        </w:tc>
        <w:tc>
          <w:tcPr>
            <w:tcW w:w="347" w:type="pct"/>
            <w:vAlign w:val="center"/>
          </w:tcPr>
          <w:p w14:paraId="73A5B1A7"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02" w:type="pct"/>
            <w:vAlign w:val="center"/>
          </w:tcPr>
          <w:p w14:paraId="369D38F9"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30" w:type="pct"/>
            <w:vAlign w:val="center"/>
          </w:tcPr>
          <w:p w14:paraId="489F721D"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4" w:type="pct"/>
            <w:vAlign w:val="center"/>
          </w:tcPr>
          <w:p w14:paraId="27E98B38"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20" w:type="pct"/>
            <w:vAlign w:val="center"/>
          </w:tcPr>
          <w:p w14:paraId="458E9E2A"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1" w:type="pct"/>
            <w:vAlign w:val="center"/>
          </w:tcPr>
          <w:p w14:paraId="0B567B4A" w14:textId="77777777" w:rsidR="00DC0350" w:rsidRDefault="00DC0350">
            <w:pPr>
              <w:autoSpaceDE w:val="0"/>
              <w:autoSpaceDN w:val="0"/>
              <w:adjustRightInd w:val="0"/>
              <w:ind w:firstLineChars="100" w:firstLine="210"/>
              <w:rPr>
                <w:rFonts w:ascii="仿宋" w:eastAsia="仿宋" w:hAnsi="仿宋" w:cs="仿宋" w:hint="eastAsia"/>
                <w:bCs/>
                <w:color w:val="000000"/>
                <w:kern w:val="0"/>
                <w:szCs w:val="21"/>
              </w:rPr>
            </w:pPr>
          </w:p>
        </w:tc>
        <w:tc>
          <w:tcPr>
            <w:tcW w:w="288" w:type="pct"/>
            <w:vAlign w:val="center"/>
          </w:tcPr>
          <w:p w14:paraId="0FC48B0B" w14:textId="77777777" w:rsidR="00DC0350" w:rsidRDefault="00DC0350">
            <w:pPr>
              <w:autoSpaceDE w:val="0"/>
              <w:autoSpaceDN w:val="0"/>
              <w:adjustRightInd w:val="0"/>
              <w:ind w:firstLineChars="100" w:firstLine="210"/>
              <w:rPr>
                <w:rFonts w:ascii="仿宋" w:eastAsia="仿宋" w:hAnsi="仿宋" w:cs="仿宋" w:hint="eastAsia"/>
                <w:bCs/>
                <w:color w:val="000000"/>
                <w:kern w:val="0"/>
                <w:szCs w:val="21"/>
              </w:rPr>
            </w:pPr>
          </w:p>
        </w:tc>
        <w:tc>
          <w:tcPr>
            <w:tcW w:w="276" w:type="pct"/>
            <w:vAlign w:val="center"/>
          </w:tcPr>
          <w:p w14:paraId="0216F194" w14:textId="77777777" w:rsidR="00DC0350" w:rsidRDefault="00DC0350">
            <w:pPr>
              <w:autoSpaceDE w:val="0"/>
              <w:autoSpaceDN w:val="0"/>
              <w:adjustRightInd w:val="0"/>
              <w:ind w:firstLineChars="100" w:firstLine="210"/>
              <w:rPr>
                <w:rFonts w:ascii="仿宋" w:eastAsia="仿宋" w:hAnsi="仿宋" w:cs="仿宋" w:hint="eastAsia"/>
                <w:bCs/>
                <w:color w:val="000000"/>
                <w:kern w:val="0"/>
                <w:szCs w:val="21"/>
              </w:rPr>
            </w:pPr>
          </w:p>
        </w:tc>
        <w:tc>
          <w:tcPr>
            <w:tcW w:w="270" w:type="pct"/>
            <w:vAlign w:val="center"/>
          </w:tcPr>
          <w:p w14:paraId="453E604E"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8</w:t>
            </w:r>
          </w:p>
        </w:tc>
        <w:tc>
          <w:tcPr>
            <w:tcW w:w="375" w:type="pct"/>
            <w:vAlign w:val="center"/>
          </w:tcPr>
          <w:p w14:paraId="05016A42" w14:textId="77777777" w:rsidR="00DC0350" w:rsidRDefault="00000000">
            <w:pPr>
              <w:autoSpaceDE w:val="0"/>
              <w:autoSpaceDN w:val="0"/>
              <w:adjustRightInd w:val="0"/>
              <w:ind w:firstLineChars="100" w:firstLine="210"/>
              <w:rPr>
                <w:rFonts w:ascii="仿宋" w:eastAsia="仿宋" w:hAnsi="仿宋" w:cs="仿宋" w:hint="eastAsia"/>
                <w:bCs/>
                <w:color w:val="000000"/>
                <w:kern w:val="0"/>
                <w:szCs w:val="21"/>
              </w:rPr>
            </w:pPr>
            <w:r>
              <w:rPr>
                <w:rFonts w:ascii="仿宋" w:eastAsia="仿宋" w:hAnsi="仿宋" w:cs="仿宋" w:hint="eastAsia"/>
                <w:bCs/>
                <w:color w:val="000000"/>
                <w:kern w:val="0"/>
                <w:szCs w:val="21"/>
              </w:rPr>
              <w:t>4</w:t>
            </w:r>
          </w:p>
        </w:tc>
        <w:tc>
          <w:tcPr>
            <w:tcW w:w="378" w:type="pct"/>
            <w:vAlign w:val="center"/>
          </w:tcPr>
          <w:p w14:paraId="225608E5"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611" w:type="pct"/>
            <w:vAlign w:val="center"/>
          </w:tcPr>
          <w:p w14:paraId="59A00564" w14:textId="77777777" w:rsidR="00DC0350" w:rsidRDefault="00DC0350">
            <w:pPr>
              <w:autoSpaceDE w:val="0"/>
              <w:autoSpaceDN w:val="0"/>
              <w:adjustRightInd w:val="0"/>
              <w:snapToGrid w:val="0"/>
              <w:jc w:val="center"/>
              <w:rPr>
                <w:rFonts w:ascii="仿宋" w:eastAsia="仿宋" w:hAnsi="仿宋" w:cs="仿宋" w:hint="eastAsia"/>
                <w:bCs/>
                <w:color w:val="000000"/>
                <w:kern w:val="0"/>
                <w:szCs w:val="21"/>
              </w:rPr>
            </w:pPr>
          </w:p>
        </w:tc>
      </w:tr>
      <w:tr w:rsidR="00BA335F" w14:paraId="7383C82E" w14:textId="77777777" w:rsidTr="00BA335F">
        <w:trPr>
          <w:trHeight w:val="441"/>
        </w:trPr>
        <w:tc>
          <w:tcPr>
            <w:tcW w:w="1059" w:type="pct"/>
            <w:vAlign w:val="center"/>
          </w:tcPr>
          <w:p w14:paraId="57791E0E"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认识实习</w:t>
            </w:r>
          </w:p>
        </w:tc>
        <w:tc>
          <w:tcPr>
            <w:tcW w:w="347" w:type="pct"/>
            <w:vAlign w:val="center"/>
          </w:tcPr>
          <w:p w14:paraId="5C82D5ED"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02" w:type="pct"/>
            <w:vAlign w:val="center"/>
          </w:tcPr>
          <w:p w14:paraId="2255D2F2"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30" w:type="pct"/>
            <w:vAlign w:val="center"/>
          </w:tcPr>
          <w:p w14:paraId="518A4C54"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4" w:type="pct"/>
            <w:vAlign w:val="center"/>
          </w:tcPr>
          <w:p w14:paraId="419F181E"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20" w:type="pct"/>
            <w:vAlign w:val="center"/>
          </w:tcPr>
          <w:p w14:paraId="0F6D1C6E"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1" w:type="pct"/>
            <w:vAlign w:val="center"/>
          </w:tcPr>
          <w:p w14:paraId="67E86028"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88" w:type="pct"/>
            <w:vAlign w:val="center"/>
          </w:tcPr>
          <w:p w14:paraId="58BDC136" w14:textId="77777777" w:rsidR="00DC0350" w:rsidRDefault="00000000">
            <w:pPr>
              <w:autoSpaceDE w:val="0"/>
              <w:autoSpaceDN w:val="0"/>
              <w:adjustRightInd w:val="0"/>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276" w:type="pct"/>
            <w:vAlign w:val="center"/>
          </w:tcPr>
          <w:p w14:paraId="02AA16ED"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0" w:type="pct"/>
            <w:vAlign w:val="center"/>
          </w:tcPr>
          <w:p w14:paraId="523E4190"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5" w:type="pct"/>
            <w:vAlign w:val="center"/>
          </w:tcPr>
          <w:p w14:paraId="39660563"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8" w:type="pct"/>
            <w:vAlign w:val="center"/>
          </w:tcPr>
          <w:p w14:paraId="19E969CE"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611" w:type="pct"/>
            <w:vAlign w:val="center"/>
          </w:tcPr>
          <w:p w14:paraId="2A8CB836" w14:textId="77777777" w:rsidR="00DC0350"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大一暑假</w:t>
            </w:r>
          </w:p>
        </w:tc>
      </w:tr>
      <w:tr w:rsidR="00BA335F" w14:paraId="693D85C7" w14:textId="77777777" w:rsidTr="00BA335F">
        <w:trPr>
          <w:trHeight w:val="403"/>
        </w:trPr>
        <w:tc>
          <w:tcPr>
            <w:tcW w:w="1059" w:type="pct"/>
            <w:vAlign w:val="center"/>
          </w:tcPr>
          <w:p w14:paraId="21A38160"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跟岗实习</w:t>
            </w:r>
          </w:p>
        </w:tc>
        <w:tc>
          <w:tcPr>
            <w:tcW w:w="347" w:type="pct"/>
            <w:vAlign w:val="center"/>
          </w:tcPr>
          <w:p w14:paraId="18A712AC"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02" w:type="pct"/>
            <w:vAlign w:val="center"/>
          </w:tcPr>
          <w:p w14:paraId="5C841F4F"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30" w:type="pct"/>
            <w:vAlign w:val="center"/>
          </w:tcPr>
          <w:p w14:paraId="53B1F6D6"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4" w:type="pct"/>
            <w:vAlign w:val="center"/>
          </w:tcPr>
          <w:p w14:paraId="6D57411D"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(3)</w:t>
            </w:r>
          </w:p>
        </w:tc>
        <w:tc>
          <w:tcPr>
            <w:tcW w:w="220" w:type="pct"/>
            <w:vAlign w:val="center"/>
          </w:tcPr>
          <w:p w14:paraId="4769D96A"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1" w:type="pct"/>
            <w:vAlign w:val="center"/>
          </w:tcPr>
          <w:p w14:paraId="42C6964B"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88" w:type="pct"/>
            <w:vAlign w:val="center"/>
          </w:tcPr>
          <w:p w14:paraId="57808C78"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6" w:type="pct"/>
            <w:vAlign w:val="center"/>
          </w:tcPr>
          <w:p w14:paraId="7999AD89"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0" w:type="pct"/>
            <w:vAlign w:val="center"/>
          </w:tcPr>
          <w:p w14:paraId="17A347B9"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5" w:type="pct"/>
            <w:vAlign w:val="center"/>
          </w:tcPr>
          <w:p w14:paraId="6E034DDC"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8" w:type="pct"/>
            <w:vAlign w:val="center"/>
          </w:tcPr>
          <w:p w14:paraId="0FCEDFF8"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（3）</w:t>
            </w:r>
          </w:p>
        </w:tc>
        <w:tc>
          <w:tcPr>
            <w:tcW w:w="611" w:type="pct"/>
            <w:vAlign w:val="center"/>
          </w:tcPr>
          <w:p w14:paraId="0E72E811" w14:textId="77777777" w:rsidR="00DC0350"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BA335F" w14:paraId="10042E71" w14:textId="77777777" w:rsidTr="00BA335F">
        <w:trPr>
          <w:trHeight w:val="310"/>
        </w:trPr>
        <w:tc>
          <w:tcPr>
            <w:tcW w:w="1059" w:type="pct"/>
            <w:vAlign w:val="center"/>
          </w:tcPr>
          <w:p w14:paraId="78420692"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顶岗实习</w:t>
            </w:r>
          </w:p>
        </w:tc>
        <w:tc>
          <w:tcPr>
            <w:tcW w:w="347" w:type="pct"/>
            <w:vAlign w:val="center"/>
          </w:tcPr>
          <w:p w14:paraId="180302BB"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02" w:type="pct"/>
            <w:vAlign w:val="center"/>
          </w:tcPr>
          <w:p w14:paraId="468C84CB" w14:textId="77777777" w:rsidR="00DC0350" w:rsidRDefault="00DC0350">
            <w:pPr>
              <w:autoSpaceDE w:val="0"/>
              <w:autoSpaceDN w:val="0"/>
              <w:adjustRightInd w:val="0"/>
              <w:jc w:val="center"/>
              <w:rPr>
                <w:rFonts w:ascii="仿宋" w:eastAsia="仿宋" w:hAnsi="仿宋" w:cs="仿宋" w:hint="eastAsia"/>
                <w:bCs/>
                <w:kern w:val="0"/>
                <w:szCs w:val="21"/>
              </w:rPr>
            </w:pPr>
          </w:p>
        </w:tc>
        <w:tc>
          <w:tcPr>
            <w:tcW w:w="330" w:type="pct"/>
            <w:vAlign w:val="center"/>
          </w:tcPr>
          <w:p w14:paraId="17CF36D1"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74" w:type="pct"/>
            <w:vAlign w:val="center"/>
          </w:tcPr>
          <w:p w14:paraId="0376A5F4" w14:textId="77777777" w:rsidR="00DC0350" w:rsidRDefault="00DC0350">
            <w:pPr>
              <w:autoSpaceDE w:val="0"/>
              <w:autoSpaceDN w:val="0"/>
              <w:adjustRightInd w:val="0"/>
              <w:jc w:val="center"/>
              <w:rPr>
                <w:rFonts w:ascii="仿宋" w:eastAsia="仿宋" w:hAnsi="仿宋" w:cs="仿宋" w:hint="eastAsia"/>
                <w:bCs/>
                <w:kern w:val="0"/>
                <w:szCs w:val="21"/>
              </w:rPr>
            </w:pPr>
          </w:p>
        </w:tc>
        <w:tc>
          <w:tcPr>
            <w:tcW w:w="220" w:type="pct"/>
            <w:vAlign w:val="center"/>
          </w:tcPr>
          <w:p w14:paraId="79C933B1" w14:textId="77777777" w:rsidR="00DC0350"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12</w:t>
            </w:r>
          </w:p>
        </w:tc>
        <w:tc>
          <w:tcPr>
            <w:tcW w:w="271" w:type="pct"/>
            <w:vAlign w:val="center"/>
          </w:tcPr>
          <w:p w14:paraId="36D0F407"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288" w:type="pct"/>
            <w:vAlign w:val="center"/>
          </w:tcPr>
          <w:p w14:paraId="092E8B96"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6" w:type="pct"/>
            <w:vAlign w:val="center"/>
          </w:tcPr>
          <w:p w14:paraId="59ADA134"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270" w:type="pct"/>
            <w:vAlign w:val="center"/>
          </w:tcPr>
          <w:p w14:paraId="750E2C11"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5" w:type="pct"/>
            <w:vAlign w:val="center"/>
          </w:tcPr>
          <w:p w14:paraId="3BBD82C2" w14:textId="77777777" w:rsidR="00DC0350" w:rsidRDefault="00DC0350">
            <w:pPr>
              <w:autoSpaceDE w:val="0"/>
              <w:autoSpaceDN w:val="0"/>
              <w:adjustRightInd w:val="0"/>
              <w:jc w:val="center"/>
              <w:rPr>
                <w:rFonts w:ascii="仿宋" w:eastAsia="仿宋" w:hAnsi="仿宋" w:cs="仿宋" w:hint="eastAsia"/>
                <w:bCs/>
                <w:color w:val="000000"/>
                <w:kern w:val="0"/>
                <w:szCs w:val="21"/>
              </w:rPr>
            </w:pPr>
          </w:p>
        </w:tc>
        <w:tc>
          <w:tcPr>
            <w:tcW w:w="378" w:type="pct"/>
            <w:vAlign w:val="center"/>
          </w:tcPr>
          <w:p w14:paraId="704E2C9B" w14:textId="77777777" w:rsidR="00DC0350"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24</w:t>
            </w:r>
          </w:p>
        </w:tc>
        <w:tc>
          <w:tcPr>
            <w:tcW w:w="611" w:type="pct"/>
            <w:vAlign w:val="center"/>
          </w:tcPr>
          <w:p w14:paraId="0212383D" w14:textId="77777777" w:rsidR="00DC0350" w:rsidRDefault="00DC0350">
            <w:pPr>
              <w:autoSpaceDE w:val="0"/>
              <w:autoSpaceDN w:val="0"/>
              <w:adjustRightInd w:val="0"/>
              <w:snapToGrid w:val="0"/>
              <w:jc w:val="center"/>
              <w:rPr>
                <w:rFonts w:ascii="仿宋" w:eastAsia="仿宋" w:hAnsi="仿宋" w:cs="仿宋" w:hint="eastAsia"/>
                <w:bCs/>
                <w:color w:val="000000"/>
                <w:kern w:val="0"/>
                <w:szCs w:val="21"/>
              </w:rPr>
            </w:pPr>
          </w:p>
        </w:tc>
      </w:tr>
      <w:tr w:rsidR="00BA335F" w14:paraId="6198E966" w14:textId="77777777" w:rsidTr="00BA335F">
        <w:trPr>
          <w:trHeight w:val="120"/>
        </w:trPr>
        <w:tc>
          <w:tcPr>
            <w:tcW w:w="1059" w:type="pct"/>
            <w:vAlign w:val="center"/>
          </w:tcPr>
          <w:p w14:paraId="0B7653F6"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考 试 周</w:t>
            </w:r>
          </w:p>
        </w:tc>
        <w:tc>
          <w:tcPr>
            <w:tcW w:w="347" w:type="pct"/>
            <w:vAlign w:val="center"/>
          </w:tcPr>
          <w:p w14:paraId="557FC39B"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217FF6D7"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30" w:type="pct"/>
            <w:vAlign w:val="center"/>
          </w:tcPr>
          <w:p w14:paraId="452D4E4D"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4" w:type="pct"/>
            <w:vAlign w:val="center"/>
          </w:tcPr>
          <w:p w14:paraId="7621C2A6"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20" w:type="pct"/>
            <w:vAlign w:val="center"/>
          </w:tcPr>
          <w:p w14:paraId="083562FA"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322D04A"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88" w:type="pct"/>
            <w:vAlign w:val="center"/>
          </w:tcPr>
          <w:p w14:paraId="699D5496"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276" w:type="pct"/>
            <w:vAlign w:val="center"/>
          </w:tcPr>
          <w:p w14:paraId="53C2F70E"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270" w:type="pct"/>
            <w:vAlign w:val="center"/>
          </w:tcPr>
          <w:p w14:paraId="798CA887"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75" w:type="pct"/>
            <w:vAlign w:val="center"/>
          </w:tcPr>
          <w:p w14:paraId="242A3815"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78" w:type="pct"/>
            <w:vAlign w:val="center"/>
          </w:tcPr>
          <w:p w14:paraId="02B64CFB"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611" w:type="pct"/>
            <w:vAlign w:val="center"/>
          </w:tcPr>
          <w:p w14:paraId="26B3FA60" w14:textId="77777777" w:rsidR="00DC0350" w:rsidRDefault="00DC0350">
            <w:pPr>
              <w:autoSpaceDE w:val="0"/>
              <w:autoSpaceDN w:val="0"/>
              <w:adjustRightInd w:val="0"/>
              <w:jc w:val="center"/>
              <w:rPr>
                <w:rFonts w:ascii="仿宋" w:eastAsia="仿宋" w:hAnsi="仿宋" w:cs="仿宋" w:hint="eastAsia"/>
                <w:color w:val="000000"/>
                <w:kern w:val="0"/>
                <w:szCs w:val="21"/>
              </w:rPr>
            </w:pPr>
          </w:p>
        </w:tc>
      </w:tr>
      <w:tr w:rsidR="00BA335F" w14:paraId="0F9642CC" w14:textId="77777777" w:rsidTr="00BA335F">
        <w:trPr>
          <w:trHeight w:val="120"/>
        </w:trPr>
        <w:tc>
          <w:tcPr>
            <w:tcW w:w="1059" w:type="pct"/>
            <w:vAlign w:val="center"/>
          </w:tcPr>
          <w:p w14:paraId="423EEB8F"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347" w:type="pct"/>
            <w:vAlign w:val="center"/>
          </w:tcPr>
          <w:p w14:paraId="02DFB04F"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5A7B74A1"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30" w:type="pct"/>
            <w:vAlign w:val="center"/>
          </w:tcPr>
          <w:p w14:paraId="4D362B97"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4" w:type="pct"/>
            <w:vAlign w:val="center"/>
          </w:tcPr>
          <w:p w14:paraId="32332E4D"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20" w:type="pct"/>
            <w:vAlign w:val="center"/>
          </w:tcPr>
          <w:p w14:paraId="70840FC5"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155DE391"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88" w:type="pct"/>
            <w:vAlign w:val="center"/>
          </w:tcPr>
          <w:p w14:paraId="4DEFF3D6"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276" w:type="pct"/>
            <w:vAlign w:val="center"/>
          </w:tcPr>
          <w:p w14:paraId="096A417F"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270" w:type="pct"/>
            <w:vAlign w:val="center"/>
          </w:tcPr>
          <w:p w14:paraId="4C5F5611"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75" w:type="pct"/>
            <w:vAlign w:val="center"/>
          </w:tcPr>
          <w:p w14:paraId="0075951C"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5</w:t>
            </w:r>
          </w:p>
        </w:tc>
        <w:tc>
          <w:tcPr>
            <w:tcW w:w="378" w:type="pct"/>
            <w:vAlign w:val="center"/>
          </w:tcPr>
          <w:p w14:paraId="39E5F8DD"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611" w:type="pct"/>
            <w:vAlign w:val="center"/>
          </w:tcPr>
          <w:p w14:paraId="4688F7C6" w14:textId="77777777" w:rsidR="00DC0350" w:rsidRDefault="00DC0350">
            <w:pPr>
              <w:autoSpaceDE w:val="0"/>
              <w:autoSpaceDN w:val="0"/>
              <w:adjustRightInd w:val="0"/>
              <w:jc w:val="center"/>
              <w:rPr>
                <w:rFonts w:ascii="仿宋" w:eastAsia="仿宋" w:hAnsi="仿宋" w:cs="仿宋" w:hint="eastAsia"/>
                <w:color w:val="000000"/>
                <w:kern w:val="0"/>
                <w:szCs w:val="21"/>
              </w:rPr>
            </w:pPr>
          </w:p>
        </w:tc>
      </w:tr>
      <w:tr w:rsidR="00BA335F" w14:paraId="6DD8615C" w14:textId="77777777" w:rsidTr="00BA335F">
        <w:trPr>
          <w:trHeight w:val="501"/>
        </w:trPr>
        <w:tc>
          <w:tcPr>
            <w:tcW w:w="1059" w:type="pct"/>
            <w:vAlign w:val="center"/>
          </w:tcPr>
          <w:p w14:paraId="128D33C0"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合计</w:t>
            </w:r>
          </w:p>
        </w:tc>
        <w:tc>
          <w:tcPr>
            <w:tcW w:w="347" w:type="pct"/>
            <w:vAlign w:val="center"/>
          </w:tcPr>
          <w:p w14:paraId="4E070399"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7E21DCEB"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330" w:type="pct"/>
            <w:vAlign w:val="center"/>
          </w:tcPr>
          <w:p w14:paraId="7425297D"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4" w:type="pct"/>
            <w:vAlign w:val="center"/>
          </w:tcPr>
          <w:p w14:paraId="50B5A602"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20" w:type="pct"/>
            <w:vAlign w:val="center"/>
          </w:tcPr>
          <w:p w14:paraId="63AE6F78"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35F73925" w14:textId="77777777" w:rsidR="00DC0350" w:rsidRDefault="00DC0350">
            <w:pPr>
              <w:autoSpaceDE w:val="0"/>
              <w:autoSpaceDN w:val="0"/>
              <w:adjustRightInd w:val="0"/>
              <w:jc w:val="center"/>
              <w:rPr>
                <w:rFonts w:ascii="仿宋" w:eastAsia="仿宋" w:hAnsi="仿宋" w:cs="仿宋" w:hint="eastAsia"/>
                <w:color w:val="000000"/>
                <w:kern w:val="0"/>
                <w:szCs w:val="21"/>
              </w:rPr>
            </w:pPr>
          </w:p>
        </w:tc>
        <w:tc>
          <w:tcPr>
            <w:tcW w:w="288" w:type="pct"/>
            <w:vAlign w:val="center"/>
          </w:tcPr>
          <w:p w14:paraId="6857FF27"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76" w:type="pct"/>
            <w:vAlign w:val="center"/>
          </w:tcPr>
          <w:p w14:paraId="12E47CA6"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70" w:type="pct"/>
            <w:vAlign w:val="center"/>
          </w:tcPr>
          <w:p w14:paraId="628E9AFC"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75" w:type="pct"/>
            <w:vAlign w:val="center"/>
          </w:tcPr>
          <w:p w14:paraId="13DC959C" w14:textId="77777777" w:rsidR="00DC0350"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78" w:type="pct"/>
            <w:vAlign w:val="center"/>
          </w:tcPr>
          <w:p w14:paraId="10642FE8" w14:textId="77777777" w:rsidR="00DC0350" w:rsidRDefault="00000000">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611" w:type="pct"/>
            <w:vAlign w:val="center"/>
          </w:tcPr>
          <w:p w14:paraId="6E8E8D87" w14:textId="77777777" w:rsidR="00DC0350" w:rsidRDefault="00DC0350">
            <w:pPr>
              <w:autoSpaceDE w:val="0"/>
              <w:autoSpaceDN w:val="0"/>
              <w:adjustRightInd w:val="0"/>
              <w:jc w:val="center"/>
              <w:rPr>
                <w:rFonts w:ascii="仿宋" w:eastAsia="仿宋" w:hAnsi="仿宋" w:cs="仿宋" w:hint="eastAsia"/>
                <w:color w:val="000000"/>
                <w:kern w:val="0"/>
                <w:szCs w:val="21"/>
              </w:rPr>
            </w:pPr>
          </w:p>
        </w:tc>
      </w:tr>
    </w:tbl>
    <w:p w14:paraId="598EB458" w14:textId="77777777" w:rsidR="00BA335F" w:rsidRDefault="00BA335F">
      <w:pPr>
        <w:spacing w:before="60" w:after="60"/>
        <w:ind w:firstLineChars="200" w:firstLine="422"/>
        <w:rPr>
          <w:rFonts w:ascii="仿宋" w:eastAsia="仿宋" w:hAnsi="仿宋" w:hint="eastAsia"/>
          <w:b/>
          <w:szCs w:val="21"/>
        </w:rPr>
      </w:pPr>
    </w:p>
    <w:p w14:paraId="48599635" w14:textId="77777777" w:rsidR="00BA335F" w:rsidRDefault="00BA335F">
      <w:pPr>
        <w:spacing w:before="60" w:after="60"/>
        <w:ind w:firstLineChars="200" w:firstLine="422"/>
        <w:rPr>
          <w:rFonts w:ascii="仿宋" w:eastAsia="仿宋" w:hAnsi="仿宋" w:hint="eastAsia"/>
          <w:b/>
          <w:szCs w:val="21"/>
        </w:rPr>
      </w:pPr>
    </w:p>
    <w:p w14:paraId="6547BEB5" w14:textId="77777777" w:rsidR="00BA335F" w:rsidRDefault="00BA335F">
      <w:pPr>
        <w:spacing w:before="60" w:after="60"/>
        <w:ind w:firstLineChars="200" w:firstLine="422"/>
        <w:rPr>
          <w:rFonts w:ascii="仿宋" w:eastAsia="仿宋" w:hAnsi="仿宋" w:hint="eastAsia"/>
          <w:b/>
          <w:szCs w:val="21"/>
        </w:rPr>
      </w:pPr>
    </w:p>
    <w:p w14:paraId="26F9D33A" w14:textId="77777777" w:rsidR="00BA335F" w:rsidRDefault="00BA335F">
      <w:pPr>
        <w:spacing w:before="60" w:after="60"/>
        <w:ind w:firstLineChars="200" w:firstLine="422"/>
        <w:rPr>
          <w:rFonts w:ascii="仿宋" w:eastAsia="仿宋" w:hAnsi="仿宋" w:hint="eastAsia"/>
          <w:b/>
          <w:szCs w:val="21"/>
        </w:rPr>
      </w:pPr>
    </w:p>
    <w:p w14:paraId="211C073A" w14:textId="0C6C049E" w:rsidR="00DC0350" w:rsidRDefault="00000000">
      <w:pPr>
        <w:spacing w:before="60" w:after="60"/>
        <w:ind w:firstLineChars="200" w:firstLine="422"/>
        <w:rPr>
          <w:rFonts w:ascii="楷体" w:eastAsia="楷体" w:hAnsi="楷体" w:hint="eastAsia"/>
          <w:color w:val="FF0000"/>
          <w:sz w:val="24"/>
          <w:szCs w:val="24"/>
        </w:rPr>
      </w:pPr>
      <w:r>
        <w:rPr>
          <w:rFonts w:ascii="仿宋" w:eastAsia="仿宋" w:hAnsi="仿宋" w:hint="eastAsia"/>
          <w:b/>
          <w:szCs w:val="21"/>
        </w:rPr>
        <w:lastRenderedPageBreak/>
        <w:t>8.2 教学计划进程表</w:t>
      </w:r>
    </w:p>
    <w:tbl>
      <w:tblPr>
        <w:tblStyle w:val="ae"/>
        <w:tblpPr w:leftFromText="180" w:rightFromText="180" w:vertAnchor="text" w:horzAnchor="page" w:tblpXSpec="center" w:tblpY="436"/>
        <w:tblOverlap w:val="never"/>
        <w:tblW w:w="0" w:type="auto"/>
        <w:jc w:val="center"/>
        <w:tblLayout w:type="fixed"/>
        <w:tblLook w:val="04A0" w:firstRow="1" w:lastRow="0" w:firstColumn="1" w:lastColumn="0" w:noHBand="0" w:noVBand="1"/>
      </w:tblPr>
      <w:tblGrid>
        <w:gridCol w:w="730"/>
        <w:gridCol w:w="906"/>
        <w:gridCol w:w="536"/>
        <w:gridCol w:w="607"/>
        <w:gridCol w:w="450"/>
        <w:gridCol w:w="540"/>
        <w:gridCol w:w="510"/>
        <w:gridCol w:w="465"/>
        <w:gridCol w:w="438"/>
        <w:gridCol w:w="456"/>
        <w:gridCol w:w="456"/>
        <w:gridCol w:w="456"/>
        <w:gridCol w:w="456"/>
        <w:gridCol w:w="456"/>
        <w:gridCol w:w="456"/>
        <w:gridCol w:w="456"/>
        <w:gridCol w:w="458"/>
        <w:gridCol w:w="454"/>
      </w:tblGrid>
      <w:tr w:rsidR="00DC0350" w14:paraId="56A3A370" w14:textId="77777777">
        <w:trPr>
          <w:trHeight w:val="325"/>
          <w:tblHeader/>
          <w:jc w:val="center"/>
        </w:trPr>
        <w:tc>
          <w:tcPr>
            <w:tcW w:w="730" w:type="dxa"/>
            <w:vMerge w:val="restart"/>
            <w:vAlign w:val="center"/>
          </w:tcPr>
          <w:p w14:paraId="4B4DF8D6"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课程</w:t>
            </w:r>
          </w:p>
          <w:p w14:paraId="09500F80"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类别</w:t>
            </w:r>
          </w:p>
        </w:tc>
        <w:tc>
          <w:tcPr>
            <w:tcW w:w="906" w:type="dxa"/>
            <w:vMerge w:val="restart"/>
            <w:vAlign w:val="center"/>
          </w:tcPr>
          <w:p w14:paraId="5F6F483D"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课程名称</w:t>
            </w:r>
          </w:p>
        </w:tc>
        <w:tc>
          <w:tcPr>
            <w:tcW w:w="536" w:type="dxa"/>
            <w:vMerge w:val="restart"/>
            <w:vAlign w:val="center"/>
          </w:tcPr>
          <w:p w14:paraId="4B33227A"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03BE85C1"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类别</w:t>
            </w:r>
          </w:p>
        </w:tc>
        <w:tc>
          <w:tcPr>
            <w:tcW w:w="607" w:type="dxa"/>
            <w:vMerge w:val="restart"/>
            <w:vAlign w:val="center"/>
          </w:tcPr>
          <w:p w14:paraId="3F1DF203"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考试/考查</w:t>
            </w:r>
          </w:p>
        </w:tc>
        <w:tc>
          <w:tcPr>
            <w:tcW w:w="450" w:type="dxa"/>
            <w:vMerge w:val="restart"/>
            <w:vAlign w:val="center"/>
          </w:tcPr>
          <w:p w14:paraId="7ADA4011"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学分</w:t>
            </w:r>
          </w:p>
        </w:tc>
        <w:tc>
          <w:tcPr>
            <w:tcW w:w="540" w:type="dxa"/>
            <w:vMerge w:val="restart"/>
            <w:vAlign w:val="center"/>
          </w:tcPr>
          <w:p w14:paraId="21D8CA5B"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14D7DA68"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510" w:type="dxa"/>
            <w:vMerge w:val="restart"/>
            <w:vAlign w:val="center"/>
          </w:tcPr>
          <w:p w14:paraId="37E276FD"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理论</w:t>
            </w:r>
          </w:p>
          <w:p w14:paraId="05FB8C06"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465" w:type="dxa"/>
            <w:vMerge w:val="restart"/>
            <w:vAlign w:val="center"/>
          </w:tcPr>
          <w:p w14:paraId="1E3779EE"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w:t>
            </w:r>
          </w:p>
          <w:p w14:paraId="514D5855"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4542" w:type="dxa"/>
            <w:gridSpan w:val="10"/>
            <w:vAlign w:val="center"/>
          </w:tcPr>
          <w:p w14:paraId="1F42898D"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学期</w:t>
            </w:r>
          </w:p>
        </w:tc>
      </w:tr>
      <w:tr w:rsidR="00DC0350" w14:paraId="2F198995" w14:textId="77777777">
        <w:trPr>
          <w:trHeight w:val="325"/>
          <w:tblHeader/>
          <w:jc w:val="center"/>
        </w:trPr>
        <w:tc>
          <w:tcPr>
            <w:tcW w:w="730" w:type="dxa"/>
            <w:vMerge/>
            <w:vAlign w:val="center"/>
          </w:tcPr>
          <w:p w14:paraId="5EC1E8E3" w14:textId="77777777" w:rsidR="00DC0350" w:rsidRDefault="00DC0350">
            <w:pPr>
              <w:snapToGrid w:val="0"/>
              <w:spacing w:line="320" w:lineRule="exact"/>
              <w:jc w:val="center"/>
              <w:rPr>
                <w:rFonts w:ascii="仿宋" w:eastAsia="仿宋" w:hAnsi="仿宋" w:hint="eastAsia"/>
                <w:szCs w:val="21"/>
              </w:rPr>
            </w:pPr>
          </w:p>
        </w:tc>
        <w:tc>
          <w:tcPr>
            <w:tcW w:w="906" w:type="dxa"/>
            <w:vMerge/>
            <w:vAlign w:val="center"/>
          </w:tcPr>
          <w:p w14:paraId="50102734" w14:textId="77777777" w:rsidR="00DC0350" w:rsidRDefault="00DC0350">
            <w:pPr>
              <w:snapToGrid w:val="0"/>
              <w:spacing w:line="320" w:lineRule="exact"/>
              <w:jc w:val="center"/>
              <w:rPr>
                <w:rFonts w:ascii="仿宋" w:eastAsia="仿宋" w:hAnsi="仿宋" w:hint="eastAsia"/>
                <w:szCs w:val="21"/>
              </w:rPr>
            </w:pPr>
          </w:p>
        </w:tc>
        <w:tc>
          <w:tcPr>
            <w:tcW w:w="536" w:type="dxa"/>
            <w:vMerge/>
          </w:tcPr>
          <w:p w14:paraId="16BCCE75"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607" w:type="dxa"/>
            <w:vMerge/>
            <w:vAlign w:val="center"/>
          </w:tcPr>
          <w:p w14:paraId="64492CCD"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50" w:type="dxa"/>
            <w:vMerge/>
            <w:vAlign w:val="center"/>
          </w:tcPr>
          <w:p w14:paraId="6648AD8E"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540" w:type="dxa"/>
            <w:vMerge/>
            <w:vAlign w:val="center"/>
          </w:tcPr>
          <w:p w14:paraId="0D370ECF"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510" w:type="dxa"/>
            <w:vMerge/>
            <w:vAlign w:val="center"/>
          </w:tcPr>
          <w:p w14:paraId="143FD619"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65" w:type="dxa"/>
            <w:vMerge/>
            <w:vAlign w:val="center"/>
          </w:tcPr>
          <w:p w14:paraId="700527B7"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38" w:type="dxa"/>
            <w:vAlign w:val="center"/>
          </w:tcPr>
          <w:p w14:paraId="10D17EE2"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w:t>
            </w:r>
          </w:p>
        </w:tc>
        <w:tc>
          <w:tcPr>
            <w:tcW w:w="456" w:type="dxa"/>
            <w:vAlign w:val="center"/>
          </w:tcPr>
          <w:p w14:paraId="4FFD710D"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2</w:t>
            </w:r>
          </w:p>
        </w:tc>
        <w:tc>
          <w:tcPr>
            <w:tcW w:w="456" w:type="dxa"/>
            <w:vAlign w:val="center"/>
          </w:tcPr>
          <w:p w14:paraId="48E6EE77"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3</w:t>
            </w:r>
          </w:p>
        </w:tc>
        <w:tc>
          <w:tcPr>
            <w:tcW w:w="456" w:type="dxa"/>
            <w:vAlign w:val="center"/>
          </w:tcPr>
          <w:p w14:paraId="5E5736E7"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4</w:t>
            </w:r>
          </w:p>
        </w:tc>
        <w:tc>
          <w:tcPr>
            <w:tcW w:w="456" w:type="dxa"/>
            <w:vAlign w:val="center"/>
          </w:tcPr>
          <w:p w14:paraId="52E2166E"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5</w:t>
            </w:r>
          </w:p>
        </w:tc>
        <w:tc>
          <w:tcPr>
            <w:tcW w:w="456" w:type="dxa"/>
            <w:vAlign w:val="center"/>
          </w:tcPr>
          <w:p w14:paraId="468363FC"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6</w:t>
            </w:r>
          </w:p>
        </w:tc>
        <w:tc>
          <w:tcPr>
            <w:tcW w:w="456" w:type="dxa"/>
            <w:vAlign w:val="center"/>
          </w:tcPr>
          <w:p w14:paraId="399F9536"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7</w:t>
            </w:r>
          </w:p>
        </w:tc>
        <w:tc>
          <w:tcPr>
            <w:tcW w:w="456" w:type="dxa"/>
            <w:vAlign w:val="center"/>
          </w:tcPr>
          <w:p w14:paraId="3A2C0A37"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8</w:t>
            </w:r>
          </w:p>
        </w:tc>
        <w:tc>
          <w:tcPr>
            <w:tcW w:w="458" w:type="dxa"/>
            <w:vAlign w:val="center"/>
          </w:tcPr>
          <w:p w14:paraId="4690B267"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9</w:t>
            </w:r>
          </w:p>
        </w:tc>
        <w:tc>
          <w:tcPr>
            <w:tcW w:w="454" w:type="dxa"/>
            <w:vAlign w:val="center"/>
          </w:tcPr>
          <w:p w14:paraId="3818EBC4"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10</w:t>
            </w:r>
          </w:p>
        </w:tc>
      </w:tr>
      <w:tr w:rsidR="00DC0350" w14:paraId="5403E59F" w14:textId="77777777">
        <w:trPr>
          <w:trHeight w:val="325"/>
          <w:tblHeader/>
          <w:jc w:val="center"/>
        </w:trPr>
        <w:tc>
          <w:tcPr>
            <w:tcW w:w="730" w:type="dxa"/>
            <w:vMerge/>
            <w:vAlign w:val="center"/>
          </w:tcPr>
          <w:p w14:paraId="01BFE8A2" w14:textId="77777777" w:rsidR="00DC0350" w:rsidRDefault="00DC0350">
            <w:pPr>
              <w:snapToGrid w:val="0"/>
              <w:spacing w:line="320" w:lineRule="exact"/>
              <w:jc w:val="center"/>
              <w:rPr>
                <w:rFonts w:ascii="仿宋" w:eastAsia="仿宋" w:hAnsi="仿宋" w:hint="eastAsia"/>
                <w:szCs w:val="21"/>
              </w:rPr>
            </w:pPr>
          </w:p>
        </w:tc>
        <w:tc>
          <w:tcPr>
            <w:tcW w:w="906" w:type="dxa"/>
            <w:vMerge/>
            <w:vAlign w:val="center"/>
          </w:tcPr>
          <w:p w14:paraId="3A4C379D" w14:textId="77777777" w:rsidR="00DC0350" w:rsidRDefault="00DC0350">
            <w:pPr>
              <w:snapToGrid w:val="0"/>
              <w:spacing w:line="320" w:lineRule="exact"/>
              <w:jc w:val="center"/>
              <w:rPr>
                <w:rFonts w:ascii="仿宋" w:eastAsia="仿宋" w:hAnsi="仿宋" w:hint="eastAsia"/>
                <w:szCs w:val="21"/>
              </w:rPr>
            </w:pPr>
          </w:p>
        </w:tc>
        <w:tc>
          <w:tcPr>
            <w:tcW w:w="536" w:type="dxa"/>
            <w:vMerge/>
          </w:tcPr>
          <w:p w14:paraId="18FE54B0"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607" w:type="dxa"/>
            <w:vMerge/>
            <w:vAlign w:val="center"/>
          </w:tcPr>
          <w:p w14:paraId="70039576"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50" w:type="dxa"/>
            <w:vMerge/>
            <w:vAlign w:val="center"/>
          </w:tcPr>
          <w:p w14:paraId="5489D28B"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540" w:type="dxa"/>
            <w:vMerge/>
            <w:vAlign w:val="center"/>
          </w:tcPr>
          <w:p w14:paraId="465EEFF1"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510" w:type="dxa"/>
            <w:vMerge/>
            <w:vAlign w:val="center"/>
          </w:tcPr>
          <w:p w14:paraId="4327DB66"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65" w:type="dxa"/>
            <w:vMerge/>
            <w:vAlign w:val="center"/>
          </w:tcPr>
          <w:p w14:paraId="6B18B2A4"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38" w:type="dxa"/>
            <w:vAlign w:val="center"/>
          </w:tcPr>
          <w:p w14:paraId="2D8A2E92" w14:textId="77777777" w:rsidR="00DC0350" w:rsidRDefault="00000000">
            <w:pPr>
              <w:snapToGrid w:val="0"/>
              <w:spacing w:line="320" w:lineRule="exact"/>
              <w:jc w:val="center"/>
              <w:rPr>
                <w:rFonts w:ascii="宋体" w:eastAsia="宋体" w:hAnsi="宋体" w:hint="eastAsia"/>
                <w:bCs/>
                <w:color w:val="000000" w:themeColor="text1"/>
                <w:sz w:val="16"/>
                <w:szCs w:val="16"/>
              </w:rPr>
            </w:pPr>
            <w:r>
              <w:rPr>
                <w:rFonts w:ascii="宋体" w:eastAsia="宋体" w:hAnsi="宋体" w:hint="eastAsia"/>
                <w:bCs/>
                <w:color w:val="000000" w:themeColor="text1"/>
                <w:sz w:val="16"/>
                <w:szCs w:val="16"/>
              </w:rPr>
              <w:t>16</w:t>
            </w:r>
          </w:p>
        </w:tc>
        <w:tc>
          <w:tcPr>
            <w:tcW w:w="456" w:type="dxa"/>
            <w:vAlign w:val="center"/>
          </w:tcPr>
          <w:p w14:paraId="29296D95" w14:textId="77777777" w:rsidR="00DC0350" w:rsidRDefault="00000000">
            <w:pPr>
              <w:snapToGrid w:val="0"/>
              <w:spacing w:line="320" w:lineRule="exact"/>
              <w:jc w:val="center"/>
              <w:rPr>
                <w:rFonts w:ascii="宋体" w:eastAsia="宋体" w:hAnsi="宋体" w:hint="eastAsia"/>
                <w:bCs/>
                <w:color w:val="000000" w:themeColor="text1"/>
                <w:sz w:val="16"/>
                <w:szCs w:val="16"/>
              </w:rPr>
            </w:pPr>
            <w:r>
              <w:rPr>
                <w:rFonts w:ascii="宋体" w:eastAsia="宋体" w:hAnsi="宋体" w:hint="eastAsia"/>
                <w:bCs/>
                <w:color w:val="000000" w:themeColor="text1"/>
                <w:sz w:val="16"/>
                <w:szCs w:val="16"/>
              </w:rPr>
              <w:t>16</w:t>
            </w:r>
          </w:p>
        </w:tc>
        <w:tc>
          <w:tcPr>
            <w:tcW w:w="456" w:type="dxa"/>
            <w:vAlign w:val="center"/>
          </w:tcPr>
          <w:p w14:paraId="355DBF1A" w14:textId="77777777" w:rsidR="00DC0350" w:rsidRDefault="00000000">
            <w:pPr>
              <w:snapToGrid w:val="0"/>
              <w:spacing w:line="320" w:lineRule="exact"/>
              <w:jc w:val="center"/>
              <w:rPr>
                <w:rFonts w:ascii="宋体" w:eastAsia="宋体" w:hAnsi="宋体" w:hint="eastAsia"/>
                <w:bCs/>
                <w:color w:val="000000" w:themeColor="text1"/>
                <w:sz w:val="16"/>
                <w:szCs w:val="16"/>
              </w:rPr>
            </w:pPr>
            <w:r>
              <w:rPr>
                <w:rFonts w:ascii="宋体" w:eastAsia="宋体" w:hAnsi="宋体" w:hint="eastAsia"/>
                <w:bCs/>
                <w:color w:val="000000" w:themeColor="text1"/>
                <w:sz w:val="16"/>
                <w:szCs w:val="16"/>
              </w:rPr>
              <w:t>16</w:t>
            </w:r>
          </w:p>
        </w:tc>
        <w:tc>
          <w:tcPr>
            <w:tcW w:w="456" w:type="dxa"/>
            <w:vAlign w:val="center"/>
          </w:tcPr>
          <w:p w14:paraId="68791758" w14:textId="77777777" w:rsidR="00DC0350" w:rsidRDefault="00000000">
            <w:pPr>
              <w:snapToGrid w:val="0"/>
              <w:spacing w:line="320" w:lineRule="exact"/>
              <w:jc w:val="center"/>
              <w:rPr>
                <w:rFonts w:ascii="宋体" w:eastAsia="宋体" w:hAnsi="宋体" w:hint="eastAsia"/>
                <w:bCs/>
                <w:color w:val="000000" w:themeColor="text1"/>
                <w:sz w:val="16"/>
                <w:szCs w:val="16"/>
              </w:rPr>
            </w:pPr>
            <w:r>
              <w:rPr>
                <w:rFonts w:ascii="宋体" w:eastAsia="宋体" w:hAnsi="宋体" w:hint="eastAsia"/>
                <w:bCs/>
                <w:color w:val="000000" w:themeColor="text1"/>
                <w:sz w:val="16"/>
                <w:szCs w:val="16"/>
              </w:rPr>
              <w:t>16</w:t>
            </w:r>
          </w:p>
        </w:tc>
        <w:tc>
          <w:tcPr>
            <w:tcW w:w="456" w:type="dxa"/>
            <w:vAlign w:val="center"/>
          </w:tcPr>
          <w:p w14:paraId="08816F14" w14:textId="77777777" w:rsidR="00DC0350" w:rsidRDefault="00000000">
            <w:pPr>
              <w:snapToGrid w:val="0"/>
              <w:spacing w:line="320" w:lineRule="exact"/>
              <w:jc w:val="center"/>
              <w:rPr>
                <w:rFonts w:ascii="宋体" w:eastAsia="宋体" w:hAnsi="宋体" w:hint="eastAsia"/>
                <w:bCs/>
                <w:color w:val="000000" w:themeColor="text1"/>
                <w:sz w:val="16"/>
                <w:szCs w:val="16"/>
              </w:rPr>
            </w:pPr>
            <w:r>
              <w:rPr>
                <w:rFonts w:ascii="宋体" w:eastAsia="宋体" w:hAnsi="宋体" w:hint="eastAsia"/>
                <w:bCs/>
                <w:color w:val="000000" w:themeColor="text1"/>
                <w:sz w:val="16"/>
                <w:szCs w:val="16"/>
              </w:rPr>
              <w:t>16</w:t>
            </w:r>
          </w:p>
        </w:tc>
        <w:tc>
          <w:tcPr>
            <w:tcW w:w="456" w:type="dxa"/>
            <w:vAlign w:val="center"/>
          </w:tcPr>
          <w:p w14:paraId="688EF927" w14:textId="77777777" w:rsidR="00DC0350" w:rsidRDefault="00000000">
            <w:pPr>
              <w:snapToGrid w:val="0"/>
              <w:spacing w:line="320" w:lineRule="exact"/>
              <w:jc w:val="center"/>
              <w:rPr>
                <w:rFonts w:ascii="宋体" w:eastAsia="宋体" w:hAnsi="宋体" w:hint="eastAsia"/>
                <w:color w:val="000000" w:themeColor="text1"/>
                <w:sz w:val="16"/>
                <w:szCs w:val="16"/>
              </w:rPr>
            </w:pPr>
            <w:r>
              <w:rPr>
                <w:rFonts w:ascii="宋体" w:eastAsia="宋体" w:hAnsi="宋体" w:hint="eastAsia"/>
                <w:color w:val="000000" w:themeColor="text1"/>
                <w:sz w:val="16"/>
                <w:szCs w:val="16"/>
              </w:rPr>
              <w:t>18</w:t>
            </w:r>
          </w:p>
        </w:tc>
        <w:tc>
          <w:tcPr>
            <w:tcW w:w="456" w:type="dxa"/>
            <w:vAlign w:val="center"/>
          </w:tcPr>
          <w:p w14:paraId="4FF9316C"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6" w:type="dxa"/>
            <w:vAlign w:val="center"/>
          </w:tcPr>
          <w:p w14:paraId="25E9D76D"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8" w:type="dxa"/>
            <w:vAlign w:val="center"/>
          </w:tcPr>
          <w:p w14:paraId="16FA2640"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4" w:type="dxa"/>
            <w:vAlign w:val="center"/>
          </w:tcPr>
          <w:p w14:paraId="159A1AD4" w14:textId="77777777" w:rsidR="00DC0350"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r>
      <w:tr w:rsidR="00DC0350" w14:paraId="0B0150A3" w14:textId="77777777">
        <w:trPr>
          <w:trHeight w:val="340"/>
          <w:jc w:val="center"/>
        </w:trPr>
        <w:tc>
          <w:tcPr>
            <w:tcW w:w="730" w:type="dxa"/>
            <w:vMerge w:val="restart"/>
            <w:vAlign w:val="center"/>
          </w:tcPr>
          <w:p w14:paraId="348CDDDA"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公共基础必修课程</w:t>
            </w:r>
          </w:p>
        </w:tc>
        <w:tc>
          <w:tcPr>
            <w:tcW w:w="906" w:type="dxa"/>
            <w:vAlign w:val="center"/>
          </w:tcPr>
          <w:p w14:paraId="1B27CCE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军事理论与训练</w:t>
            </w:r>
          </w:p>
        </w:tc>
        <w:tc>
          <w:tcPr>
            <w:tcW w:w="536" w:type="dxa"/>
            <w:vAlign w:val="center"/>
          </w:tcPr>
          <w:p w14:paraId="60ECE2E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AC8C29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2DD96B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9EC849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1A7439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8D9B5B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31C25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19E26BB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E4BCB5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CC56DE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D1501F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9F9478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B3A0E5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D44E29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6B5A3AE"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1155288D" w14:textId="77777777" w:rsidR="00DC0350" w:rsidRDefault="00DC0350">
            <w:pPr>
              <w:snapToGrid w:val="0"/>
              <w:spacing w:line="320" w:lineRule="exact"/>
              <w:jc w:val="center"/>
              <w:rPr>
                <w:rFonts w:ascii="仿宋" w:eastAsia="仿宋" w:hAnsi="仿宋" w:hint="eastAsia"/>
                <w:sz w:val="16"/>
                <w:szCs w:val="16"/>
              </w:rPr>
            </w:pPr>
          </w:p>
        </w:tc>
      </w:tr>
      <w:tr w:rsidR="00DC0350" w14:paraId="72768078" w14:textId="77777777">
        <w:trPr>
          <w:trHeight w:val="340"/>
          <w:jc w:val="center"/>
        </w:trPr>
        <w:tc>
          <w:tcPr>
            <w:tcW w:w="730" w:type="dxa"/>
            <w:vMerge/>
            <w:vAlign w:val="center"/>
          </w:tcPr>
          <w:p w14:paraId="4C7F4585" w14:textId="77777777" w:rsidR="00DC0350" w:rsidRDefault="00DC0350">
            <w:pPr>
              <w:snapToGrid w:val="0"/>
              <w:spacing w:line="320" w:lineRule="exact"/>
              <w:jc w:val="center"/>
              <w:rPr>
                <w:rFonts w:ascii="仿宋" w:eastAsia="仿宋" w:hAnsi="仿宋" w:hint="eastAsia"/>
                <w:szCs w:val="21"/>
              </w:rPr>
            </w:pPr>
          </w:p>
        </w:tc>
        <w:tc>
          <w:tcPr>
            <w:tcW w:w="906" w:type="dxa"/>
            <w:vAlign w:val="center"/>
          </w:tcPr>
          <w:p w14:paraId="499AE40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思想道德与法治</w:t>
            </w:r>
          </w:p>
        </w:tc>
        <w:tc>
          <w:tcPr>
            <w:tcW w:w="536" w:type="dxa"/>
            <w:vAlign w:val="center"/>
          </w:tcPr>
          <w:p w14:paraId="562A727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5758F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7A0C26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w:t>
            </w:r>
          </w:p>
        </w:tc>
        <w:tc>
          <w:tcPr>
            <w:tcW w:w="540" w:type="dxa"/>
            <w:vAlign w:val="center"/>
          </w:tcPr>
          <w:p w14:paraId="3F38ACD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510" w:type="dxa"/>
            <w:vAlign w:val="center"/>
          </w:tcPr>
          <w:p w14:paraId="7C4C447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65" w:type="dxa"/>
            <w:vAlign w:val="center"/>
          </w:tcPr>
          <w:p w14:paraId="14EB938D"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2C8847B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56" w:type="dxa"/>
            <w:vAlign w:val="center"/>
          </w:tcPr>
          <w:p w14:paraId="0332FF0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66DC1E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BB55E8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7F8C2E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D58F70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90A61E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E599208"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7D443DEE"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E08CB92" w14:textId="77777777" w:rsidR="00DC0350" w:rsidRDefault="00DC0350">
            <w:pPr>
              <w:snapToGrid w:val="0"/>
              <w:spacing w:line="320" w:lineRule="exact"/>
              <w:jc w:val="center"/>
              <w:rPr>
                <w:rFonts w:ascii="仿宋" w:eastAsia="仿宋" w:hAnsi="仿宋" w:hint="eastAsia"/>
                <w:sz w:val="16"/>
                <w:szCs w:val="16"/>
              </w:rPr>
            </w:pPr>
          </w:p>
        </w:tc>
      </w:tr>
      <w:tr w:rsidR="00DC0350" w14:paraId="5CA75A11" w14:textId="77777777">
        <w:trPr>
          <w:trHeight w:val="620"/>
          <w:jc w:val="center"/>
        </w:trPr>
        <w:tc>
          <w:tcPr>
            <w:tcW w:w="730" w:type="dxa"/>
            <w:vMerge/>
            <w:vAlign w:val="center"/>
          </w:tcPr>
          <w:p w14:paraId="472B7308" w14:textId="77777777" w:rsidR="00DC0350" w:rsidRDefault="00DC0350">
            <w:pPr>
              <w:snapToGrid w:val="0"/>
              <w:spacing w:line="320" w:lineRule="exact"/>
              <w:jc w:val="center"/>
              <w:rPr>
                <w:rFonts w:ascii="仿宋" w:eastAsia="仿宋" w:hAnsi="仿宋" w:hint="eastAsia"/>
                <w:szCs w:val="21"/>
              </w:rPr>
            </w:pPr>
          </w:p>
        </w:tc>
        <w:tc>
          <w:tcPr>
            <w:tcW w:w="906" w:type="dxa"/>
            <w:vAlign w:val="center"/>
          </w:tcPr>
          <w:p w14:paraId="68E8C20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毛泽东思想和中国特色社会主义理论体系概论</w:t>
            </w:r>
          </w:p>
        </w:tc>
        <w:tc>
          <w:tcPr>
            <w:tcW w:w="536" w:type="dxa"/>
            <w:vAlign w:val="center"/>
          </w:tcPr>
          <w:p w14:paraId="4469B69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268E32A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3839A67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16B47B8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4F492E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5B4C172"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126E133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3E43F4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65BA0B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43263B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C28B41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091577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2D5D8F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0F10F9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AEFCC80"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C8530A1" w14:textId="77777777" w:rsidR="00DC0350" w:rsidRDefault="00DC0350">
            <w:pPr>
              <w:snapToGrid w:val="0"/>
              <w:spacing w:line="320" w:lineRule="exact"/>
              <w:jc w:val="center"/>
              <w:rPr>
                <w:rFonts w:ascii="仿宋" w:eastAsia="仿宋" w:hAnsi="仿宋" w:hint="eastAsia"/>
                <w:sz w:val="16"/>
                <w:szCs w:val="16"/>
              </w:rPr>
            </w:pPr>
          </w:p>
        </w:tc>
      </w:tr>
      <w:tr w:rsidR="00DC0350" w14:paraId="5347E1C6" w14:textId="77777777">
        <w:trPr>
          <w:trHeight w:val="90"/>
          <w:jc w:val="center"/>
        </w:trPr>
        <w:tc>
          <w:tcPr>
            <w:tcW w:w="730" w:type="dxa"/>
            <w:vMerge/>
          </w:tcPr>
          <w:p w14:paraId="1B372641" w14:textId="77777777" w:rsidR="00DC0350" w:rsidRDefault="00DC0350">
            <w:pPr>
              <w:snapToGrid w:val="0"/>
              <w:spacing w:line="320" w:lineRule="exact"/>
              <w:rPr>
                <w:rFonts w:ascii="仿宋" w:eastAsia="仿宋" w:hAnsi="仿宋" w:hint="eastAsia"/>
                <w:szCs w:val="21"/>
              </w:rPr>
            </w:pPr>
          </w:p>
        </w:tc>
        <w:tc>
          <w:tcPr>
            <w:tcW w:w="906" w:type="dxa"/>
            <w:vAlign w:val="center"/>
          </w:tcPr>
          <w:p w14:paraId="2DC34A8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习近平新时代中国特色社会主义思想概论</w:t>
            </w:r>
          </w:p>
        </w:tc>
        <w:tc>
          <w:tcPr>
            <w:tcW w:w="536" w:type="dxa"/>
            <w:vAlign w:val="center"/>
          </w:tcPr>
          <w:p w14:paraId="380FF33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6F35A3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50D85E1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w:t>
            </w:r>
          </w:p>
        </w:tc>
        <w:tc>
          <w:tcPr>
            <w:tcW w:w="540" w:type="dxa"/>
            <w:vAlign w:val="center"/>
          </w:tcPr>
          <w:p w14:paraId="179DC8E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510" w:type="dxa"/>
            <w:vAlign w:val="center"/>
          </w:tcPr>
          <w:p w14:paraId="1B323DF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7180B9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724ACC8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A95310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886DF9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56" w:type="dxa"/>
            <w:vAlign w:val="center"/>
          </w:tcPr>
          <w:p w14:paraId="393C7BF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06CCA4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89A242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C698B6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8163188"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67707F2"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7F78AB13" w14:textId="77777777" w:rsidR="00DC0350" w:rsidRDefault="00DC0350">
            <w:pPr>
              <w:snapToGrid w:val="0"/>
              <w:spacing w:line="320" w:lineRule="exact"/>
              <w:jc w:val="center"/>
              <w:rPr>
                <w:rFonts w:ascii="仿宋" w:eastAsia="仿宋" w:hAnsi="仿宋" w:hint="eastAsia"/>
                <w:sz w:val="16"/>
                <w:szCs w:val="16"/>
              </w:rPr>
            </w:pPr>
          </w:p>
        </w:tc>
      </w:tr>
      <w:tr w:rsidR="00997669" w14:paraId="21CCA4B6" w14:textId="77777777">
        <w:trPr>
          <w:trHeight w:val="340"/>
          <w:jc w:val="center"/>
        </w:trPr>
        <w:tc>
          <w:tcPr>
            <w:tcW w:w="730" w:type="dxa"/>
            <w:vMerge/>
          </w:tcPr>
          <w:p w14:paraId="273F7B17" w14:textId="77777777" w:rsidR="00997669" w:rsidRDefault="00997669">
            <w:pPr>
              <w:snapToGrid w:val="0"/>
              <w:spacing w:line="320" w:lineRule="exact"/>
              <w:rPr>
                <w:rFonts w:ascii="仿宋" w:eastAsia="仿宋" w:hAnsi="仿宋" w:hint="eastAsia"/>
                <w:szCs w:val="21"/>
              </w:rPr>
            </w:pPr>
          </w:p>
        </w:tc>
        <w:tc>
          <w:tcPr>
            <w:tcW w:w="906" w:type="dxa"/>
            <w:vAlign w:val="center"/>
          </w:tcPr>
          <w:p w14:paraId="4961EBC2" w14:textId="71457BF4" w:rsidR="00997669" w:rsidRDefault="00DA239C">
            <w:pPr>
              <w:snapToGrid w:val="0"/>
              <w:spacing w:line="320" w:lineRule="exact"/>
              <w:jc w:val="center"/>
              <w:rPr>
                <w:rFonts w:ascii="仿宋" w:eastAsia="仿宋" w:hAnsi="仿宋" w:hint="eastAsia"/>
                <w:sz w:val="16"/>
                <w:szCs w:val="16"/>
              </w:rPr>
            </w:pPr>
            <w:r w:rsidRPr="00DA239C">
              <w:rPr>
                <w:rFonts w:ascii="仿宋" w:eastAsia="仿宋" w:hAnsi="仿宋" w:hint="eastAsia"/>
                <w:sz w:val="16"/>
                <w:szCs w:val="16"/>
              </w:rPr>
              <w:t>中国近现代史纲要</w:t>
            </w:r>
          </w:p>
        </w:tc>
        <w:tc>
          <w:tcPr>
            <w:tcW w:w="536" w:type="dxa"/>
            <w:vAlign w:val="center"/>
          </w:tcPr>
          <w:p w14:paraId="4C9E597A" w14:textId="062DE38C" w:rsidR="00997669" w:rsidRDefault="00997669">
            <w:pPr>
              <w:snapToGrid w:val="0"/>
              <w:spacing w:line="320" w:lineRule="exact"/>
              <w:jc w:val="center"/>
              <w:rPr>
                <w:rFonts w:ascii="仿宋" w:eastAsia="仿宋" w:hAnsi="仿宋" w:hint="eastAsia"/>
                <w:sz w:val="16"/>
                <w:szCs w:val="16"/>
              </w:rPr>
            </w:pPr>
            <w:r w:rsidRPr="00997669">
              <w:rPr>
                <w:rFonts w:ascii="仿宋" w:eastAsia="仿宋" w:hAnsi="仿宋" w:hint="eastAsia"/>
                <w:sz w:val="16"/>
                <w:szCs w:val="16"/>
              </w:rPr>
              <w:t>必修</w:t>
            </w:r>
          </w:p>
        </w:tc>
        <w:tc>
          <w:tcPr>
            <w:tcW w:w="607" w:type="dxa"/>
            <w:vAlign w:val="center"/>
          </w:tcPr>
          <w:p w14:paraId="71DB7BA7" w14:textId="297F1C0C"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0C23A9CF" w14:textId="0C63B5F4"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3</w:t>
            </w:r>
          </w:p>
        </w:tc>
        <w:tc>
          <w:tcPr>
            <w:tcW w:w="540" w:type="dxa"/>
            <w:vAlign w:val="center"/>
          </w:tcPr>
          <w:p w14:paraId="4F3632A7" w14:textId="318B2A7B"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510" w:type="dxa"/>
            <w:vAlign w:val="center"/>
          </w:tcPr>
          <w:p w14:paraId="6D42234E" w14:textId="127FDEDB"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465" w:type="dxa"/>
            <w:vAlign w:val="center"/>
          </w:tcPr>
          <w:p w14:paraId="1D516418" w14:textId="4F891CEF"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16</w:t>
            </w:r>
          </w:p>
        </w:tc>
        <w:tc>
          <w:tcPr>
            <w:tcW w:w="438" w:type="dxa"/>
            <w:vAlign w:val="center"/>
          </w:tcPr>
          <w:p w14:paraId="5679B0D4"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15819321"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26F611DC" w14:textId="637C6516"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456" w:type="dxa"/>
            <w:vAlign w:val="center"/>
          </w:tcPr>
          <w:p w14:paraId="4917F997"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37CEF970"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1A440087"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3DD4EF6B"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2CF1B470" w14:textId="77777777" w:rsidR="00997669" w:rsidRDefault="00997669">
            <w:pPr>
              <w:snapToGrid w:val="0"/>
              <w:spacing w:line="320" w:lineRule="exact"/>
              <w:jc w:val="center"/>
              <w:rPr>
                <w:rFonts w:ascii="仿宋" w:eastAsia="仿宋" w:hAnsi="仿宋" w:hint="eastAsia"/>
                <w:sz w:val="16"/>
                <w:szCs w:val="16"/>
              </w:rPr>
            </w:pPr>
          </w:p>
        </w:tc>
        <w:tc>
          <w:tcPr>
            <w:tcW w:w="458" w:type="dxa"/>
            <w:vAlign w:val="center"/>
          </w:tcPr>
          <w:p w14:paraId="4FA3FAFD" w14:textId="77777777" w:rsidR="00997669" w:rsidRDefault="00997669">
            <w:pPr>
              <w:snapToGrid w:val="0"/>
              <w:spacing w:line="320" w:lineRule="exact"/>
              <w:jc w:val="center"/>
              <w:rPr>
                <w:rFonts w:ascii="仿宋" w:eastAsia="仿宋" w:hAnsi="仿宋" w:hint="eastAsia"/>
                <w:sz w:val="16"/>
                <w:szCs w:val="16"/>
              </w:rPr>
            </w:pPr>
          </w:p>
        </w:tc>
        <w:tc>
          <w:tcPr>
            <w:tcW w:w="454" w:type="dxa"/>
            <w:vAlign w:val="center"/>
          </w:tcPr>
          <w:p w14:paraId="60E08EA1" w14:textId="77777777" w:rsidR="00997669" w:rsidRDefault="00997669">
            <w:pPr>
              <w:snapToGrid w:val="0"/>
              <w:spacing w:line="320" w:lineRule="exact"/>
              <w:jc w:val="center"/>
              <w:rPr>
                <w:rFonts w:ascii="仿宋" w:eastAsia="仿宋" w:hAnsi="仿宋" w:hint="eastAsia"/>
                <w:sz w:val="16"/>
                <w:szCs w:val="16"/>
              </w:rPr>
            </w:pPr>
          </w:p>
        </w:tc>
      </w:tr>
      <w:tr w:rsidR="00997669" w14:paraId="4EF04BAC" w14:textId="77777777">
        <w:trPr>
          <w:trHeight w:val="340"/>
          <w:jc w:val="center"/>
        </w:trPr>
        <w:tc>
          <w:tcPr>
            <w:tcW w:w="730" w:type="dxa"/>
            <w:vMerge/>
          </w:tcPr>
          <w:p w14:paraId="7D233E32" w14:textId="77777777" w:rsidR="00997669" w:rsidRDefault="00997669">
            <w:pPr>
              <w:snapToGrid w:val="0"/>
              <w:spacing w:line="320" w:lineRule="exact"/>
              <w:rPr>
                <w:rFonts w:ascii="仿宋" w:eastAsia="仿宋" w:hAnsi="仿宋" w:hint="eastAsia"/>
                <w:szCs w:val="21"/>
              </w:rPr>
            </w:pPr>
          </w:p>
        </w:tc>
        <w:tc>
          <w:tcPr>
            <w:tcW w:w="906" w:type="dxa"/>
            <w:vAlign w:val="center"/>
          </w:tcPr>
          <w:p w14:paraId="4C160890" w14:textId="0543812E" w:rsidR="00997669" w:rsidRDefault="00DA239C">
            <w:pPr>
              <w:snapToGrid w:val="0"/>
              <w:spacing w:line="320" w:lineRule="exact"/>
              <w:jc w:val="center"/>
              <w:rPr>
                <w:rFonts w:ascii="仿宋" w:eastAsia="仿宋" w:hAnsi="仿宋" w:hint="eastAsia"/>
                <w:sz w:val="16"/>
                <w:szCs w:val="16"/>
              </w:rPr>
            </w:pPr>
            <w:r w:rsidRPr="00DA239C">
              <w:rPr>
                <w:rFonts w:ascii="仿宋" w:eastAsia="仿宋" w:hAnsi="仿宋" w:hint="eastAsia"/>
                <w:sz w:val="16"/>
                <w:szCs w:val="16"/>
              </w:rPr>
              <w:t>马克思主义基本原理概论</w:t>
            </w:r>
          </w:p>
        </w:tc>
        <w:tc>
          <w:tcPr>
            <w:tcW w:w="536" w:type="dxa"/>
            <w:vAlign w:val="center"/>
          </w:tcPr>
          <w:p w14:paraId="045354A8" w14:textId="5A27EDE4"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0BE36A6E" w14:textId="48DE2157"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2E76B6AF" w14:textId="0CB1D476"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3</w:t>
            </w:r>
          </w:p>
        </w:tc>
        <w:tc>
          <w:tcPr>
            <w:tcW w:w="540" w:type="dxa"/>
            <w:vAlign w:val="center"/>
          </w:tcPr>
          <w:p w14:paraId="1B4B1E4F" w14:textId="633DC1E0"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510" w:type="dxa"/>
            <w:vAlign w:val="center"/>
          </w:tcPr>
          <w:p w14:paraId="2BD68229" w14:textId="6193CEBA"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465" w:type="dxa"/>
            <w:vAlign w:val="center"/>
          </w:tcPr>
          <w:p w14:paraId="5F4C20FB" w14:textId="75D07AAA"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16</w:t>
            </w:r>
          </w:p>
        </w:tc>
        <w:tc>
          <w:tcPr>
            <w:tcW w:w="438" w:type="dxa"/>
            <w:vAlign w:val="center"/>
          </w:tcPr>
          <w:p w14:paraId="069A1EF8"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61A2C524"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3C71E6FF"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78B79435" w14:textId="25CCC3A5" w:rsidR="00997669" w:rsidRDefault="00997669">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456" w:type="dxa"/>
            <w:vAlign w:val="center"/>
          </w:tcPr>
          <w:p w14:paraId="35BDB1B6"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495761B7"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384C9813" w14:textId="77777777" w:rsidR="00997669" w:rsidRDefault="00997669">
            <w:pPr>
              <w:snapToGrid w:val="0"/>
              <w:spacing w:line="320" w:lineRule="exact"/>
              <w:jc w:val="center"/>
              <w:rPr>
                <w:rFonts w:ascii="仿宋" w:eastAsia="仿宋" w:hAnsi="仿宋" w:hint="eastAsia"/>
                <w:sz w:val="16"/>
                <w:szCs w:val="16"/>
              </w:rPr>
            </w:pPr>
          </w:p>
        </w:tc>
        <w:tc>
          <w:tcPr>
            <w:tcW w:w="456" w:type="dxa"/>
            <w:vAlign w:val="center"/>
          </w:tcPr>
          <w:p w14:paraId="6D72EEA3" w14:textId="77777777" w:rsidR="00997669" w:rsidRDefault="00997669">
            <w:pPr>
              <w:snapToGrid w:val="0"/>
              <w:spacing w:line="320" w:lineRule="exact"/>
              <w:jc w:val="center"/>
              <w:rPr>
                <w:rFonts w:ascii="仿宋" w:eastAsia="仿宋" w:hAnsi="仿宋" w:hint="eastAsia"/>
                <w:sz w:val="16"/>
                <w:szCs w:val="16"/>
              </w:rPr>
            </w:pPr>
          </w:p>
        </w:tc>
        <w:tc>
          <w:tcPr>
            <w:tcW w:w="458" w:type="dxa"/>
            <w:vAlign w:val="center"/>
          </w:tcPr>
          <w:p w14:paraId="6D39C5F8" w14:textId="77777777" w:rsidR="00997669" w:rsidRDefault="00997669">
            <w:pPr>
              <w:snapToGrid w:val="0"/>
              <w:spacing w:line="320" w:lineRule="exact"/>
              <w:jc w:val="center"/>
              <w:rPr>
                <w:rFonts w:ascii="仿宋" w:eastAsia="仿宋" w:hAnsi="仿宋" w:hint="eastAsia"/>
                <w:sz w:val="16"/>
                <w:szCs w:val="16"/>
              </w:rPr>
            </w:pPr>
          </w:p>
        </w:tc>
        <w:tc>
          <w:tcPr>
            <w:tcW w:w="454" w:type="dxa"/>
            <w:vAlign w:val="center"/>
          </w:tcPr>
          <w:p w14:paraId="5C6CA484" w14:textId="77777777" w:rsidR="00997669" w:rsidRDefault="00997669">
            <w:pPr>
              <w:snapToGrid w:val="0"/>
              <w:spacing w:line="320" w:lineRule="exact"/>
              <w:jc w:val="center"/>
              <w:rPr>
                <w:rFonts w:ascii="仿宋" w:eastAsia="仿宋" w:hAnsi="仿宋" w:hint="eastAsia"/>
                <w:sz w:val="16"/>
                <w:szCs w:val="16"/>
              </w:rPr>
            </w:pPr>
          </w:p>
        </w:tc>
      </w:tr>
      <w:tr w:rsidR="00DC0350" w14:paraId="7925F5EC" w14:textId="77777777">
        <w:trPr>
          <w:trHeight w:val="340"/>
          <w:jc w:val="center"/>
        </w:trPr>
        <w:tc>
          <w:tcPr>
            <w:tcW w:w="730" w:type="dxa"/>
            <w:vMerge/>
          </w:tcPr>
          <w:p w14:paraId="07AD5C19" w14:textId="77777777" w:rsidR="00DC0350" w:rsidRDefault="00DC0350">
            <w:pPr>
              <w:snapToGrid w:val="0"/>
              <w:spacing w:line="320" w:lineRule="exact"/>
              <w:rPr>
                <w:rFonts w:ascii="仿宋" w:eastAsia="仿宋" w:hAnsi="仿宋" w:hint="eastAsia"/>
                <w:szCs w:val="21"/>
              </w:rPr>
            </w:pPr>
          </w:p>
        </w:tc>
        <w:tc>
          <w:tcPr>
            <w:tcW w:w="906" w:type="dxa"/>
            <w:vAlign w:val="center"/>
          </w:tcPr>
          <w:p w14:paraId="20B2E58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形势与政策</w:t>
            </w:r>
          </w:p>
        </w:tc>
        <w:tc>
          <w:tcPr>
            <w:tcW w:w="536" w:type="dxa"/>
            <w:vAlign w:val="center"/>
          </w:tcPr>
          <w:p w14:paraId="0A1C399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7DA55F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E216F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33B5C7D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5FC0318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B3A2C77"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1C8B23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6" w:type="dxa"/>
            <w:vAlign w:val="center"/>
          </w:tcPr>
          <w:p w14:paraId="7B68B71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6" w:type="dxa"/>
            <w:vAlign w:val="center"/>
          </w:tcPr>
          <w:p w14:paraId="7B44335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6" w:type="dxa"/>
            <w:vAlign w:val="center"/>
          </w:tcPr>
          <w:p w14:paraId="02733A2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6" w:type="dxa"/>
            <w:vAlign w:val="center"/>
          </w:tcPr>
          <w:p w14:paraId="198A82A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1C3C32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E2352C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C2BE720"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B4E8514"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7E540A8E" w14:textId="77777777" w:rsidR="00DC0350" w:rsidRDefault="00DC0350">
            <w:pPr>
              <w:snapToGrid w:val="0"/>
              <w:spacing w:line="320" w:lineRule="exact"/>
              <w:jc w:val="center"/>
              <w:rPr>
                <w:rFonts w:ascii="仿宋" w:eastAsia="仿宋" w:hAnsi="仿宋" w:hint="eastAsia"/>
                <w:sz w:val="16"/>
                <w:szCs w:val="16"/>
              </w:rPr>
            </w:pPr>
          </w:p>
        </w:tc>
      </w:tr>
      <w:tr w:rsidR="00DC0350" w14:paraId="5517562A" w14:textId="77777777">
        <w:trPr>
          <w:trHeight w:val="340"/>
          <w:jc w:val="center"/>
        </w:trPr>
        <w:tc>
          <w:tcPr>
            <w:tcW w:w="730" w:type="dxa"/>
            <w:vMerge/>
          </w:tcPr>
          <w:p w14:paraId="4058672E" w14:textId="77777777" w:rsidR="00DC0350" w:rsidRDefault="00DC0350">
            <w:pPr>
              <w:snapToGrid w:val="0"/>
              <w:spacing w:line="320" w:lineRule="exact"/>
              <w:rPr>
                <w:rFonts w:ascii="仿宋" w:eastAsia="仿宋" w:hAnsi="仿宋" w:hint="eastAsia"/>
                <w:szCs w:val="21"/>
              </w:rPr>
            </w:pPr>
          </w:p>
        </w:tc>
        <w:tc>
          <w:tcPr>
            <w:tcW w:w="906" w:type="dxa"/>
            <w:vAlign w:val="center"/>
          </w:tcPr>
          <w:p w14:paraId="1A7B20B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大学体育</w:t>
            </w:r>
          </w:p>
        </w:tc>
        <w:tc>
          <w:tcPr>
            <w:tcW w:w="536" w:type="dxa"/>
            <w:vAlign w:val="center"/>
          </w:tcPr>
          <w:p w14:paraId="00A2A72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AF3767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9153B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w:t>
            </w:r>
          </w:p>
        </w:tc>
        <w:tc>
          <w:tcPr>
            <w:tcW w:w="540" w:type="dxa"/>
            <w:vAlign w:val="center"/>
          </w:tcPr>
          <w:p w14:paraId="6E95BBC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510" w:type="dxa"/>
            <w:vAlign w:val="center"/>
          </w:tcPr>
          <w:p w14:paraId="0152CDA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65" w:type="dxa"/>
            <w:vAlign w:val="center"/>
          </w:tcPr>
          <w:p w14:paraId="60A8C81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4611630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2410600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2340C2A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677B5B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983FB4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74C016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9DDA24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6A6846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D328017"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7568EB49" w14:textId="77777777" w:rsidR="00DC0350" w:rsidRDefault="00DC0350">
            <w:pPr>
              <w:snapToGrid w:val="0"/>
              <w:spacing w:line="320" w:lineRule="exact"/>
              <w:jc w:val="center"/>
              <w:rPr>
                <w:rFonts w:ascii="仿宋" w:eastAsia="仿宋" w:hAnsi="仿宋" w:hint="eastAsia"/>
                <w:sz w:val="16"/>
                <w:szCs w:val="16"/>
              </w:rPr>
            </w:pPr>
          </w:p>
        </w:tc>
      </w:tr>
      <w:tr w:rsidR="00DC0350" w14:paraId="61140E8F" w14:textId="77777777">
        <w:trPr>
          <w:trHeight w:val="340"/>
          <w:jc w:val="center"/>
        </w:trPr>
        <w:tc>
          <w:tcPr>
            <w:tcW w:w="730" w:type="dxa"/>
            <w:vMerge/>
          </w:tcPr>
          <w:p w14:paraId="7B5172D4" w14:textId="77777777" w:rsidR="00DC0350" w:rsidRDefault="00DC0350">
            <w:pPr>
              <w:snapToGrid w:val="0"/>
              <w:spacing w:line="320" w:lineRule="exact"/>
              <w:rPr>
                <w:rFonts w:ascii="仿宋" w:eastAsia="仿宋" w:hAnsi="仿宋" w:hint="eastAsia"/>
                <w:szCs w:val="21"/>
              </w:rPr>
            </w:pPr>
          </w:p>
        </w:tc>
        <w:tc>
          <w:tcPr>
            <w:tcW w:w="906" w:type="dxa"/>
            <w:vAlign w:val="center"/>
          </w:tcPr>
          <w:p w14:paraId="7EAF2C9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大学生心理健康</w:t>
            </w:r>
          </w:p>
        </w:tc>
        <w:tc>
          <w:tcPr>
            <w:tcW w:w="536" w:type="dxa"/>
            <w:vAlign w:val="center"/>
          </w:tcPr>
          <w:p w14:paraId="214EAD8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62647DB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438D07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2A25B6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3998F65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3C2EB6AE"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722F39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42E80BE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1C5B4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9E78B6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2DB3CD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FB8EE5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49BBC3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5918B6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B9E22C5"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CA8C180" w14:textId="77777777" w:rsidR="00DC0350" w:rsidRDefault="00DC0350">
            <w:pPr>
              <w:snapToGrid w:val="0"/>
              <w:spacing w:line="320" w:lineRule="exact"/>
              <w:jc w:val="center"/>
              <w:rPr>
                <w:rFonts w:ascii="仿宋" w:eastAsia="仿宋" w:hAnsi="仿宋" w:hint="eastAsia"/>
                <w:sz w:val="16"/>
                <w:szCs w:val="16"/>
              </w:rPr>
            </w:pPr>
          </w:p>
        </w:tc>
      </w:tr>
      <w:tr w:rsidR="00DC0350" w14:paraId="6424CBFB" w14:textId="77777777">
        <w:trPr>
          <w:trHeight w:val="340"/>
          <w:jc w:val="center"/>
        </w:trPr>
        <w:tc>
          <w:tcPr>
            <w:tcW w:w="730" w:type="dxa"/>
            <w:vMerge/>
          </w:tcPr>
          <w:p w14:paraId="597F7397" w14:textId="77777777" w:rsidR="00DC0350" w:rsidRDefault="00DC0350">
            <w:pPr>
              <w:snapToGrid w:val="0"/>
              <w:spacing w:line="320" w:lineRule="exact"/>
              <w:rPr>
                <w:rFonts w:ascii="仿宋" w:eastAsia="仿宋" w:hAnsi="仿宋" w:hint="eastAsia"/>
                <w:szCs w:val="21"/>
              </w:rPr>
            </w:pPr>
          </w:p>
        </w:tc>
        <w:tc>
          <w:tcPr>
            <w:tcW w:w="906" w:type="dxa"/>
            <w:vAlign w:val="center"/>
          </w:tcPr>
          <w:p w14:paraId="09825A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大学信息技术</w:t>
            </w:r>
          </w:p>
        </w:tc>
        <w:tc>
          <w:tcPr>
            <w:tcW w:w="536" w:type="dxa"/>
            <w:vAlign w:val="center"/>
          </w:tcPr>
          <w:p w14:paraId="68D3B0A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C2D0B8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0720F6F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w:t>
            </w:r>
          </w:p>
        </w:tc>
        <w:tc>
          <w:tcPr>
            <w:tcW w:w="540" w:type="dxa"/>
            <w:vAlign w:val="center"/>
          </w:tcPr>
          <w:p w14:paraId="16B02EC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510" w:type="dxa"/>
            <w:vAlign w:val="center"/>
          </w:tcPr>
          <w:p w14:paraId="7FFFBDE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125C59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11A67B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D095E8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56" w:type="dxa"/>
            <w:vAlign w:val="center"/>
          </w:tcPr>
          <w:p w14:paraId="0B7C178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29EFED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8A265E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92D124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124390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5AD1465"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7BF41F69"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F65EC3D" w14:textId="77777777" w:rsidR="00DC0350" w:rsidRDefault="00DC0350">
            <w:pPr>
              <w:snapToGrid w:val="0"/>
              <w:spacing w:line="320" w:lineRule="exact"/>
              <w:jc w:val="center"/>
              <w:rPr>
                <w:rFonts w:ascii="仿宋" w:eastAsia="仿宋" w:hAnsi="仿宋" w:hint="eastAsia"/>
                <w:sz w:val="16"/>
                <w:szCs w:val="16"/>
              </w:rPr>
            </w:pPr>
          </w:p>
        </w:tc>
      </w:tr>
      <w:tr w:rsidR="00DC0350" w14:paraId="5E3772B7" w14:textId="77777777">
        <w:trPr>
          <w:trHeight w:val="340"/>
          <w:jc w:val="center"/>
        </w:trPr>
        <w:tc>
          <w:tcPr>
            <w:tcW w:w="730" w:type="dxa"/>
            <w:vMerge/>
          </w:tcPr>
          <w:p w14:paraId="72B244A2" w14:textId="77777777" w:rsidR="00DC0350" w:rsidRDefault="00DC0350">
            <w:pPr>
              <w:snapToGrid w:val="0"/>
              <w:spacing w:line="320" w:lineRule="exact"/>
              <w:rPr>
                <w:rFonts w:ascii="仿宋" w:eastAsia="仿宋" w:hAnsi="仿宋" w:hint="eastAsia"/>
                <w:szCs w:val="21"/>
              </w:rPr>
            </w:pPr>
          </w:p>
        </w:tc>
        <w:tc>
          <w:tcPr>
            <w:tcW w:w="906" w:type="dxa"/>
            <w:vAlign w:val="center"/>
          </w:tcPr>
          <w:p w14:paraId="3BFFDCA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人工智能基础</w:t>
            </w:r>
          </w:p>
        </w:tc>
        <w:tc>
          <w:tcPr>
            <w:tcW w:w="536" w:type="dxa"/>
            <w:vAlign w:val="center"/>
          </w:tcPr>
          <w:p w14:paraId="61C00E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FF2F12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6194A7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349A78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4BAC645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F9170D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79A198E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774B33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30CD77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EB1F14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B82FC5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B17D96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CFBC33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17D18C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72C778A"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FF2BC88" w14:textId="77777777" w:rsidR="00DC0350" w:rsidRDefault="00DC0350">
            <w:pPr>
              <w:snapToGrid w:val="0"/>
              <w:spacing w:line="320" w:lineRule="exact"/>
              <w:jc w:val="center"/>
              <w:rPr>
                <w:rFonts w:ascii="仿宋" w:eastAsia="仿宋" w:hAnsi="仿宋" w:hint="eastAsia"/>
                <w:sz w:val="16"/>
                <w:szCs w:val="16"/>
              </w:rPr>
            </w:pPr>
          </w:p>
        </w:tc>
      </w:tr>
      <w:tr w:rsidR="00DC0350" w14:paraId="0C8C9F03" w14:textId="77777777">
        <w:trPr>
          <w:trHeight w:val="340"/>
          <w:jc w:val="center"/>
        </w:trPr>
        <w:tc>
          <w:tcPr>
            <w:tcW w:w="730" w:type="dxa"/>
            <w:vMerge/>
          </w:tcPr>
          <w:p w14:paraId="1038B0FF" w14:textId="77777777" w:rsidR="00DC0350" w:rsidRDefault="00DC0350">
            <w:pPr>
              <w:snapToGrid w:val="0"/>
              <w:spacing w:line="320" w:lineRule="exact"/>
              <w:rPr>
                <w:rFonts w:ascii="仿宋" w:eastAsia="仿宋" w:hAnsi="仿宋" w:hint="eastAsia"/>
                <w:szCs w:val="21"/>
              </w:rPr>
            </w:pPr>
          </w:p>
        </w:tc>
        <w:tc>
          <w:tcPr>
            <w:tcW w:w="906" w:type="dxa"/>
            <w:vAlign w:val="center"/>
          </w:tcPr>
          <w:p w14:paraId="69EAEA4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高职英语</w:t>
            </w:r>
          </w:p>
        </w:tc>
        <w:tc>
          <w:tcPr>
            <w:tcW w:w="536" w:type="dxa"/>
            <w:vAlign w:val="center"/>
          </w:tcPr>
          <w:p w14:paraId="742B404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A4D8F0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4C74D20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38AAA2F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053A0B8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465" w:type="dxa"/>
            <w:vAlign w:val="center"/>
          </w:tcPr>
          <w:p w14:paraId="1ED956A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12DDC38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60A38F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7DD453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59B0DF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874330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CD622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DFD3B3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6D563D5"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363945C"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E3F46D1" w14:textId="77777777" w:rsidR="00DC0350" w:rsidRDefault="00DC0350">
            <w:pPr>
              <w:snapToGrid w:val="0"/>
              <w:spacing w:line="320" w:lineRule="exact"/>
              <w:jc w:val="center"/>
              <w:rPr>
                <w:rFonts w:ascii="仿宋" w:eastAsia="仿宋" w:hAnsi="仿宋" w:hint="eastAsia"/>
                <w:sz w:val="16"/>
                <w:szCs w:val="16"/>
              </w:rPr>
            </w:pPr>
          </w:p>
        </w:tc>
      </w:tr>
      <w:tr w:rsidR="00DC0350" w14:paraId="7D6FCD22" w14:textId="77777777">
        <w:trPr>
          <w:trHeight w:val="340"/>
          <w:jc w:val="center"/>
        </w:trPr>
        <w:tc>
          <w:tcPr>
            <w:tcW w:w="730" w:type="dxa"/>
            <w:vMerge/>
          </w:tcPr>
          <w:p w14:paraId="09BCFCE7" w14:textId="77777777" w:rsidR="00DC0350" w:rsidRDefault="00DC0350">
            <w:pPr>
              <w:snapToGrid w:val="0"/>
              <w:spacing w:line="320" w:lineRule="exact"/>
              <w:rPr>
                <w:rFonts w:ascii="仿宋" w:eastAsia="仿宋" w:hAnsi="仿宋" w:hint="eastAsia"/>
                <w:szCs w:val="21"/>
              </w:rPr>
            </w:pPr>
          </w:p>
        </w:tc>
        <w:tc>
          <w:tcPr>
            <w:tcW w:w="906" w:type="dxa"/>
            <w:vAlign w:val="center"/>
          </w:tcPr>
          <w:p w14:paraId="323ECFF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职业生涯规划</w:t>
            </w:r>
          </w:p>
        </w:tc>
        <w:tc>
          <w:tcPr>
            <w:tcW w:w="536" w:type="dxa"/>
            <w:vAlign w:val="center"/>
          </w:tcPr>
          <w:p w14:paraId="2EBDB48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EC2E7B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641624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5641A1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0C4A4F4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9CF5B7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42F4987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C898B2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3AB6DE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2A3BC2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E76662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F39F0A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CD16A7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8EE3B7D"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066CDF3D"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19BCDCD0" w14:textId="77777777" w:rsidR="00DC0350" w:rsidRDefault="00DC0350">
            <w:pPr>
              <w:snapToGrid w:val="0"/>
              <w:spacing w:line="320" w:lineRule="exact"/>
              <w:jc w:val="center"/>
              <w:rPr>
                <w:rFonts w:ascii="仿宋" w:eastAsia="仿宋" w:hAnsi="仿宋" w:hint="eastAsia"/>
                <w:sz w:val="16"/>
                <w:szCs w:val="16"/>
              </w:rPr>
            </w:pPr>
          </w:p>
        </w:tc>
      </w:tr>
      <w:tr w:rsidR="00DC0350" w14:paraId="54537B1D" w14:textId="77777777">
        <w:trPr>
          <w:trHeight w:val="340"/>
          <w:jc w:val="center"/>
        </w:trPr>
        <w:tc>
          <w:tcPr>
            <w:tcW w:w="730" w:type="dxa"/>
            <w:vMerge/>
          </w:tcPr>
          <w:p w14:paraId="451D8CAF" w14:textId="77777777" w:rsidR="00DC0350" w:rsidRDefault="00DC0350">
            <w:pPr>
              <w:snapToGrid w:val="0"/>
              <w:spacing w:line="320" w:lineRule="exact"/>
              <w:rPr>
                <w:rFonts w:ascii="仿宋" w:eastAsia="仿宋" w:hAnsi="仿宋" w:hint="eastAsia"/>
                <w:szCs w:val="21"/>
              </w:rPr>
            </w:pPr>
          </w:p>
        </w:tc>
        <w:tc>
          <w:tcPr>
            <w:tcW w:w="906" w:type="dxa"/>
            <w:vAlign w:val="center"/>
          </w:tcPr>
          <w:p w14:paraId="19AAEED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劳动教育</w:t>
            </w:r>
          </w:p>
        </w:tc>
        <w:tc>
          <w:tcPr>
            <w:tcW w:w="536" w:type="dxa"/>
            <w:vAlign w:val="center"/>
          </w:tcPr>
          <w:p w14:paraId="4D98883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6FAE79F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138A370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86EAF4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09475AE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1176885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38" w:type="dxa"/>
            <w:vAlign w:val="center"/>
          </w:tcPr>
          <w:p w14:paraId="0B5A1FB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B7F97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8EBC7A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856534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2C5212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F94EF7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FB47BF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A0445E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0FAE8AB"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4BCA6B1" w14:textId="77777777" w:rsidR="00DC0350" w:rsidRDefault="00DC0350">
            <w:pPr>
              <w:snapToGrid w:val="0"/>
              <w:spacing w:line="320" w:lineRule="exact"/>
              <w:jc w:val="center"/>
              <w:rPr>
                <w:rFonts w:ascii="仿宋" w:eastAsia="仿宋" w:hAnsi="仿宋" w:hint="eastAsia"/>
                <w:sz w:val="16"/>
                <w:szCs w:val="16"/>
              </w:rPr>
            </w:pPr>
          </w:p>
        </w:tc>
      </w:tr>
      <w:tr w:rsidR="00DC0350" w14:paraId="75D5BBDF" w14:textId="77777777">
        <w:trPr>
          <w:trHeight w:val="340"/>
          <w:jc w:val="center"/>
        </w:trPr>
        <w:tc>
          <w:tcPr>
            <w:tcW w:w="730" w:type="dxa"/>
            <w:vMerge/>
          </w:tcPr>
          <w:p w14:paraId="21A6E4D3" w14:textId="77777777" w:rsidR="00DC0350" w:rsidRDefault="00DC0350">
            <w:pPr>
              <w:snapToGrid w:val="0"/>
              <w:spacing w:line="320" w:lineRule="exact"/>
              <w:rPr>
                <w:rFonts w:ascii="仿宋" w:eastAsia="仿宋" w:hAnsi="仿宋" w:hint="eastAsia"/>
                <w:szCs w:val="21"/>
              </w:rPr>
            </w:pPr>
          </w:p>
        </w:tc>
        <w:tc>
          <w:tcPr>
            <w:tcW w:w="906" w:type="dxa"/>
            <w:vAlign w:val="center"/>
          </w:tcPr>
          <w:p w14:paraId="1AA52B9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职业发展与就业指导</w:t>
            </w:r>
          </w:p>
        </w:tc>
        <w:tc>
          <w:tcPr>
            <w:tcW w:w="536" w:type="dxa"/>
            <w:vAlign w:val="center"/>
          </w:tcPr>
          <w:p w14:paraId="4D86683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8590BC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B26A1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3FD209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40D791B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8FE5CB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4138CC8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B0A1E6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E3DD97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5CDA2D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CEC294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AF884A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B05B7E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56C424D"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5385EB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54" w:type="dxa"/>
            <w:vAlign w:val="center"/>
          </w:tcPr>
          <w:p w14:paraId="4E9644AF" w14:textId="77777777" w:rsidR="00DC0350" w:rsidRDefault="00DC0350">
            <w:pPr>
              <w:snapToGrid w:val="0"/>
              <w:spacing w:line="320" w:lineRule="exact"/>
              <w:jc w:val="center"/>
              <w:rPr>
                <w:rFonts w:ascii="仿宋" w:eastAsia="仿宋" w:hAnsi="仿宋" w:hint="eastAsia"/>
                <w:sz w:val="16"/>
                <w:szCs w:val="16"/>
              </w:rPr>
            </w:pPr>
          </w:p>
        </w:tc>
      </w:tr>
      <w:tr w:rsidR="00DC0350" w14:paraId="29F14D72" w14:textId="77777777">
        <w:trPr>
          <w:trHeight w:val="340"/>
          <w:jc w:val="center"/>
        </w:trPr>
        <w:tc>
          <w:tcPr>
            <w:tcW w:w="2779" w:type="dxa"/>
            <w:gridSpan w:val="4"/>
          </w:tcPr>
          <w:p w14:paraId="23955319"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公共基础课小计</w:t>
            </w:r>
          </w:p>
        </w:tc>
        <w:tc>
          <w:tcPr>
            <w:tcW w:w="450" w:type="dxa"/>
            <w:vAlign w:val="center"/>
          </w:tcPr>
          <w:p w14:paraId="32A1AD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38</w:t>
            </w:r>
          </w:p>
        </w:tc>
        <w:tc>
          <w:tcPr>
            <w:tcW w:w="540" w:type="dxa"/>
            <w:vAlign w:val="center"/>
          </w:tcPr>
          <w:p w14:paraId="7F9AB17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640</w:t>
            </w:r>
          </w:p>
        </w:tc>
        <w:tc>
          <w:tcPr>
            <w:tcW w:w="510" w:type="dxa"/>
            <w:vAlign w:val="center"/>
          </w:tcPr>
          <w:p w14:paraId="6C96336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408</w:t>
            </w:r>
          </w:p>
        </w:tc>
        <w:tc>
          <w:tcPr>
            <w:tcW w:w="465" w:type="dxa"/>
            <w:vAlign w:val="center"/>
          </w:tcPr>
          <w:p w14:paraId="593F2A9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232</w:t>
            </w:r>
          </w:p>
        </w:tc>
        <w:tc>
          <w:tcPr>
            <w:tcW w:w="438" w:type="dxa"/>
          </w:tcPr>
          <w:p w14:paraId="6752E9C1"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72DE82B4" w14:textId="77777777" w:rsidR="00DC0350" w:rsidRDefault="00DC0350">
            <w:pPr>
              <w:snapToGrid w:val="0"/>
              <w:spacing w:line="320" w:lineRule="exact"/>
              <w:jc w:val="center"/>
              <w:rPr>
                <w:rFonts w:hint="eastAsia"/>
                <w:szCs w:val="21"/>
              </w:rPr>
            </w:pPr>
          </w:p>
        </w:tc>
        <w:tc>
          <w:tcPr>
            <w:tcW w:w="456" w:type="dxa"/>
          </w:tcPr>
          <w:p w14:paraId="5D491B51" w14:textId="77777777" w:rsidR="00DC0350" w:rsidRDefault="00DC0350">
            <w:pPr>
              <w:snapToGrid w:val="0"/>
              <w:spacing w:line="320" w:lineRule="exact"/>
              <w:jc w:val="center"/>
              <w:rPr>
                <w:rFonts w:hint="eastAsia"/>
                <w:szCs w:val="21"/>
              </w:rPr>
            </w:pPr>
          </w:p>
        </w:tc>
        <w:tc>
          <w:tcPr>
            <w:tcW w:w="456" w:type="dxa"/>
          </w:tcPr>
          <w:p w14:paraId="58A9C9DE" w14:textId="77777777" w:rsidR="00DC0350" w:rsidRDefault="00DC0350">
            <w:pPr>
              <w:snapToGrid w:val="0"/>
              <w:spacing w:line="320" w:lineRule="exact"/>
              <w:jc w:val="center"/>
              <w:rPr>
                <w:rFonts w:hint="eastAsia"/>
                <w:szCs w:val="21"/>
              </w:rPr>
            </w:pPr>
          </w:p>
        </w:tc>
        <w:tc>
          <w:tcPr>
            <w:tcW w:w="456" w:type="dxa"/>
          </w:tcPr>
          <w:p w14:paraId="04B22284" w14:textId="77777777" w:rsidR="00DC0350" w:rsidRDefault="00DC0350">
            <w:pPr>
              <w:snapToGrid w:val="0"/>
              <w:spacing w:line="320" w:lineRule="exact"/>
              <w:jc w:val="center"/>
              <w:rPr>
                <w:rFonts w:hint="eastAsia"/>
                <w:szCs w:val="21"/>
              </w:rPr>
            </w:pPr>
          </w:p>
        </w:tc>
        <w:tc>
          <w:tcPr>
            <w:tcW w:w="456" w:type="dxa"/>
          </w:tcPr>
          <w:p w14:paraId="40E2E5C3" w14:textId="77777777" w:rsidR="00DC0350" w:rsidRDefault="00DC0350">
            <w:pPr>
              <w:snapToGrid w:val="0"/>
              <w:spacing w:line="320" w:lineRule="exact"/>
              <w:jc w:val="center"/>
              <w:rPr>
                <w:rFonts w:hint="eastAsia"/>
                <w:szCs w:val="21"/>
              </w:rPr>
            </w:pPr>
          </w:p>
        </w:tc>
        <w:tc>
          <w:tcPr>
            <w:tcW w:w="456" w:type="dxa"/>
          </w:tcPr>
          <w:p w14:paraId="5B955270" w14:textId="77777777" w:rsidR="00DC0350" w:rsidRDefault="00DC0350">
            <w:pPr>
              <w:snapToGrid w:val="0"/>
              <w:spacing w:line="320" w:lineRule="exact"/>
              <w:jc w:val="center"/>
              <w:rPr>
                <w:rFonts w:hint="eastAsia"/>
                <w:szCs w:val="21"/>
              </w:rPr>
            </w:pPr>
          </w:p>
        </w:tc>
        <w:tc>
          <w:tcPr>
            <w:tcW w:w="456" w:type="dxa"/>
          </w:tcPr>
          <w:p w14:paraId="0A888269" w14:textId="77777777" w:rsidR="00DC0350" w:rsidRDefault="00DC0350">
            <w:pPr>
              <w:snapToGrid w:val="0"/>
              <w:spacing w:line="320" w:lineRule="exact"/>
              <w:jc w:val="center"/>
              <w:rPr>
                <w:rFonts w:hint="eastAsia"/>
                <w:szCs w:val="21"/>
              </w:rPr>
            </w:pPr>
          </w:p>
        </w:tc>
        <w:tc>
          <w:tcPr>
            <w:tcW w:w="458" w:type="dxa"/>
          </w:tcPr>
          <w:p w14:paraId="31FFA2F4" w14:textId="77777777" w:rsidR="00DC0350" w:rsidRDefault="00DC0350">
            <w:pPr>
              <w:snapToGrid w:val="0"/>
              <w:spacing w:line="320" w:lineRule="exact"/>
              <w:jc w:val="center"/>
              <w:rPr>
                <w:rFonts w:hint="eastAsia"/>
                <w:szCs w:val="21"/>
              </w:rPr>
            </w:pPr>
          </w:p>
        </w:tc>
        <w:tc>
          <w:tcPr>
            <w:tcW w:w="454" w:type="dxa"/>
          </w:tcPr>
          <w:p w14:paraId="371B35F2" w14:textId="77777777" w:rsidR="00DC0350" w:rsidRDefault="00DC0350">
            <w:pPr>
              <w:snapToGrid w:val="0"/>
              <w:spacing w:line="320" w:lineRule="exact"/>
              <w:jc w:val="center"/>
              <w:rPr>
                <w:rFonts w:hint="eastAsia"/>
                <w:szCs w:val="21"/>
              </w:rPr>
            </w:pPr>
          </w:p>
        </w:tc>
      </w:tr>
      <w:tr w:rsidR="00DC0350" w14:paraId="750698F2" w14:textId="77777777">
        <w:trPr>
          <w:trHeight w:val="340"/>
          <w:jc w:val="center"/>
        </w:trPr>
        <w:tc>
          <w:tcPr>
            <w:tcW w:w="730" w:type="dxa"/>
            <w:vMerge w:val="restart"/>
            <w:vAlign w:val="center"/>
          </w:tcPr>
          <w:p w14:paraId="2934E1A9"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lastRenderedPageBreak/>
              <w:t>专业基础课程</w:t>
            </w:r>
          </w:p>
        </w:tc>
        <w:tc>
          <w:tcPr>
            <w:tcW w:w="906" w:type="dxa"/>
            <w:vAlign w:val="center"/>
          </w:tcPr>
          <w:p w14:paraId="6CC1E2A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绘画基础</w:t>
            </w:r>
          </w:p>
        </w:tc>
        <w:tc>
          <w:tcPr>
            <w:tcW w:w="536" w:type="dxa"/>
            <w:vAlign w:val="center"/>
          </w:tcPr>
          <w:p w14:paraId="65217E8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0FFFB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0750EA2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46341F4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58A1C93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1B0AFD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438" w:type="dxa"/>
            <w:vAlign w:val="center"/>
          </w:tcPr>
          <w:p w14:paraId="0257F20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2EBCAB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2ACD54E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23E30A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6DC23B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654240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4F667D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F9D03C"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9B66BA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64DE2E8" w14:textId="77777777" w:rsidR="00DC0350" w:rsidRDefault="00DC0350">
            <w:pPr>
              <w:snapToGrid w:val="0"/>
              <w:spacing w:line="320" w:lineRule="exact"/>
              <w:jc w:val="center"/>
              <w:rPr>
                <w:rFonts w:ascii="仿宋" w:eastAsia="仿宋" w:hAnsi="仿宋" w:hint="eastAsia"/>
                <w:sz w:val="16"/>
                <w:szCs w:val="16"/>
              </w:rPr>
            </w:pPr>
          </w:p>
        </w:tc>
      </w:tr>
      <w:tr w:rsidR="00DC0350" w14:paraId="7D07340F" w14:textId="77777777">
        <w:trPr>
          <w:trHeight w:val="340"/>
          <w:jc w:val="center"/>
        </w:trPr>
        <w:tc>
          <w:tcPr>
            <w:tcW w:w="730" w:type="dxa"/>
            <w:vMerge/>
          </w:tcPr>
          <w:p w14:paraId="192684BC" w14:textId="77777777" w:rsidR="00DC0350" w:rsidRDefault="00DC0350">
            <w:pPr>
              <w:snapToGrid w:val="0"/>
              <w:spacing w:line="320" w:lineRule="exact"/>
              <w:rPr>
                <w:rFonts w:ascii="仿宋" w:eastAsia="仿宋" w:hAnsi="仿宋" w:hint="eastAsia"/>
                <w:szCs w:val="21"/>
              </w:rPr>
            </w:pPr>
          </w:p>
        </w:tc>
        <w:tc>
          <w:tcPr>
            <w:tcW w:w="906" w:type="dxa"/>
            <w:vAlign w:val="center"/>
          </w:tcPr>
          <w:p w14:paraId="75BEEDD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动画速写</w:t>
            </w:r>
          </w:p>
        </w:tc>
        <w:tc>
          <w:tcPr>
            <w:tcW w:w="536" w:type="dxa"/>
            <w:vAlign w:val="center"/>
          </w:tcPr>
          <w:p w14:paraId="38B7779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173F36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084ED4C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10</w:t>
            </w:r>
          </w:p>
        </w:tc>
        <w:tc>
          <w:tcPr>
            <w:tcW w:w="540" w:type="dxa"/>
            <w:vAlign w:val="center"/>
          </w:tcPr>
          <w:p w14:paraId="534575B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510" w:type="dxa"/>
            <w:vAlign w:val="center"/>
          </w:tcPr>
          <w:p w14:paraId="2AC0BE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65" w:type="dxa"/>
            <w:vAlign w:val="center"/>
          </w:tcPr>
          <w:p w14:paraId="3F684ED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120</w:t>
            </w:r>
          </w:p>
        </w:tc>
        <w:tc>
          <w:tcPr>
            <w:tcW w:w="438" w:type="dxa"/>
            <w:vAlign w:val="center"/>
          </w:tcPr>
          <w:p w14:paraId="1FA5DE1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94694A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63C1217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32D631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F3F3E2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8410F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2FC997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F98164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89BE73B"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0028DD1" w14:textId="77777777" w:rsidR="00DC0350" w:rsidRDefault="00DC0350">
            <w:pPr>
              <w:snapToGrid w:val="0"/>
              <w:spacing w:line="320" w:lineRule="exact"/>
              <w:jc w:val="center"/>
              <w:rPr>
                <w:rFonts w:ascii="仿宋" w:eastAsia="仿宋" w:hAnsi="仿宋" w:hint="eastAsia"/>
                <w:sz w:val="16"/>
                <w:szCs w:val="16"/>
              </w:rPr>
            </w:pPr>
          </w:p>
        </w:tc>
      </w:tr>
      <w:tr w:rsidR="00DC0350" w14:paraId="38B1FA88" w14:textId="77777777">
        <w:trPr>
          <w:trHeight w:val="340"/>
          <w:jc w:val="center"/>
        </w:trPr>
        <w:tc>
          <w:tcPr>
            <w:tcW w:w="730" w:type="dxa"/>
            <w:vMerge/>
          </w:tcPr>
          <w:p w14:paraId="186518F1" w14:textId="77777777" w:rsidR="00DC0350" w:rsidRDefault="00DC0350">
            <w:pPr>
              <w:snapToGrid w:val="0"/>
              <w:spacing w:line="320" w:lineRule="exact"/>
              <w:rPr>
                <w:rFonts w:ascii="仿宋" w:eastAsia="仿宋" w:hAnsi="仿宋" w:hint="eastAsia"/>
                <w:szCs w:val="21"/>
              </w:rPr>
            </w:pPr>
          </w:p>
        </w:tc>
        <w:tc>
          <w:tcPr>
            <w:tcW w:w="906" w:type="dxa"/>
            <w:vAlign w:val="center"/>
          </w:tcPr>
          <w:p w14:paraId="797A8FC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平面设计基础</w:t>
            </w:r>
          </w:p>
        </w:tc>
        <w:tc>
          <w:tcPr>
            <w:tcW w:w="536" w:type="dxa"/>
            <w:vAlign w:val="center"/>
          </w:tcPr>
          <w:p w14:paraId="6DEA579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22E888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5E38930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B6E957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C69E3F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55AF80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2DEA366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D36E68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E37080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03C1B2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CEBB2B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933EBD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7EAD33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6B5F5D0"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DA43109"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EFA0580" w14:textId="77777777" w:rsidR="00DC0350" w:rsidRDefault="00DC0350">
            <w:pPr>
              <w:snapToGrid w:val="0"/>
              <w:spacing w:line="320" w:lineRule="exact"/>
              <w:jc w:val="center"/>
              <w:rPr>
                <w:rFonts w:ascii="仿宋" w:eastAsia="仿宋" w:hAnsi="仿宋" w:hint="eastAsia"/>
                <w:sz w:val="16"/>
                <w:szCs w:val="16"/>
              </w:rPr>
            </w:pPr>
          </w:p>
        </w:tc>
      </w:tr>
      <w:tr w:rsidR="00DC0350" w14:paraId="61474EAB" w14:textId="77777777">
        <w:trPr>
          <w:trHeight w:val="340"/>
          <w:jc w:val="center"/>
        </w:trPr>
        <w:tc>
          <w:tcPr>
            <w:tcW w:w="730" w:type="dxa"/>
            <w:vMerge/>
          </w:tcPr>
          <w:p w14:paraId="1EE516FD" w14:textId="77777777" w:rsidR="00DC0350" w:rsidRDefault="00DC0350">
            <w:pPr>
              <w:snapToGrid w:val="0"/>
              <w:spacing w:line="320" w:lineRule="exact"/>
              <w:rPr>
                <w:rFonts w:ascii="仿宋" w:eastAsia="仿宋" w:hAnsi="仿宋" w:hint="eastAsia"/>
                <w:szCs w:val="21"/>
              </w:rPr>
            </w:pPr>
          </w:p>
        </w:tc>
        <w:tc>
          <w:tcPr>
            <w:tcW w:w="906" w:type="dxa"/>
            <w:vAlign w:val="center"/>
          </w:tcPr>
          <w:p w14:paraId="55AFAAB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摄影摄像</w:t>
            </w:r>
          </w:p>
        </w:tc>
        <w:tc>
          <w:tcPr>
            <w:tcW w:w="536" w:type="dxa"/>
            <w:vAlign w:val="center"/>
          </w:tcPr>
          <w:p w14:paraId="4F363C2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6EAD703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EB5D61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0E376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13BF75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548CEE7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3DA542F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806E19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B09FC6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92405D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6017CA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216C65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EC3C4A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75B4A33"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43A6E15"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09DD028" w14:textId="77777777" w:rsidR="00DC0350" w:rsidRDefault="00DC0350">
            <w:pPr>
              <w:snapToGrid w:val="0"/>
              <w:spacing w:line="320" w:lineRule="exact"/>
              <w:jc w:val="center"/>
              <w:rPr>
                <w:rFonts w:ascii="仿宋" w:eastAsia="仿宋" w:hAnsi="仿宋" w:hint="eastAsia"/>
                <w:sz w:val="16"/>
                <w:szCs w:val="16"/>
              </w:rPr>
            </w:pPr>
          </w:p>
        </w:tc>
      </w:tr>
      <w:tr w:rsidR="00DC0350" w14:paraId="7A3897B6" w14:textId="77777777">
        <w:trPr>
          <w:trHeight w:val="340"/>
          <w:jc w:val="center"/>
        </w:trPr>
        <w:tc>
          <w:tcPr>
            <w:tcW w:w="730" w:type="dxa"/>
            <w:vMerge/>
          </w:tcPr>
          <w:p w14:paraId="07A1E28C" w14:textId="77777777" w:rsidR="00DC0350" w:rsidRDefault="00DC0350">
            <w:pPr>
              <w:snapToGrid w:val="0"/>
              <w:spacing w:line="320" w:lineRule="exact"/>
              <w:rPr>
                <w:rFonts w:ascii="仿宋" w:eastAsia="仿宋" w:hAnsi="仿宋" w:hint="eastAsia"/>
                <w:szCs w:val="21"/>
              </w:rPr>
            </w:pPr>
          </w:p>
        </w:tc>
        <w:tc>
          <w:tcPr>
            <w:tcW w:w="906" w:type="dxa"/>
            <w:vAlign w:val="center"/>
          </w:tcPr>
          <w:p w14:paraId="687CC1F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数字雕塑</w:t>
            </w:r>
          </w:p>
        </w:tc>
        <w:tc>
          <w:tcPr>
            <w:tcW w:w="536" w:type="dxa"/>
            <w:vAlign w:val="center"/>
          </w:tcPr>
          <w:p w14:paraId="152A07E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087E2DB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BABB40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3526F48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2805DB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01986B4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4F578FC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6D33A61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1780C7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582DC9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856537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2CCF3A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ACAF2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AC74DD2"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B013A0C"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191CA026" w14:textId="77777777" w:rsidR="00DC0350" w:rsidRDefault="00DC0350">
            <w:pPr>
              <w:snapToGrid w:val="0"/>
              <w:spacing w:line="320" w:lineRule="exact"/>
              <w:jc w:val="center"/>
              <w:rPr>
                <w:rFonts w:ascii="仿宋" w:eastAsia="仿宋" w:hAnsi="仿宋" w:hint="eastAsia"/>
                <w:sz w:val="16"/>
                <w:szCs w:val="16"/>
              </w:rPr>
            </w:pPr>
          </w:p>
        </w:tc>
      </w:tr>
      <w:tr w:rsidR="00DC0350" w14:paraId="44F0232B" w14:textId="77777777">
        <w:trPr>
          <w:trHeight w:val="340"/>
          <w:jc w:val="center"/>
        </w:trPr>
        <w:tc>
          <w:tcPr>
            <w:tcW w:w="730" w:type="dxa"/>
            <w:vMerge/>
          </w:tcPr>
          <w:p w14:paraId="68210D03" w14:textId="77777777" w:rsidR="00DC0350" w:rsidRDefault="00DC0350">
            <w:pPr>
              <w:snapToGrid w:val="0"/>
              <w:spacing w:line="320" w:lineRule="exact"/>
              <w:rPr>
                <w:rFonts w:ascii="仿宋" w:eastAsia="仿宋" w:hAnsi="仿宋" w:hint="eastAsia"/>
                <w:szCs w:val="21"/>
              </w:rPr>
            </w:pPr>
          </w:p>
        </w:tc>
        <w:tc>
          <w:tcPr>
            <w:tcW w:w="906" w:type="dxa"/>
            <w:vAlign w:val="center"/>
          </w:tcPr>
          <w:p w14:paraId="56FD1B8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动画游戏概论与赏析</w:t>
            </w:r>
          </w:p>
        </w:tc>
        <w:tc>
          <w:tcPr>
            <w:tcW w:w="536" w:type="dxa"/>
            <w:vAlign w:val="center"/>
          </w:tcPr>
          <w:p w14:paraId="471527E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1A80B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6C483A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BFB324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EC47F7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35B08E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0671EF8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FF8F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6227A1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3B3B34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FF197A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2542B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21C5A4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4C0F644"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9B474A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AED194C" w14:textId="77777777" w:rsidR="00DC0350" w:rsidRDefault="00DC0350">
            <w:pPr>
              <w:snapToGrid w:val="0"/>
              <w:spacing w:line="320" w:lineRule="exact"/>
              <w:jc w:val="center"/>
              <w:rPr>
                <w:rFonts w:ascii="仿宋" w:eastAsia="仿宋" w:hAnsi="仿宋" w:hint="eastAsia"/>
                <w:sz w:val="16"/>
                <w:szCs w:val="16"/>
              </w:rPr>
            </w:pPr>
          </w:p>
        </w:tc>
      </w:tr>
      <w:tr w:rsidR="00DC0350" w14:paraId="150B3749" w14:textId="77777777">
        <w:trPr>
          <w:trHeight w:val="340"/>
          <w:jc w:val="center"/>
        </w:trPr>
        <w:tc>
          <w:tcPr>
            <w:tcW w:w="730" w:type="dxa"/>
            <w:vMerge/>
          </w:tcPr>
          <w:p w14:paraId="4B82090E" w14:textId="77777777" w:rsidR="00DC0350" w:rsidRDefault="00DC0350">
            <w:pPr>
              <w:snapToGrid w:val="0"/>
              <w:spacing w:line="320" w:lineRule="exact"/>
              <w:rPr>
                <w:rFonts w:ascii="仿宋" w:eastAsia="仿宋" w:hAnsi="仿宋" w:hint="eastAsia"/>
                <w:szCs w:val="21"/>
              </w:rPr>
            </w:pPr>
          </w:p>
        </w:tc>
        <w:tc>
          <w:tcPr>
            <w:tcW w:w="906" w:type="dxa"/>
            <w:vAlign w:val="center"/>
          </w:tcPr>
          <w:p w14:paraId="56A22F2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AIGC原理与应用</w:t>
            </w:r>
          </w:p>
        </w:tc>
        <w:tc>
          <w:tcPr>
            <w:tcW w:w="536" w:type="dxa"/>
            <w:vAlign w:val="center"/>
          </w:tcPr>
          <w:p w14:paraId="26F7FFE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32109C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57FD3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43E1E40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4BF5338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8C5FC1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7E63B29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1C8828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1444968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64F0A2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144C5C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664D7D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5B9E7F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804CEC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B7DEFFA"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96C266F" w14:textId="77777777" w:rsidR="00DC0350" w:rsidRDefault="00DC0350">
            <w:pPr>
              <w:snapToGrid w:val="0"/>
              <w:spacing w:line="320" w:lineRule="exact"/>
              <w:jc w:val="center"/>
              <w:rPr>
                <w:rFonts w:ascii="仿宋" w:eastAsia="仿宋" w:hAnsi="仿宋" w:hint="eastAsia"/>
                <w:sz w:val="16"/>
                <w:szCs w:val="16"/>
              </w:rPr>
            </w:pPr>
          </w:p>
        </w:tc>
      </w:tr>
      <w:tr w:rsidR="00DC0350" w14:paraId="134829AB" w14:textId="77777777">
        <w:trPr>
          <w:trHeight w:val="340"/>
          <w:jc w:val="center"/>
        </w:trPr>
        <w:tc>
          <w:tcPr>
            <w:tcW w:w="730" w:type="dxa"/>
            <w:vMerge/>
          </w:tcPr>
          <w:p w14:paraId="6A549F84" w14:textId="77777777" w:rsidR="00DC0350" w:rsidRDefault="00DC0350">
            <w:pPr>
              <w:snapToGrid w:val="0"/>
              <w:spacing w:line="320" w:lineRule="exact"/>
              <w:rPr>
                <w:rFonts w:ascii="仿宋" w:eastAsia="仿宋" w:hAnsi="仿宋" w:hint="eastAsia"/>
                <w:szCs w:val="21"/>
              </w:rPr>
            </w:pPr>
          </w:p>
        </w:tc>
        <w:tc>
          <w:tcPr>
            <w:tcW w:w="906" w:type="dxa"/>
            <w:vAlign w:val="center"/>
          </w:tcPr>
          <w:p w14:paraId="4B788D6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三维造型基础</w:t>
            </w:r>
          </w:p>
        </w:tc>
        <w:tc>
          <w:tcPr>
            <w:tcW w:w="536" w:type="dxa"/>
            <w:vAlign w:val="center"/>
          </w:tcPr>
          <w:p w14:paraId="6AD58B5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D4EC00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128998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3D971F4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69986A4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731B3B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68C8DE8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D0DD9D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176A6C5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8CBF73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3D8B5A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BCAC7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03230D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0899F58"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4AB2E5FC"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4C2DC76B" w14:textId="77777777" w:rsidR="00DC0350" w:rsidRDefault="00DC0350">
            <w:pPr>
              <w:snapToGrid w:val="0"/>
              <w:spacing w:line="320" w:lineRule="exact"/>
              <w:jc w:val="center"/>
              <w:rPr>
                <w:rFonts w:ascii="仿宋" w:eastAsia="仿宋" w:hAnsi="仿宋" w:hint="eastAsia"/>
                <w:sz w:val="16"/>
                <w:szCs w:val="16"/>
              </w:rPr>
            </w:pPr>
          </w:p>
        </w:tc>
      </w:tr>
      <w:tr w:rsidR="00DC0350" w14:paraId="18425602" w14:textId="77777777">
        <w:trPr>
          <w:trHeight w:val="340"/>
          <w:jc w:val="center"/>
        </w:trPr>
        <w:tc>
          <w:tcPr>
            <w:tcW w:w="730" w:type="dxa"/>
            <w:vMerge/>
          </w:tcPr>
          <w:p w14:paraId="527337C6" w14:textId="77777777" w:rsidR="00DC0350" w:rsidRDefault="00DC0350">
            <w:pPr>
              <w:snapToGrid w:val="0"/>
              <w:spacing w:line="320" w:lineRule="exact"/>
              <w:rPr>
                <w:rFonts w:ascii="仿宋" w:eastAsia="仿宋" w:hAnsi="仿宋" w:hint="eastAsia"/>
                <w:szCs w:val="21"/>
              </w:rPr>
            </w:pPr>
          </w:p>
        </w:tc>
        <w:tc>
          <w:tcPr>
            <w:tcW w:w="906" w:type="dxa"/>
            <w:vAlign w:val="center"/>
          </w:tcPr>
          <w:p w14:paraId="292F78A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视听语言与剪辑</w:t>
            </w:r>
          </w:p>
        </w:tc>
        <w:tc>
          <w:tcPr>
            <w:tcW w:w="536" w:type="dxa"/>
            <w:vAlign w:val="center"/>
          </w:tcPr>
          <w:p w14:paraId="1D35653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24786C5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3AE1D18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430D6A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0A89D7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3FAE9AC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287594D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1DD062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741E98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6A88DF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B5B708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DF9F56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947D63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3F0FFF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F98DC0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63EF4CD" w14:textId="77777777" w:rsidR="00DC0350" w:rsidRDefault="00DC0350">
            <w:pPr>
              <w:snapToGrid w:val="0"/>
              <w:spacing w:line="320" w:lineRule="exact"/>
              <w:jc w:val="center"/>
              <w:rPr>
                <w:rFonts w:ascii="仿宋" w:eastAsia="仿宋" w:hAnsi="仿宋" w:hint="eastAsia"/>
                <w:sz w:val="16"/>
                <w:szCs w:val="16"/>
              </w:rPr>
            </w:pPr>
          </w:p>
        </w:tc>
      </w:tr>
      <w:tr w:rsidR="00DC0350" w14:paraId="2EEA4E04" w14:textId="77777777">
        <w:trPr>
          <w:trHeight w:val="340"/>
          <w:jc w:val="center"/>
        </w:trPr>
        <w:tc>
          <w:tcPr>
            <w:tcW w:w="730" w:type="dxa"/>
            <w:vMerge/>
          </w:tcPr>
          <w:p w14:paraId="43EA5608" w14:textId="77777777" w:rsidR="00DC0350" w:rsidRDefault="00DC0350">
            <w:pPr>
              <w:snapToGrid w:val="0"/>
              <w:spacing w:line="320" w:lineRule="exact"/>
              <w:rPr>
                <w:rFonts w:ascii="仿宋" w:eastAsia="仿宋" w:hAnsi="仿宋" w:hint="eastAsia"/>
                <w:szCs w:val="21"/>
              </w:rPr>
            </w:pPr>
          </w:p>
        </w:tc>
        <w:tc>
          <w:tcPr>
            <w:tcW w:w="906" w:type="dxa"/>
            <w:vAlign w:val="center"/>
          </w:tcPr>
          <w:p w14:paraId="0FF3397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动画运动规律</w:t>
            </w:r>
          </w:p>
        </w:tc>
        <w:tc>
          <w:tcPr>
            <w:tcW w:w="536" w:type="dxa"/>
            <w:vAlign w:val="center"/>
          </w:tcPr>
          <w:p w14:paraId="00EF50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800B31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DE38A7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D44E30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6C5986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5743E4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785C64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213F97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3553CB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6806279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F28DAA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D588DC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9451BE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B4D82A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79A30FD"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1156182E" w14:textId="77777777" w:rsidR="00DC0350" w:rsidRDefault="00DC0350">
            <w:pPr>
              <w:snapToGrid w:val="0"/>
              <w:spacing w:line="320" w:lineRule="exact"/>
              <w:jc w:val="center"/>
              <w:rPr>
                <w:rFonts w:ascii="仿宋" w:eastAsia="仿宋" w:hAnsi="仿宋" w:hint="eastAsia"/>
                <w:sz w:val="16"/>
                <w:szCs w:val="16"/>
              </w:rPr>
            </w:pPr>
          </w:p>
        </w:tc>
      </w:tr>
      <w:tr w:rsidR="00DC0350" w14:paraId="636EAC3B" w14:textId="77777777">
        <w:trPr>
          <w:trHeight w:val="340"/>
          <w:jc w:val="center"/>
        </w:trPr>
        <w:tc>
          <w:tcPr>
            <w:tcW w:w="730" w:type="dxa"/>
            <w:vMerge/>
          </w:tcPr>
          <w:p w14:paraId="6DBFB6DB" w14:textId="77777777" w:rsidR="00DC0350" w:rsidRDefault="00DC0350">
            <w:pPr>
              <w:snapToGrid w:val="0"/>
              <w:spacing w:line="320" w:lineRule="exact"/>
              <w:rPr>
                <w:rFonts w:ascii="仿宋" w:eastAsia="仿宋" w:hAnsi="仿宋" w:hint="eastAsia"/>
                <w:szCs w:val="21"/>
              </w:rPr>
            </w:pPr>
          </w:p>
        </w:tc>
        <w:tc>
          <w:tcPr>
            <w:tcW w:w="906" w:type="dxa"/>
            <w:vAlign w:val="center"/>
          </w:tcPr>
          <w:p w14:paraId="6ED6F3B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三维动画基础</w:t>
            </w:r>
          </w:p>
        </w:tc>
        <w:tc>
          <w:tcPr>
            <w:tcW w:w="536" w:type="dxa"/>
            <w:vAlign w:val="center"/>
          </w:tcPr>
          <w:p w14:paraId="475136A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1AAB04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C38BD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7B8825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C6D4AC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7DA81D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34B4153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B9F697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D9F310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F280DF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4EABA5D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A05703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DAF8CC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2B9A0F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660ED4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F7CD7C7" w14:textId="77777777" w:rsidR="00DC0350" w:rsidRDefault="00DC0350">
            <w:pPr>
              <w:snapToGrid w:val="0"/>
              <w:spacing w:line="320" w:lineRule="exact"/>
              <w:jc w:val="center"/>
              <w:rPr>
                <w:rFonts w:ascii="仿宋" w:eastAsia="仿宋" w:hAnsi="仿宋" w:hint="eastAsia"/>
                <w:sz w:val="16"/>
                <w:szCs w:val="16"/>
              </w:rPr>
            </w:pPr>
          </w:p>
        </w:tc>
      </w:tr>
      <w:tr w:rsidR="00DC0350" w14:paraId="7F7B8581" w14:textId="77777777">
        <w:trPr>
          <w:trHeight w:val="340"/>
          <w:jc w:val="center"/>
        </w:trPr>
        <w:tc>
          <w:tcPr>
            <w:tcW w:w="730" w:type="dxa"/>
            <w:vMerge/>
          </w:tcPr>
          <w:p w14:paraId="27D24374" w14:textId="77777777" w:rsidR="00DC0350" w:rsidRDefault="00DC0350">
            <w:pPr>
              <w:snapToGrid w:val="0"/>
              <w:spacing w:line="320" w:lineRule="exact"/>
              <w:rPr>
                <w:rFonts w:ascii="仿宋" w:eastAsia="仿宋" w:hAnsi="仿宋" w:hint="eastAsia"/>
                <w:szCs w:val="21"/>
              </w:rPr>
            </w:pPr>
          </w:p>
        </w:tc>
        <w:tc>
          <w:tcPr>
            <w:tcW w:w="906" w:type="dxa"/>
            <w:vAlign w:val="center"/>
          </w:tcPr>
          <w:p w14:paraId="487281D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游戏引擎基础</w:t>
            </w:r>
          </w:p>
        </w:tc>
        <w:tc>
          <w:tcPr>
            <w:tcW w:w="536" w:type="dxa"/>
            <w:vAlign w:val="center"/>
          </w:tcPr>
          <w:p w14:paraId="6BEB367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99589F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38DB741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5600A3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717E81C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D466F6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322C019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D466C9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1C0385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63F36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721604F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1C9A74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0238BD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EB8754C"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7578B54E"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2D0633A" w14:textId="77777777" w:rsidR="00DC0350" w:rsidRDefault="00DC0350">
            <w:pPr>
              <w:snapToGrid w:val="0"/>
              <w:spacing w:line="320" w:lineRule="exact"/>
              <w:jc w:val="center"/>
              <w:rPr>
                <w:rFonts w:ascii="仿宋" w:eastAsia="仿宋" w:hAnsi="仿宋" w:hint="eastAsia"/>
                <w:sz w:val="16"/>
                <w:szCs w:val="16"/>
              </w:rPr>
            </w:pPr>
          </w:p>
        </w:tc>
      </w:tr>
      <w:tr w:rsidR="00DC0350" w14:paraId="7A2C1A04" w14:textId="77777777">
        <w:trPr>
          <w:trHeight w:val="340"/>
          <w:jc w:val="center"/>
        </w:trPr>
        <w:tc>
          <w:tcPr>
            <w:tcW w:w="730" w:type="dxa"/>
            <w:vMerge/>
          </w:tcPr>
          <w:p w14:paraId="40BD931C" w14:textId="77777777" w:rsidR="00DC0350" w:rsidRDefault="00DC0350">
            <w:pPr>
              <w:snapToGrid w:val="0"/>
              <w:spacing w:line="320" w:lineRule="exact"/>
              <w:rPr>
                <w:rFonts w:ascii="仿宋" w:eastAsia="仿宋" w:hAnsi="仿宋" w:hint="eastAsia"/>
                <w:szCs w:val="21"/>
              </w:rPr>
            </w:pPr>
          </w:p>
        </w:tc>
        <w:tc>
          <w:tcPr>
            <w:tcW w:w="906" w:type="dxa"/>
            <w:vAlign w:val="center"/>
          </w:tcPr>
          <w:p w14:paraId="43C16CB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中外艺术史</w:t>
            </w:r>
          </w:p>
        </w:tc>
        <w:tc>
          <w:tcPr>
            <w:tcW w:w="536" w:type="dxa"/>
            <w:vAlign w:val="center"/>
          </w:tcPr>
          <w:p w14:paraId="6E74969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09C3526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253D81B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43A59E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43AC188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3C35F6C4"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7D48A37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6B47D3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533ED5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425C87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5888B2E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F4540A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ECE51F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C2B178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C330CE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D83F3C7" w14:textId="77777777" w:rsidR="00DC0350" w:rsidRDefault="00DC0350">
            <w:pPr>
              <w:snapToGrid w:val="0"/>
              <w:spacing w:line="320" w:lineRule="exact"/>
              <w:jc w:val="center"/>
              <w:rPr>
                <w:rFonts w:ascii="仿宋" w:eastAsia="仿宋" w:hAnsi="仿宋" w:hint="eastAsia"/>
                <w:sz w:val="16"/>
                <w:szCs w:val="16"/>
              </w:rPr>
            </w:pPr>
          </w:p>
        </w:tc>
      </w:tr>
      <w:tr w:rsidR="00DC0350" w14:paraId="2CF482D5" w14:textId="77777777">
        <w:trPr>
          <w:trHeight w:val="340"/>
          <w:jc w:val="center"/>
        </w:trPr>
        <w:tc>
          <w:tcPr>
            <w:tcW w:w="730" w:type="dxa"/>
            <w:vMerge/>
          </w:tcPr>
          <w:p w14:paraId="08EF0E0F" w14:textId="77777777" w:rsidR="00DC0350" w:rsidRDefault="00DC0350">
            <w:pPr>
              <w:snapToGrid w:val="0"/>
              <w:spacing w:line="320" w:lineRule="exact"/>
              <w:rPr>
                <w:rFonts w:ascii="仿宋" w:eastAsia="仿宋" w:hAnsi="仿宋" w:hint="eastAsia"/>
                <w:szCs w:val="21"/>
              </w:rPr>
            </w:pPr>
          </w:p>
        </w:tc>
        <w:tc>
          <w:tcPr>
            <w:tcW w:w="906" w:type="dxa"/>
            <w:vAlign w:val="center"/>
          </w:tcPr>
          <w:p w14:paraId="55FAF9A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中外动画史</w:t>
            </w:r>
          </w:p>
        </w:tc>
        <w:tc>
          <w:tcPr>
            <w:tcW w:w="536" w:type="dxa"/>
            <w:vAlign w:val="center"/>
          </w:tcPr>
          <w:p w14:paraId="1847D82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73C264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450" w:type="dxa"/>
            <w:vAlign w:val="center"/>
          </w:tcPr>
          <w:p w14:paraId="7994A6D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6D253E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DE9F39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733237C0"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891A96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71D8AF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36A2EA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B8CAA9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E79283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9098DA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E8BB28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04DD39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4BB382D"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D66D48A" w14:textId="77777777" w:rsidR="00DC0350" w:rsidRDefault="00DC0350">
            <w:pPr>
              <w:snapToGrid w:val="0"/>
              <w:spacing w:line="320" w:lineRule="exact"/>
              <w:jc w:val="center"/>
              <w:rPr>
                <w:rFonts w:ascii="仿宋" w:eastAsia="仿宋" w:hAnsi="仿宋" w:hint="eastAsia"/>
                <w:sz w:val="16"/>
                <w:szCs w:val="16"/>
              </w:rPr>
            </w:pPr>
          </w:p>
        </w:tc>
      </w:tr>
      <w:tr w:rsidR="00DC0350" w14:paraId="481C6DAE" w14:textId="77777777">
        <w:trPr>
          <w:trHeight w:val="340"/>
          <w:jc w:val="center"/>
        </w:trPr>
        <w:tc>
          <w:tcPr>
            <w:tcW w:w="2779" w:type="dxa"/>
            <w:gridSpan w:val="4"/>
          </w:tcPr>
          <w:p w14:paraId="3B4BF0E8"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专业基础课小计</w:t>
            </w:r>
          </w:p>
        </w:tc>
        <w:tc>
          <w:tcPr>
            <w:tcW w:w="450" w:type="dxa"/>
            <w:vAlign w:val="center"/>
          </w:tcPr>
          <w:p w14:paraId="6B65D1B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52</w:t>
            </w:r>
          </w:p>
        </w:tc>
        <w:tc>
          <w:tcPr>
            <w:tcW w:w="540" w:type="dxa"/>
            <w:vAlign w:val="center"/>
          </w:tcPr>
          <w:p w14:paraId="3C2B46B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832</w:t>
            </w:r>
          </w:p>
        </w:tc>
        <w:tc>
          <w:tcPr>
            <w:tcW w:w="510" w:type="dxa"/>
            <w:vAlign w:val="center"/>
          </w:tcPr>
          <w:p w14:paraId="634521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376</w:t>
            </w:r>
          </w:p>
        </w:tc>
        <w:tc>
          <w:tcPr>
            <w:tcW w:w="465" w:type="dxa"/>
            <w:vAlign w:val="center"/>
          </w:tcPr>
          <w:p w14:paraId="6E1443A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456</w:t>
            </w:r>
          </w:p>
        </w:tc>
        <w:tc>
          <w:tcPr>
            <w:tcW w:w="438" w:type="dxa"/>
          </w:tcPr>
          <w:p w14:paraId="1A754481"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1FD1B7B2" w14:textId="77777777" w:rsidR="00DC0350" w:rsidRDefault="00DC0350">
            <w:pPr>
              <w:snapToGrid w:val="0"/>
              <w:spacing w:line="320" w:lineRule="exact"/>
              <w:jc w:val="center"/>
              <w:rPr>
                <w:rFonts w:hint="eastAsia"/>
                <w:szCs w:val="21"/>
              </w:rPr>
            </w:pPr>
          </w:p>
        </w:tc>
        <w:tc>
          <w:tcPr>
            <w:tcW w:w="456" w:type="dxa"/>
          </w:tcPr>
          <w:p w14:paraId="4B80EF4C" w14:textId="77777777" w:rsidR="00DC0350" w:rsidRDefault="00DC0350">
            <w:pPr>
              <w:snapToGrid w:val="0"/>
              <w:spacing w:line="320" w:lineRule="exact"/>
              <w:jc w:val="center"/>
              <w:rPr>
                <w:rFonts w:hint="eastAsia"/>
                <w:szCs w:val="21"/>
              </w:rPr>
            </w:pPr>
          </w:p>
        </w:tc>
        <w:tc>
          <w:tcPr>
            <w:tcW w:w="456" w:type="dxa"/>
          </w:tcPr>
          <w:p w14:paraId="2C6902F6" w14:textId="77777777" w:rsidR="00DC0350" w:rsidRDefault="00DC0350">
            <w:pPr>
              <w:snapToGrid w:val="0"/>
              <w:spacing w:line="320" w:lineRule="exact"/>
              <w:jc w:val="center"/>
              <w:rPr>
                <w:rFonts w:hint="eastAsia"/>
                <w:szCs w:val="21"/>
              </w:rPr>
            </w:pPr>
          </w:p>
        </w:tc>
        <w:tc>
          <w:tcPr>
            <w:tcW w:w="456" w:type="dxa"/>
          </w:tcPr>
          <w:p w14:paraId="53A374BA" w14:textId="77777777" w:rsidR="00DC0350" w:rsidRDefault="00DC0350">
            <w:pPr>
              <w:snapToGrid w:val="0"/>
              <w:spacing w:line="320" w:lineRule="exact"/>
              <w:jc w:val="center"/>
              <w:rPr>
                <w:rFonts w:hint="eastAsia"/>
                <w:szCs w:val="21"/>
              </w:rPr>
            </w:pPr>
          </w:p>
        </w:tc>
        <w:tc>
          <w:tcPr>
            <w:tcW w:w="456" w:type="dxa"/>
          </w:tcPr>
          <w:p w14:paraId="40C1E9D9" w14:textId="77777777" w:rsidR="00DC0350" w:rsidRDefault="00DC0350">
            <w:pPr>
              <w:snapToGrid w:val="0"/>
              <w:spacing w:line="320" w:lineRule="exact"/>
              <w:jc w:val="center"/>
              <w:rPr>
                <w:rFonts w:hint="eastAsia"/>
                <w:szCs w:val="21"/>
              </w:rPr>
            </w:pPr>
          </w:p>
        </w:tc>
        <w:tc>
          <w:tcPr>
            <w:tcW w:w="456" w:type="dxa"/>
          </w:tcPr>
          <w:p w14:paraId="6A350159" w14:textId="77777777" w:rsidR="00DC0350" w:rsidRDefault="00DC0350">
            <w:pPr>
              <w:snapToGrid w:val="0"/>
              <w:spacing w:line="320" w:lineRule="exact"/>
              <w:jc w:val="center"/>
              <w:rPr>
                <w:rFonts w:hint="eastAsia"/>
                <w:szCs w:val="21"/>
              </w:rPr>
            </w:pPr>
          </w:p>
        </w:tc>
        <w:tc>
          <w:tcPr>
            <w:tcW w:w="456" w:type="dxa"/>
          </w:tcPr>
          <w:p w14:paraId="0E81932B" w14:textId="77777777" w:rsidR="00DC0350" w:rsidRDefault="00DC0350">
            <w:pPr>
              <w:snapToGrid w:val="0"/>
              <w:spacing w:line="320" w:lineRule="exact"/>
              <w:jc w:val="center"/>
              <w:rPr>
                <w:rFonts w:hint="eastAsia"/>
                <w:szCs w:val="21"/>
              </w:rPr>
            </w:pPr>
          </w:p>
        </w:tc>
        <w:tc>
          <w:tcPr>
            <w:tcW w:w="458" w:type="dxa"/>
          </w:tcPr>
          <w:p w14:paraId="1BF79850" w14:textId="77777777" w:rsidR="00DC0350" w:rsidRDefault="00DC0350">
            <w:pPr>
              <w:snapToGrid w:val="0"/>
              <w:spacing w:line="320" w:lineRule="exact"/>
              <w:jc w:val="center"/>
              <w:rPr>
                <w:rFonts w:hint="eastAsia"/>
                <w:szCs w:val="21"/>
              </w:rPr>
            </w:pPr>
          </w:p>
        </w:tc>
        <w:tc>
          <w:tcPr>
            <w:tcW w:w="454" w:type="dxa"/>
          </w:tcPr>
          <w:p w14:paraId="049AF7AD" w14:textId="77777777" w:rsidR="00DC0350" w:rsidRDefault="00DC0350">
            <w:pPr>
              <w:snapToGrid w:val="0"/>
              <w:spacing w:line="320" w:lineRule="exact"/>
              <w:jc w:val="center"/>
              <w:rPr>
                <w:rFonts w:hint="eastAsia"/>
                <w:szCs w:val="21"/>
              </w:rPr>
            </w:pPr>
          </w:p>
        </w:tc>
      </w:tr>
      <w:tr w:rsidR="00DC0350" w14:paraId="73F39695" w14:textId="77777777">
        <w:trPr>
          <w:trHeight w:val="340"/>
          <w:jc w:val="center"/>
        </w:trPr>
        <w:tc>
          <w:tcPr>
            <w:tcW w:w="730" w:type="dxa"/>
            <w:vMerge w:val="restart"/>
            <w:vAlign w:val="center"/>
          </w:tcPr>
          <w:p w14:paraId="05A89125"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专业核心课程</w:t>
            </w:r>
          </w:p>
        </w:tc>
        <w:tc>
          <w:tcPr>
            <w:tcW w:w="906" w:type="dxa"/>
            <w:vAlign w:val="center"/>
          </w:tcPr>
          <w:p w14:paraId="2ED4DF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镜头设计</w:t>
            </w:r>
          </w:p>
        </w:tc>
        <w:tc>
          <w:tcPr>
            <w:tcW w:w="536" w:type="dxa"/>
            <w:vAlign w:val="center"/>
          </w:tcPr>
          <w:p w14:paraId="37859D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C075FD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1F57CE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1C6493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EF2C6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2B1281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15BE4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D60B76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268123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D901D0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CB5725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7F0A90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690822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0DCDBA5"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3E31080"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8FCC3E2" w14:textId="77777777" w:rsidR="00DC0350" w:rsidRDefault="00DC0350">
            <w:pPr>
              <w:snapToGrid w:val="0"/>
              <w:spacing w:line="320" w:lineRule="exact"/>
              <w:jc w:val="center"/>
              <w:rPr>
                <w:rFonts w:ascii="仿宋" w:eastAsia="仿宋" w:hAnsi="仿宋" w:hint="eastAsia"/>
                <w:sz w:val="16"/>
                <w:szCs w:val="16"/>
              </w:rPr>
            </w:pPr>
          </w:p>
        </w:tc>
      </w:tr>
      <w:tr w:rsidR="00DC0350" w14:paraId="6B4CAAA2" w14:textId="77777777">
        <w:trPr>
          <w:trHeight w:val="340"/>
          <w:jc w:val="center"/>
        </w:trPr>
        <w:tc>
          <w:tcPr>
            <w:tcW w:w="730" w:type="dxa"/>
            <w:vMerge/>
          </w:tcPr>
          <w:p w14:paraId="62E4B808" w14:textId="77777777" w:rsidR="00DC0350" w:rsidRDefault="00DC0350">
            <w:pPr>
              <w:snapToGrid w:val="0"/>
              <w:spacing w:line="320" w:lineRule="exact"/>
              <w:rPr>
                <w:rFonts w:ascii="仿宋" w:eastAsia="仿宋" w:hAnsi="仿宋" w:hint="eastAsia"/>
                <w:szCs w:val="21"/>
              </w:rPr>
            </w:pPr>
          </w:p>
        </w:tc>
        <w:tc>
          <w:tcPr>
            <w:tcW w:w="906" w:type="dxa"/>
            <w:vAlign w:val="center"/>
          </w:tcPr>
          <w:p w14:paraId="7B74E5F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游戏界面设计</w:t>
            </w:r>
          </w:p>
        </w:tc>
        <w:tc>
          <w:tcPr>
            <w:tcW w:w="536" w:type="dxa"/>
            <w:vAlign w:val="center"/>
          </w:tcPr>
          <w:p w14:paraId="4EA642F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B64C8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462AE5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18C6315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65ECCB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7DE1401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456536A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6EEA5C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C5A4F2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F9A99A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79056E6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068BA2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CBB7E6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FED33C0"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9E709AB"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F6AB272" w14:textId="77777777" w:rsidR="00DC0350" w:rsidRDefault="00DC0350">
            <w:pPr>
              <w:snapToGrid w:val="0"/>
              <w:spacing w:line="320" w:lineRule="exact"/>
              <w:jc w:val="center"/>
              <w:rPr>
                <w:rFonts w:ascii="仿宋" w:eastAsia="仿宋" w:hAnsi="仿宋" w:hint="eastAsia"/>
                <w:sz w:val="16"/>
                <w:szCs w:val="16"/>
              </w:rPr>
            </w:pPr>
          </w:p>
        </w:tc>
      </w:tr>
      <w:tr w:rsidR="00DC0350" w14:paraId="693BFAB0" w14:textId="77777777">
        <w:trPr>
          <w:trHeight w:val="340"/>
          <w:jc w:val="center"/>
        </w:trPr>
        <w:tc>
          <w:tcPr>
            <w:tcW w:w="730" w:type="dxa"/>
            <w:vMerge/>
          </w:tcPr>
          <w:p w14:paraId="773B065A" w14:textId="77777777" w:rsidR="00DC0350" w:rsidRDefault="00DC0350">
            <w:pPr>
              <w:snapToGrid w:val="0"/>
              <w:spacing w:line="320" w:lineRule="exact"/>
              <w:rPr>
                <w:rFonts w:ascii="仿宋" w:eastAsia="仿宋" w:hAnsi="仿宋" w:hint="eastAsia"/>
                <w:szCs w:val="21"/>
              </w:rPr>
            </w:pPr>
          </w:p>
        </w:tc>
        <w:tc>
          <w:tcPr>
            <w:tcW w:w="906" w:type="dxa"/>
            <w:vAlign w:val="center"/>
          </w:tcPr>
          <w:p w14:paraId="2E6FB47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动画场景设计</w:t>
            </w:r>
          </w:p>
        </w:tc>
        <w:tc>
          <w:tcPr>
            <w:tcW w:w="536" w:type="dxa"/>
            <w:vAlign w:val="center"/>
          </w:tcPr>
          <w:p w14:paraId="0E6BFAC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F7F5B5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33DFC5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AB95DE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4545F5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3D9EF6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6AC1629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7EFE21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8C279A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7C1027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2873A3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8D0F3F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32B6BF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3D9055F"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7AFDAE9"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106E0ED7" w14:textId="77777777" w:rsidR="00DC0350" w:rsidRDefault="00DC0350">
            <w:pPr>
              <w:snapToGrid w:val="0"/>
              <w:spacing w:line="320" w:lineRule="exact"/>
              <w:jc w:val="center"/>
              <w:rPr>
                <w:rFonts w:ascii="仿宋" w:eastAsia="仿宋" w:hAnsi="仿宋" w:hint="eastAsia"/>
                <w:sz w:val="16"/>
                <w:szCs w:val="16"/>
              </w:rPr>
            </w:pPr>
          </w:p>
        </w:tc>
      </w:tr>
      <w:tr w:rsidR="00DC0350" w14:paraId="7FDB43BB" w14:textId="77777777">
        <w:trPr>
          <w:trHeight w:val="340"/>
          <w:jc w:val="center"/>
        </w:trPr>
        <w:tc>
          <w:tcPr>
            <w:tcW w:w="730" w:type="dxa"/>
            <w:vMerge/>
          </w:tcPr>
          <w:p w14:paraId="3D0D0EB3" w14:textId="77777777" w:rsidR="00DC0350" w:rsidRDefault="00DC0350">
            <w:pPr>
              <w:snapToGrid w:val="0"/>
              <w:spacing w:line="320" w:lineRule="exact"/>
              <w:rPr>
                <w:rFonts w:ascii="仿宋" w:eastAsia="仿宋" w:hAnsi="仿宋" w:hint="eastAsia"/>
                <w:szCs w:val="21"/>
              </w:rPr>
            </w:pPr>
          </w:p>
        </w:tc>
        <w:tc>
          <w:tcPr>
            <w:tcW w:w="906" w:type="dxa"/>
            <w:vAlign w:val="center"/>
          </w:tcPr>
          <w:p w14:paraId="38F9BDE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动画角色设计</w:t>
            </w:r>
          </w:p>
        </w:tc>
        <w:tc>
          <w:tcPr>
            <w:tcW w:w="536" w:type="dxa"/>
            <w:vAlign w:val="center"/>
          </w:tcPr>
          <w:p w14:paraId="5FF7D8D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4247266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3E98CC8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6EC319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E3724B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487E5B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3C8516B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8C4636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12593B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99FFF7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2A19208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100956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E7113E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31682C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1A4621A"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A545205" w14:textId="77777777" w:rsidR="00DC0350" w:rsidRDefault="00DC0350">
            <w:pPr>
              <w:snapToGrid w:val="0"/>
              <w:spacing w:line="320" w:lineRule="exact"/>
              <w:jc w:val="center"/>
              <w:rPr>
                <w:rFonts w:ascii="仿宋" w:eastAsia="仿宋" w:hAnsi="仿宋" w:hint="eastAsia"/>
                <w:sz w:val="16"/>
                <w:szCs w:val="16"/>
              </w:rPr>
            </w:pPr>
          </w:p>
        </w:tc>
      </w:tr>
      <w:tr w:rsidR="00DC0350" w14:paraId="1EBD8676" w14:textId="77777777">
        <w:trPr>
          <w:trHeight w:val="340"/>
          <w:jc w:val="center"/>
        </w:trPr>
        <w:tc>
          <w:tcPr>
            <w:tcW w:w="730" w:type="dxa"/>
            <w:vMerge/>
          </w:tcPr>
          <w:p w14:paraId="19C26CCC" w14:textId="77777777" w:rsidR="00DC0350" w:rsidRDefault="00DC0350">
            <w:pPr>
              <w:snapToGrid w:val="0"/>
              <w:spacing w:line="320" w:lineRule="exact"/>
              <w:rPr>
                <w:rFonts w:ascii="仿宋" w:eastAsia="仿宋" w:hAnsi="仿宋" w:hint="eastAsia"/>
                <w:szCs w:val="21"/>
              </w:rPr>
            </w:pPr>
          </w:p>
        </w:tc>
        <w:tc>
          <w:tcPr>
            <w:tcW w:w="906" w:type="dxa"/>
            <w:vAlign w:val="center"/>
          </w:tcPr>
          <w:p w14:paraId="52D49E5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三维动画造型设计</w:t>
            </w:r>
          </w:p>
        </w:tc>
        <w:tc>
          <w:tcPr>
            <w:tcW w:w="536" w:type="dxa"/>
            <w:vAlign w:val="center"/>
          </w:tcPr>
          <w:p w14:paraId="41CBF7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48E2DFA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2AB416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3EF881D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E9A70F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65EBCB3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21DF7B2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585862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E77617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4E355B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05C49D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F8A6AD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C31A5D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7B47DAE"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2463BC0"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B6F0FC9" w14:textId="77777777" w:rsidR="00DC0350" w:rsidRDefault="00DC0350">
            <w:pPr>
              <w:snapToGrid w:val="0"/>
              <w:spacing w:line="320" w:lineRule="exact"/>
              <w:jc w:val="center"/>
              <w:rPr>
                <w:rFonts w:ascii="仿宋" w:eastAsia="仿宋" w:hAnsi="仿宋" w:hint="eastAsia"/>
                <w:sz w:val="16"/>
                <w:szCs w:val="16"/>
              </w:rPr>
            </w:pPr>
          </w:p>
        </w:tc>
      </w:tr>
      <w:tr w:rsidR="00DC0350" w14:paraId="557D5A10" w14:textId="77777777">
        <w:trPr>
          <w:trHeight w:val="340"/>
          <w:jc w:val="center"/>
        </w:trPr>
        <w:tc>
          <w:tcPr>
            <w:tcW w:w="730" w:type="dxa"/>
            <w:vMerge/>
          </w:tcPr>
          <w:p w14:paraId="67DC1AD5" w14:textId="77777777" w:rsidR="00DC0350" w:rsidRDefault="00DC0350">
            <w:pPr>
              <w:snapToGrid w:val="0"/>
              <w:spacing w:line="320" w:lineRule="exact"/>
              <w:rPr>
                <w:rFonts w:ascii="仿宋" w:eastAsia="仿宋" w:hAnsi="仿宋" w:hint="eastAsia"/>
                <w:szCs w:val="21"/>
              </w:rPr>
            </w:pPr>
          </w:p>
        </w:tc>
        <w:tc>
          <w:tcPr>
            <w:tcW w:w="906" w:type="dxa"/>
            <w:vAlign w:val="center"/>
          </w:tcPr>
          <w:p w14:paraId="01FE3F8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三维动画制作</w:t>
            </w:r>
          </w:p>
        </w:tc>
        <w:tc>
          <w:tcPr>
            <w:tcW w:w="536" w:type="dxa"/>
            <w:vAlign w:val="center"/>
          </w:tcPr>
          <w:p w14:paraId="11D842A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08229B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C86ED3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F46C5A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91A32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0D1F6C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09833DC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AE49E7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FA0A33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0A20FE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4480CA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B1AE57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1E2156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95C8821"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DDF4728"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9B9BC66" w14:textId="77777777" w:rsidR="00DC0350" w:rsidRDefault="00DC0350">
            <w:pPr>
              <w:snapToGrid w:val="0"/>
              <w:spacing w:line="320" w:lineRule="exact"/>
              <w:jc w:val="center"/>
              <w:rPr>
                <w:rFonts w:ascii="仿宋" w:eastAsia="仿宋" w:hAnsi="仿宋" w:hint="eastAsia"/>
                <w:sz w:val="16"/>
                <w:szCs w:val="16"/>
              </w:rPr>
            </w:pPr>
          </w:p>
        </w:tc>
      </w:tr>
      <w:tr w:rsidR="00DC0350" w14:paraId="77CEB94C" w14:textId="77777777">
        <w:trPr>
          <w:trHeight w:val="340"/>
          <w:jc w:val="center"/>
        </w:trPr>
        <w:tc>
          <w:tcPr>
            <w:tcW w:w="730" w:type="dxa"/>
            <w:vMerge/>
          </w:tcPr>
          <w:p w14:paraId="44F4FCD1" w14:textId="77777777" w:rsidR="00DC0350" w:rsidRDefault="00DC0350">
            <w:pPr>
              <w:snapToGrid w:val="0"/>
              <w:spacing w:line="320" w:lineRule="exact"/>
              <w:rPr>
                <w:rFonts w:ascii="仿宋" w:eastAsia="仿宋" w:hAnsi="仿宋" w:hint="eastAsia"/>
                <w:szCs w:val="21"/>
              </w:rPr>
            </w:pPr>
          </w:p>
        </w:tc>
        <w:tc>
          <w:tcPr>
            <w:tcW w:w="906" w:type="dxa"/>
            <w:vAlign w:val="center"/>
          </w:tcPr>
          <w:p w14:paraId="0593B21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数字灯光渲染</w:t>
            </w:r>
          </w:p>
        </w:tc>
        <w:tc>
          <w:tcPr>
            <w:tcW w:w="536" w:type="dxa"/>
            <w:vAlign w:val="center"/>
          </w:tcPr>
          <w:p w14:paraId="0E2335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7D01A1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58523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5F9D41A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EED289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B3A2EA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621C665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68E7E0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386BB3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2CA49E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5824A4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2698A7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5F117C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D29D10A"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38452967"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05213CE" w14:textId="77777777" w:rsidR="00DC0350" w:rsidRDefault="00DC0350">
            <w:pPr>
              <w:snapToGrid w:val="0"/>
              <w:spacing w:line="320" w:lineRule="exact"/>
              <w:jc w:val="center"/>
              <w:rPr>
                <w:rFonts w:ascii="仿宋" w:eastAsia="仿宋" w:hAnsi="仿宋" w:hint="eastAsia"/>
                <w:sz w:val="16"/>
                <w:szCs w:val="16"/>
              </w:rPr>
            </w:pPr>
          </w:p>
        </w:tc>
      </w:tr>
      <w:tr w:rsidR="00DC0350" w14:paraId="3349920A" w14:textId="77777777">
        <w:trPr>
          <w:trHeight w:val="340"/>
          <w:jc w:val="center"/>
        </w:trPr>
        <w:tc>
          <w:tcPr>
            <w:tcW w:w="730" w:type="dxa"/>
            <w:vMerge/>
          </w:tcPr>
          <w:p w14:paraId="50A7954A" w14:textId="77777777" w:rsidR="00DC0350" w:rsidRDefault="00DC0350">
            <w:pPr>
              <w:snapToGrid w:val="0"/>
              <w:spacing w:line="320" w:lineRule="exact"/>
              <w:rPr>
                <w:rFonts w:ascii="仿宋" w:eastAsia="仿宋" w:hAnsi="仿宋" w:hint="eastAsia"/>
                <w:szCs w:val="21"/>
              </w:rPr>
            </w:pPr>
          </w:p>
        </w:tc>
        <w:tc>
          <w:tcPr>
            <w:tcW w:w="906" w:type="dxa"/>
            <w:vAlign w:val="center"/>
          </w:tcPr>
          <w:p w14:paraId="48171B5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动画编剧</w:t>
            </w:r>
          </w:p>
        </w:tc>
        <w:tc>
          <w:tcPr>
            <w:tcW w:w="536" w:type="dxa"/>
            <w:vAlign w:val="center"/>
          </w:tcPr>
          <w:p w14:paraId="397FA75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142FE2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321C362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F56E4F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39AAD4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FF7273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67A8EE7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6D1BB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719B14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FB25A3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83CBC8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D18CC1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B59D09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FA4FD77"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479C7D52"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9808A61" w14:textId="77777777" w:rsidR="00DC0350" w:rsidRDefault="00DC0350">
            <w:pPr>
              <w:snapToGrid w:val="0"/>
              <w:spacing w:line="320" w:lineRule="exact"/>
              <w:jc w:val="center"/>
              <w:rPr>
                <w:rFonts w:ascii="仿宋" w:eastAsia="仿宋" w:hAnsi="仿宋" w:hint="eastAsia"/>
                <w:sz w:val="16"/>
                <w:szCs w:val="16"/>
              </w:rPr>
            </w:pPr>
          </w:p>
        </w:tc>
      </w:tr>
      <w:tr w:rsidR="00DC0350" w14:paraId="0B1EBE62" w14:textId="77777777">
        <w:trPr>
          <w:trHeight w:val="340"/>
          <w:jc w:val="center"/>
        </w:trPr>
        <w:tc>
          <w:tcPr>
            <w:tcW w:w="730" w:type="dxa"/>
            <w:vMerge/>
          </w:tcPr>
          <w:p w14:paraId="28746B91" w14:textId="77777777" w:rsidR="00DC0350" w:rsidRDefault="00DC0350">
            <w:pPr>
              <w:snapToGrid w:val="0"/>
              <w:spacing w:line="320" w:lineRule="exact"/>
              <w:rPr>
                <w:rFonts w:ascii="仿宋" w:eastAsia="仿宋" w:hAnsi="仿宋" w:hint="eastAsia"/>
                <w:szCs w:val="21"/>
              </w:rPr>
            </w:pPr>
          </w:p>
        </w:tc>
        <w:tc>
          <w:tcPr>
            <w:tcW w:w="906" w:type="dxa"/>
            <w:vAlign w:val="center"/>
          </w:tcPr>
          <w:p w14:paraId="154F5CA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创意预演</w:t>
            </w:r>
          </w:p>
        </w:tc>
        <w:tc>
          <w:tcPr>
            <w:tcW w:w="536" w:type="dxa"/>
            <w:vAlign w:val="center"/>
          </w:tcPr>
          <w:p w14:paraId="20A2A81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B168AD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ADA0F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A8B21E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6A11FB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E4BA1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166D5DB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CB0021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74D7F2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312ED2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821CF8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4237BB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04EA14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38E13A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4C94FF67"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B16F76D" w14:textId="77777777" w:rsidR="00DC0350" w:rsidRDefault="00DC0350">
            <w:pPr>
              <w:snapToGrid w:val="0"/>
              <w:spacing w:line="320" w:lineRule="exact"/>
              <w:jc w:val="center"/>
              <w:rPr>
                <w:rFonts w:ascii="仿宋" w:eastAsia="仿宋" w:hAnsi="仿宋" w:hint="eastAsia"/>
                <w:sz w:val="16"/>
                <w:szCs w:val="16"/>
              </w:rPr>
            </w:pPr>
          </w:p>
        </w:tc>
      </w:tr>
      <w:tr w:rsidR="00DC0350" w14:paraId="108BF54C" w14:textId="77777777">
        <w:trPr>
          <w:trHeight w:val="340"/>
          <w:jc w:val="center"/>
        </w:trPr>
        <w:tc>
          <w:tcPr>
            <w:tcW w:w="730" w:type="dxa"/>
            <w:vMerge/>
          </w:tcPr>
          <w:p w14:paraId="357A6867" w14:textId="77777777" w:rsidR="00DC0350" w:rsidRDefault="00DC0350">
            <w:pPr>
              <w:snapToGrid w:val="0"/>
              <w:spacing w:line="320" w:lineRule="exact"/>
              <w:rPr>
                <w:rFonts w:ascii="仿宋" w:eastAsia="仿宋" w:hAnsi="仿宋" w:hint="eastAsia"/>
                <w:szCs w:val="21"/>
              </w:rPr>
            </w:pPr>
          </w:p>
        </w:tc>
        <w:tc>
          <w:tcPr>
            <w:tcW w:w="906" w:type="dxa"/>
            <w:vAlign w:val="center"/>
          </w:tcPr>
          <w:p w14:paraId="340417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数字化绘本创作</w:t>
            </w:r>
          </w:p>
        </w:tc>
        <w:tc>
          <w:tcPr>
            <w:tcW w:w="536" w:type="dxa"/>
            <w:vAlign w:val="center"/>
          </w:tcPr>
          <w:p w14:paraId="1BF7189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176172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A6391B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38D9928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DD6898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7A67B78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7F8463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AAB01E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D74C4D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3B1839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C1122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2860886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A5DB4D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7EFFC72"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CB44E72"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C324B9F" w14:textId="77777777" w:rsidR="00DC0350" w:rsidRDefault="00DC0350">
            <w:pPr>
              <w:snapToGrid w:val="0"/>
              <w:spacing w:line="320" w:lineRule="exact"/>
              <w:jc w:val="center"/>
              <w:rPr>
                <w:rFonts w:ascii="仿宋" w:eastAsia="仿宋" w:hAnsi="仿宋" w:hint="eastAsia"/>
                <w:sz w:val="16"/>
                <w:szCs w:val="16"/>
              </w:rPr>
            </w:pPr>
          </w:p>
        </w:tc>
      </w:tr>
      <w:tr w:rsidR="00DC0350" w14:paraId="24754505" w14:textId="77777777">
        <w:trPr>
          <w:trHeight w:val="340"/>
          <w:jc w:val="center"/>
        </w:trPr>
        <w:tc>
          <w:tcPr>
            <w:tcW w:w="730" w:type="dxa"/>
            <w:vMerge/>
          </w:tcPr>
          <w:p w14:paraId="644E129D" w14:textId="77777777" w:rsidR="00DC0350" w:rsidRDefault="00DC0350">
            <w:pPr>
              <w:snapToGrid w:val="0"/>
              <w:spacing w:line="320" w:lineRule="exact"/>
              <w:rPr>
                <w:rFonts w:ascii="仿宋" w:eastAsia="仿宋" w:hAnsi="仿宋" w:hint="eastAsia"/>
                <w:szCs w:val="21"/>
              </w:rPr>
            </w:pPr>
          </w:p>
        </w:tc>
        <w:tc>
          <w:tcPr>
            <w:tcW w:w="906" w:type="dxa"/>
            <w:vAlign w:val="center"/>
          </w:tcPr>
          <w:p w14:paraId="222CFF1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游戏关卡设计</w:t>
            </w:r>
          </w:p>
        </w:tc>
        <w:tc>
          <w:tcPr>
            <w:tcW w:w="536" w:type="dxa"/>
            <w:vAlign w:val="center"/>
          </w:tcPr>
          <w:p w14:paraId="3343822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FE4053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9A968B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323553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D88771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74EA1D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EA2F30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C51D8B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AF3AC7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12D00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666F134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E43730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CA053B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DB79513"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06DEE9B3"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30B82BCE" w14:textId="77777777" w:rsidR="00DC0350" w:rsidRDefault="00DC0350">
            <w:pPr>
              <w:snapToGrid w:val="0"/>
              <w:spacing w:line="320" w:lineRule="exact"/>
              <w:jc w:val="center"/>
              <w:rPr>
                <w:rFonts w:ascii="仿宋" w:eastAsia="仿宋" w:hAnsi="仿宋" w:hint="eastAsia"/>
                <w:sz w:val="16"/>
                <w:szCs w:val="16"/>
              </w:rPr>
            </w:pPr>
          </w:p>
        </w:tc>
      </w:tr>
      <w:tr w:rsidR="00DC0350" w14:paraId="0D81826E" w14:textId="77777777">
        <w:trPr>
          <w:trHeight w:val="340"/>
          <w:jc w:val="center"/>
        </w:trPr>
        <w:tc>
          <w:tcPr>
            <w:tcW w:w="730" w:type="dxa"/>
            <w:vMerge/>
          </w:tcPr>
          <w:p w14:paraId="41E599B9" w14:textId="77777777" w:rsidR="00DC0350" w:rsidRDefault="00DC0350">
            <w:pPr>
              <w:snapToGrid w:val="0"/>
              <w:spacing w:line="320" w:lineRule="exact"/>
              <w:rPr>
                <w:rFonts w:ascii="仿宋" w:eastAsia="仿宋" w:hAnsi="仿宋" w:hint="eastAsia"/>
                <w:szCs w:val="21"/>
              </w:rPr>
            </w:pPr>
          </w:p>
        </w:tc>
        <w:tc>
          <w:tcPr>
            <w:tcW w:w="906" w:type="dxa"/>
            <w:vAlign w:val="center"/>
          </w:tcPr>
          <w:p w14:paraId="20471DE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影视后期合成</w:t>
            </w:r>
          </w:p>
        </w:tc>
        <w:tc>
          <w:tcPr>
            <w:tcW w:w="536" w:type="dxa"/>
            <w:vAlign w:val="center"/>
          </w:tcPr>
          <w:p w14:paraId="6354177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2C16030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380187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43741A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16DF8FB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99A5C9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51DDF9C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BC3E54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53F2E5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3E22BE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6BC1F4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A07D9A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3A34C73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5CC2928"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453ADA2"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9391258" w14:textId="77777777" w:rsidR="00DC0350" w:rsidRDefault="00DC0350">
            <w:pPr>
              <w:snapToGrid w:val="0"/>
              <w:spacing w:line="320" w:lineRule="exact"/>
              <w:jc w:val="center"/>
              <w:rPr>
                <w:rFonts w:ascii="仿宋" w:eastAsia="仿宋" w:hAnsi="仿宋" w:hint="eastAsia"/>
                <w:sz w:val="16"/>
                <w:szCs w:val="16"/>
              </w:rPr>
            </w:pPr>
          </w:p>
        </w:tc>
      </w:tr>
      <w:tr w:rsidR="00DC0350" w14:paraId="7C373316" w14:textId="77777777">
        <w:trPr>
          <w:trHeight w:val="340"/>
          <w:jc w:val="center"/>
        </w:trPr>
        <w:tc>
          <w:tcPr>
            <w:tcW w:w="730" w:type="dxa"/>
            <w:vMerge/>
          </w:tcPr>
          <w:p w14:paraId="3C755BE0" w14:textId="77777777" w:rsidR="00DC0350" w:rsidRDefault="00DC0350">
            <w:pPr>
              <w:snapToGrid w:val="0"/>
              <w:spacing w:line="320" w:lineRule="exact"/>
              <w:rPr>
                <w:rFonts w:ascii="仿宋" w:eastAsia="仿宋" w:hAnsi="仿宋" w:hint="eastAsia"/>
                <w:szCs w:val="21"/>
              </w:rPr>
            </w:pPr>
          </w:p>
        </w:tc>
        <w:tc>
          <w:tcPr>
            <w:tcW w:w="906" w:type="dxa"/>
            <w:vAlign w:val="center"/>
          </w:tcPr>
          <w:p w14:paraId="7D5276C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数字虚拟人设计与制作</w:t>
            </w:r>
          </w:p>
        </w:tc>
        <w:tc>
          <w:tcPr>
            <w:tcW w:w="536" w:type="dxa"/>
            <w:vAlign w:val="center"/>
          </w:tcPr>
          <w:p w14:paraId="5FA3279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133161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FE32D5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94F83A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7A79784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109007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7163644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D0B5848"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7467D2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63B0C9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25EE02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CC96C0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3642A6D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607F6A0"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A8D3482"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46245E01" w14:textId="77777777" w:rsidR="00DC0350" w:rsidRDefault="00DC0350">
            <w:pPr>
              <w:snapToGrid w:val="0"/>
              <w:spacing w:line="320" w:lineRule="exact"/>
              <w:jc w:val="center"/>
              <w:rPr>
                <w:rFonts w:ascii="仿宋" w:eastAsia="仿宋" w:hAnsi="仿宋" w:hint="eastAsia"/>
                <w:sz w:val="16"/>
                <w:szCs w:val="16"/>
              </w:rPr>
            </w:pPr>
          </w:p>
        </w:tc>
      </w:tr>
      <w:tr w:rsidR="00DC0350" w14:paraId="614B6B08" w14:textId="77777777">
        <w:trPr>
          <w:trHeight w:val="340"/>
          <w:jc w:val="center"/>
        </w:trPr>
        <w:tc>
          <w:tcPr>
            <w:tcW w:w="730" w:type="dxa"/>
            <w:vMerge/>
          </w:tcPr>
          <w:p w14:paraId="6CAFD451" w14:textId="77777777" w:rsidR="00DC0350" w:rsidRDefault="00DC0350">
            <w:pPr>
              <w:snapToGrid w:val="0"/>
              <w:spacing w:line="320" w:lineRule="exact"/>
              <w:rPr>
                <w:rFonts w:ascii="仿宋" w:eastAsia="仿宋" w:hAnsi="仿宋" w:hint="eastAsia"/>
                <w:szCs w:val="21"/>
              </w:rPr>
            </w:pPr>
          </w:p>
        </w:tc>
        <w:tc>
          <w:tcPr>
            <w:tcW w:w="906" w:type="dxa"/>
            <w:vAlign w:val="center"/>
          </w:tcPr>
          <w:p w14:paraId="307115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三维动画特效</w:t>
            </w:r>
          </w:p>
        </w:tc>
        <w:tc>
          <w:tcPr>
            <w:tcW w:w="536" w:type="dxa"/>
            <w:vAlign w:val="center"/>
          </w:tcPr>
          <w:p w14:paraId="7D413D4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4AD9D24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164818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7C8DC9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FC2BB6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4C9C73F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291A069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67B1D8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C29967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27F4BA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886CE8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6AE61C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3AEA9B8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55DBB19"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07DF903E"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26AD4C0E" w14:textId="77777777" w:rsidR="00DC0350" w:rsidRDefault="00DC0350">
            <w:pPr>
              <w:snapToGrid w:val="0"/>
              <w:spacing w:line="320" w:lineRule="exact"/>
              <w:jc w:val="center"/>
              <w:rPr>
                <w:rFonts w:ascii="仿宋" w:eastAsia="仿宋" w:hAnsi="仿宋" w:hint="eastAsia"/>
                <w:sz w:val="16"/>
                <w:szCs w:val="16"/>
              </w:rPr>
            </w:pPr>
          </w:p>
        </w:tc>
      </w:tr>
      <w:tr w:rsidR="00DC0350" w14:paraId="72AF2A3F" w14:textId="77777777">
        <w:trPr>
          <w:trHeight w:val="340"/>
          <w:jc w:val="center"/>
        </w:trPr>
        <w:tc>
          <w:tcPr>
            <w:tcW w:w="730" w:type="dxa"/>
            <w:vMerge/>
          </w:tcPr>
          <w:p w14:paraId="255609B8" w14:textId="77777777" w:rsidR="00DC0350" w:rsidRDefault="00DC0350">
            <w:pPr>
              <w:snapToGrid w:val="0"/>
              <w:spacing w:line="320" w:lineRule="exact"/>
              <w:rPr>
                <w:rFonts w:ascii="仿宋" w:eastAsia="仿宋" w:hAnsi="仿宋" w:hint="eastAsia"/>
                <w:szCs w:val="21"/>
              </w:rPr>
            </w:pPr>
          </w:p>
        </w:tc>
        <w:tc>
          <w:tcPr>
            <w:tcW w:w="906" w:type="dxa"/>
            <w:vAlign w:val="center"/>
          </w:tcPr>
          <w:p w14:paraId="70BF9C5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虚拟引擎应用</w:t>
            </w:r>
          </w:p>
        </w:tc>
        <w:tc>
          <w:tcPr>
            <w:tcW w:w="536" w:type="dxa"/>
            <w:vAlign w:val="center"/>
          </w:tcPr>
          <w:p w14:paraId="01DD1D1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AB25F8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80702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FE8844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628442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71CC7A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4C75AFD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9E75D9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BFF24B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62FF0F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83C434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AEE6EF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824921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7E0630D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4E8C5476"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78912115" w14:textId="77777777" w:rsidR="00DC0350" w:rsidRDefault="00DC0350">
            <w:pPr>
              <w:snapToGrid w:val="0"/>
              <w:spacing w:line="320" w:lineRule="exact"/>
              <w:jc w:val="center"/>
              <w:rPr>
                <w:rFonts w:ascii="仿宋" w:eastAsia="仿宋" w:hAnsi="仿宋" w:hint="eastAsia"/>
                <w:sz w:val="16"/>
                <w:szCs w:val="16"/>
              </w:rPr>
            </w:pPr>
          </w:p>
        </w:tc>
      </w:tr>
      <w:tr w:rsidR="00DC0350" w14:paraId="766AB668" w14:textId="77777777">
        <w:trPr>
          <w:trHeight w:val="340"/>
          <w:jc w:val="center"/>
        </w:trPr>
        <w:tc>
          <w:tcPr>
            <w:tcW w:w="730" w:type="dxa"/>
            <w:vMerge/>
          </w:tcPr>
          <w:p w14:paraId="44F4AA66" w14:textId="77777777" w:rsidR="00DC0350" w:rsidRDefault="00DC0350">
            <w:pPr>
              <w:snapToGrid w:val="0"/>
              <w:spacing w:line="320" w:lineRule="exact"/>
              <w:rPr>
                <w:rFonts w:ascii="仿宋" w:eastAsia="仿宋" w:hAnsi="仿宋" w:hint="eastAsia"/>
                <w:szCs w:val="21"/>
              </w:rPr>
            </w:pPr>
          </w:p>
        </w:tc>
        <w:tc>
          <w:tcPr>
            <w:tcW w:w="906" w:type="dxa"/>
            <w:vAlign w:val="center"/>
          </w:tcPr>
          <w:p w14:paraId="7939DA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数字雕刻</w:t>
            </w:r>
          </w:p>
        </w:tc>
        <w:tc>
          <w:tcPr>
            <w:tcW w:w="536" w:type="dxa"/>
            <w:vAlign w:val="center"/>
          </w:tcPr>
          <w:p w14:paraId="3B71097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A85C59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8F93E9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CE3FF7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1CBC6B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192BEC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15ACEA6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5A82CC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FCBC31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70709B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40B8CB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A2211E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815F1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0CE97334"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72F55ACB"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49A913D5" w14:textId="77777777" w:rsidR="00DC0350" w:rsidRDefault="00DC0350">
            <w:pPr>
              <w:snapToGrid w:val="0"/>
              <w:spacing w:line="320" w:lineRule="exact"/>
              <w:jc w:val="center"/>
              <w:rPr>
                <w:rFonts w:ascii="仿宋" w:eastAsia="仿宋" w:hAnsi="仿宋" w:hint="eastAsia"/>
                <w:sz w:val="16"/>
                <w:szCs w:val="16"/>
              </w:rPr>
            </w:pPr>
          </w:p>
        </w:tc>
      </w:tr>
      <w:tr w:rsidR="00DC0350" w14:paraId="65627285" w14:textId="77777777">
        <w:trPr>
          <w:trHeight w:val="340"/>
          <w:jc w:val="center"/>
        </w:trPr>
        <w:tc>
          <w:tcPr>
            <w:tcW w:w="730" w:type="dxa"/>
            <w:vMerge/>
          </w:tcPr>
          <w:p w14:paraId="76E4A06D" w14:textId="77777777" w:rsidR="00DC0350" w:rsidRDefault="00DC0350">
            <w:pPr>
              <w:snapToGrid w:val="0"/>
              <w:spacing w:line="320" w:lineRule="exact"/>
              <w:rPr>
                <w:rFonts w:ascii="仿宋" w:eastAsia="仿宋" w:hAnsi="仿宋" w:hint="eastAsia"/>
                <w:szCs w:val="21"/>
              </w:rPr>
            </w:pPr>
          </w:p>
        </w:tc>
        <w:tc>
          <w:tcPr>
            <w:tcW w:w="906" w:type="dxa"/>
            <w:vAlign w:val="center"/>
          </w:tcPr>
          <w:p w14:paraId="3BEB5E2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数字绘景</w:t>
            </w:r>
          </w:p>
        </w:tc>
        <w:tc>
          <w:tcPr>
            <w:tcW w:w="536" w:type="dxa"/>
            <w:vAlign w:val="center"/>
          </w:tcPr>
          <w:p w14:paraId="4F86B41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DB78E4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5D91A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4D76DB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799B09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E1895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0022B6E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ECEAE8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A0A543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94EEFF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459CDD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439D65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9E1AF4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20D726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48E9F9A9"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531B9CFD" w14:textId="77777777" w:rsidR="00DC0350" w:rsidRDefault="00DC0350">
            <w:pPr>
              <w:snapToGrid w:val="0"/>
              <w:spacing w:line="320" w:lineRule="exact"/>
              <w:jc w:val="center"/>
              <w:rPr>
                <w:rFonts w:ascii="仿宋" w:eastAsia="仿宋" w:hAnsi="仿宋" w:hint="eastAsia"/>
                <w:sz w:val="16"/>
                <w:szCs w:val="16"/>
              </w:rPr>
            </w:pPr>
          </w:p>
        </w:tc>
      </w:tr>
      <w:tr w:rsidR="00DC0350" w14:paraId="1F2BF7EB" w14:textId="77777777">
        <w:trPr>
          <w:trHeight w:val="340"/>
          <w:jc w:val="center"/>
        </w:trPr>
        <w:tc>
          <w:tcPr>
            <w:tcW w:w="730" w:type="dxa"/>
            <w:vMerge/>
          </w:tcPr>
          <w:p w14:paraId="0CD045A4" w14:textId="77777777" w:rsidR="00DC0350" w:rsidRDefault="00DC0350">
            <w:pPr>
              <w:snapToGrid w:val="0"/>
              <w:spacing w:line="320" w:lineRule="exact"/>
              <w:rPr>
                <w:rFonts w:ascii="仿宋" w:eastAsia="仿宋" w:hAnsi="仿宋" w:hint="eastAsia"/>
                <w:szCs w:val="21"/>
              </w:rPr>
            </w:pPr>
          </w:p>
        </w:tc>
        <w:tc>
          <w:tcPr>
            <w:tcW w:w="906" w:type="dxa"/>
            <w:vAlign w:val="center"/>
          </w:tcPr>
          <w:p w14:paraId="2D0C589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影视概念设计</w:t>
            </w:r>
          </w:p>
        </w:tc>
        <w:tc>
          <w:tcPr>
            <w:tcW w:w="536" w:type="dxa"/>
            <w:vAlign w:val="center"/>
          </w:tcPr>
          <w:p w14:paraId="4DAF01D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4DE6EB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ED6154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5FBB7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4C3965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5E6A42B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2D8D730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6823DD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D8A3AD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B00219F"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F16B09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4819D5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B7E28F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1F73A9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148F940A"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632F0DA9" w14:textId="77777777" w:rsidR="00DC0350" w:rsidRDefault="00DC0350">
            <w:pPr>
              <w:snapToGrid w:val="0"/>
              <w:spacing w:line="320" w:lineRule="exact"/>
              <w:jc w:val="center"/>
              <w:rPr>
                <w:rFonts w:ascii="仿宋" w:eastAsia="仿宋" w:hAnsi="仿宋" w:hint="eastAsia"/>
                <w:sz w:val="16"/>
                <w:szCs w:val="16"/>
              </w:rPr>
            </w:pPr>
          </w:p>
        </w:tc>
      </w:tr>
      <w:tr w:rsidR="00DC0350" w14:paraId="355F8782" w14:textId="77777777">
        <w:trPr>
          <w:trHeight w:val="340"/>
          <w:jc w:val="center"/>
        </w:trPr>
        <w:tc>
          <w:tcPr>
            <w:tcW w:w="730" w:type="dxa"/>
            <w:vMerge/>
          </w:tcPr>
          <w:p w14:paraId="74D2BEF2" w14:textId="77777777" w:rsidR="00DC0350" w:rsidRDefault="00DC0350">
            <w:pPr>
              <w:snapToGrid w:val="0"/>
              <w:spacing w:line="320" w:lineRule="exact"/>
              <w:rPr>
                <w:rFonts w:ascii="仿宋" w:eastAsia="仿宋" w:hAnsi="仿宋" w:hint="eastAsia"/>
                <w:szCs w:val="21"/>
              </w:rPr>
            </w:pPr>
          </w:p>
        </w:tc>
        <w:tc>
          <w:tcPr>
            <w:tcW w:w="906" w:type="dxa"/>
            <w:vAlign w:val="center"/>
          </w:tcPr>
          <w:p w14:paraId="53F43C2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动画制片</w:t>
            </w:r>
          </w:p>
        </w:tc>
        <w:tc>
          <w:tcPr>
            <w:tcW w:w="536" w:type="dxa"/>
            <w:vAlign w:val="center"/>
          </w:tcPr>
          <w:p w14:paraId="5BB58AB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E96D4A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B68425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9C6B8C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67AAD58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FCF4B5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6E8AA05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73567D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6DCAAD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A930C3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06487B77"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5B543C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5F5B79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E918363"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1F6A2A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46F80EE0" w14:textId="77777777" w:rsidR="00DC0350" w:rsidRDefault="00DC0350">
            <w:pPr>
              <w:snapToGrid w:val="0"/>
              <w:spacing w:line="320" w:lineRule="exact"/>
              <w:jc w:val="center"/>
              <w:rPr>
                <w:rFonts w:ascii="仿宋" w:eastAsia="仿宋" w:hAnsi="仿宋" w:hint="eastAsia"/>
                <w:sz w:val="16"/>
                <w:szCs w:val="16"/>
              </w:rPr>
            </w:pPr>
          </w:p>
        </w:tc>
      </w:tr>
      <w:tr w:rsidR="00DC0350" w14:paraId="1B45A59C" w14:textId="77777777">
        <w:trPr>
          <w:trHeight w:val="340"/>
          <w:jc w:val="center"/>
        </w:trPr>
        <w:tc>
          <w:tcPr>
            <w:tcW w:w="730" w:type="dxa"/>
            <w:vMerge/>
          </w:tcPr>
          <w:p w14:paraId="2CDE61CA" w14:textId="77777777" w:rsidR="00DC0350" w:rsidRDefault="00DC0350">
            <w:pPr>
              <w:snapToGrid w:val="0"/>
              <w:spacing w:line="320" w:lineRule="exact"/>
              <w:rPr>
                <w:rFonts w:ascii="仿宋" w:eastAsia="仿宋" w:hAnsi="仿宋" w:hint="eastAsia"/>
                <w:szCs w:val="21"/>
              </w:rPr>
            </w:pPr>
          </w:p>
        </w:tc>
        <w:tc>
          <w:tcPr>
            <w:tcW w:w="906" w:type="dxa"/>
            <w:vAlign w:val="center"/>
          </w:tcPr>
          <w:p w14:paraId="6A5A5AD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动漫授权与品牌管理</w:t>
            </w:r>
          </w:p>
        </w:tc>
        <w:tc>
          <w:tcPr>
            <w:tcW w:w="536" w:type="dxa"/>
            <w:vAlign w:val="center"/>
          </w:tcPr>
          <w:p w14:paraId="275D0A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3770989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59AED1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5385639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F4A7D8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7BEB6E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5A7B965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244041D"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65EAB5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8DF3A0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6C15B09"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2CE28D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A02496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4C7BBB5"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6D78D1D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4F160834" w14:textId="77777777" w:rsidR="00DC0350" w:rsidRDefault="00DC0350">
            <w:pPr>
              <w:snapToGrid w:val="0"/>
              <w:spacing w:line="320" w:lineRule="exact"/>
              <w:jc w:val="center"/>
              <w:rPr>
                <w:rFonts w:ascii="仿宋" w:eastAsia="仿宋" w:hAnsi="仿宋" w:hint="eastAsia"/>
                <w:sz w:val="16"/>
                <w:szCs w:val="16"/>
              </w:rPr>
            </w:pPr>
          </w:p>
        </w:tc>
      </w:tr>
      <w:tr w:rsidR="00DC0350" w14:paraId="36A96B96" w14:textId="77777777">
        <w:trPr>
          <w:trHeight w:val="340"/>
          <w:jc w:val="center"/>
        </w:trPr>
        <w:tc>
          <w:tcPr>
            <w:tcW w:w="2779" w:type="dxa"/>
            <w:gridSpan w:val="4"/>
          </w:tcPr>
          <w:p w14:paraId="59EF08AB"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专业核心课小计</w:t>
            </w:r>
          </w:p>
        </w:tc>
        <w:tc>
          <w:tcPr>
            <w:tcW w:w="450" w:type="dxa"/>
            <w:vAlign w:val="center"/>
          </w:tcPr>
          <w:p w14:paraId="422C6E6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84</w:t>
            </w:r>
          </w:p>
        </w:tc>
        <w:tc>
          <w:tcPr>
            <w:tcW w:w="540" w:type="dxa"/>
            <w:vAlign w:val="center"/>
          </w:tcPr>
          <w:p w14:paraId="3D94169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1344</w:t>
            </w:r>
          </w:p>
        </w:tc>
        <w:tc>
          <w:tcPr>
            <w:tcW w:w="510" w:type="dxa"/>
            <w:vAlign w:val="center"/>
          </w:tcPr>
          <w:p w14:paraId="7532BED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672</w:t>
            </w:r>
          </w:p>
        </w:tc>
        <w:tc>
          <w:tcPr>
            <w:tcW w:w="465" w:type="dxa"/>
            <w:vAlign w:val="center"/>
          </w:tcPr>
          <w:p w14:paraId="36D1571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672</w:t>
            </w:r>
          </w:p>
        </w:tc>
        <w:tc>
          <w:tcPr>
            <w:tcW w:w="438" w:type="dxa"/>
          </w:tcPr>
          <w:p w14:paraId="1805E9F1"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35EC6FF5" w14:textId="77777777" w:rsidR="00DC0350" w:rsidRDefault="00DC0350">
            <w:pPr>
              <w:snapToGrid w:val="0"/>
              <w:spacing w:line="320" w:lineRule="exact"/>
              <w:jc w:val="center"/>
              <w:rPr>
                <w:rFonts w:hint="eastAsia"/>
                <w:szCs w:val="21"/>
              </w:rPr>
            </w:pPr>
          </w:p>
        </w:tc>
        <w:tc>
          <w:tcPr>
            <w:tcW w:w="456" w:type="dxa"/>
          </w:tcPr>
          <w:p w14:paraId="4A8FE6B1" w14:textId="77777777" w:rsidR="00DC0350" w:rsidRDefault="00DC0350">
            <w:pPr>
              <w:snapToGrid w:val="0"/>
              <w:spacing w:line="320" w:lineRule="exact"/>
              <w:jc w:val="center"/>
              <w:rPr>
                <w:rFonts w:hint="eastAsia"/>
                <w:szCs w:val="21"/>
              </w:rPr>
            </w:pPr>
          </w:p>
        </w:tc>
        <w:tc>
          <w:tcPr>
            <w:tcW w:w="456" w:type="dxa"/>
          </w:tcPr>
          <w:p w14:paraId="0D91E23B" w14:textId="77777777" w:rsidR="00DC0350" w:rsidRDefault="00DC0350">
            <w:pPr>
              <w:snapToGrid w:val="0"/>
              <w:spacing w:line="320" w:lineRule="exact"/>
              <w:jc w:val="center"/>
              <w:rPr>
                <w:rFonts w:hint="eastAsia"/>
                <w:szCs w:val="21"/>
              </w:rPr>
            </w:pPr>
          </w:p>
        </w:tc>
        <w:tc>
          <w:tcPr>
            <w:tcW w:w="456" w:type="dxa"/>
          </w:tcPr>
          <w:p w14:paraId="30A0A150" w14:textId="77777777" w:rsidR="00DC0350" w:rsidRDefault="00DC0350">
            <w:pPr>
              <w:snapToGrid w:val="0"/>
              <w:spacing w:line="320" w:lineRule="exact"/>
              <w:jc w:val="center"/>
              <w:rPr>
                <w:rFonts w:hint="eastAsia"/>
                <w:szCs w:val="21"/>
              </w:rPr>
            </w:pPr>
          </w:p>
        </w:tc>
        <w:tc>
          <w:tcPr>
            <w:tcW w:w="456" w:type="dxa"/>
          </w:tcPr>
          <w:p w14:paraId="1D595687" w14:textId="77777777" w:rsidR="00DC0350" w:rsidRDefault="00DC0350">
            <w:pPr>
              <w:snapToGrid w:val="0"/>
              <w:spacing w:line="320" w:lineRule="exact"/>
              <w:jc w:val="center"/>
              <w:rPr>
                <w:rFonts w:hint="eastAsia"/>
                <w:szCs w:val="21"/>
              </w:rPr>
            </w:pPr>
          </w:p>
        </w:tc>
        <w:tc>
          <w:tcPr>
            <w:tcW w:w="456" w:type="dxa"/>
          </w:tcPr>
          <w:p w14:paraId="07593211" w14:textId="77777777" w:rsidR="00DC0350" w:rsidRDefault="00DC0350">
            <w:pPr>
              <w:snapToGrid w:val="0"/>
              <w:spacing w:line="320" w:lineRule="exact"/>
              <w:jc w:val="center"/>
              <w:rPr>
                <w:rFonts w:hint="eastAsia"/>
                <w:szCs w:val="21"/>
              </w:rPr>
            </w:pPr>
          </w:p>
        </w:tc>
        <w:tc>
          <w:tcPr>
            <w:tcW w:w="456" w:type="dxa"/>
          </w:tcPr>
          <w:p w14:paraId="03E2726C" w14:textId="77777777" w:rsidR="00DC0350" w:rsidRDefault="00DC0350">
            <w:pPr>
              <w:snapToGrid w:val="0"/>
              <w:spacing w:line="320" w:lineRule="exact"/>
              <w:jc w:val="center"/>
              <w:rPr>
                <w:rFonts w:hint="eastAsia"/>
                <w:szCs w:val="21"/>
              </w:rPr>
            </w:pPr>
          </w:p>
        </w:tc>
        <w:tc>
          <w:tcPr>
            <w:tcW w:w="458" w:type="dxa"/>
          </w:tcPr>
          <w:p w14:paraId="214C4E36" w14:textId="77777777" w:rsidR="00DC0350" w:rsidRDefault="00DC0350">
            <w:pPr>
              <w:snapToGrid w:val="0"/>
              <w:spacing w:line="320" w:lineRule="exact"/>
              <w:jc w:val="center"/>
              <w:rPr>
                <w:rFonts w:hint="eastAsia"/>
                <w:szCs w:val="21"/>
              </w:rPr>
            </w:pPr>
          </w:p>
        </w:tc>
        <w:tc>
          <w:tcPr>
            <w:tcW w:w="454" w:type="dxa"/>
          </w:tcPr>
          <w:p w14:paraId="07613135" w14:textId="77777777" w:rsidR="00DC0350" w:rsidRDefault="00DC0350">
            <w:pPr>
              <w:snapToGrid w:val="0"/>
              <w:spacing w:line="320" w:lineRule="exact"/>
              <w:jc w:val="center"/>
              <w:rPr>
                <w:rFonts w:hint="eastAsia"/>
                <w:szCs w:val="21"/>
              </w:rPr>
            </w:pPr>
          </w:p>
        </w:tc>
      </w:tr>
      <w:tr w:rsidR="00DC0350" w14:paraId="292F9723" w14:textId="77777777">
        <w:trPr>
          <w:trHeight w:val="340"/>
          <w:jc w:val="center"/>
        </w:trPr>
        <w:tc>
          <w:tcPr>
            <w:tcW w:w="730" w:type="dxa"/>
            <w:vMerge w:val="restart"/>
            <w:vAlign w:val="center"/>
          </w:tcPr>
          <w:p w14:paraId="1C912F3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实践教学环节</w:t>
            </w:r>
          </w:p>
        </w:tc>
        <w:tc>
          <w:tcPr>
            <w:tcW w:w="906" w:type="dxa"/>
            <w:vAlign w:val="center"/>
          </w:tcPr>
          <w:p w14:paraId="08CCFCA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艺术动画短片创作（AI动画）</w:t>
            </w:r>
          </w:p>
        </w:tc>
        <w:tc>
          <w:tcPr>
            <w:tcW w:w="536" w:type="dxa"/>
            <w:vAlign w:val="center"/>
          </w:tcPr>
          <w:p w14:paraId="3B05DBA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6AC7691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F1824C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20</w:t>
            </w:r>
          </w:p>
        </w:tc>
        <w:tc>
          <w:tcPr>
            <w:tcW w:w="540" w:type="dxa"/>
            <w:vAlign w:val="center"/>
          </w:tcPr>
          <w:p w14:paraId="5C4886D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320</w:t>
            </w:r>
          </w:p>
        </w:tc>
        <w:tc>
          <w:tcPr>
            <w:tcW w:w="510" w:type="dxa"/>
            <w:vAlign w:val="center"/>
          </w:tcPr>
          <w:p w14:paraId="6569D320"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27D5577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320</w:t>
            </w:r>
          </w:p>
        </w:tc>
        <w:tc>
          <w:tcPr>
            <w:tcW w:w="438" w:type="dxa"/>
            <w:vAlign w:val="center"/>
          </w:tcPr>
          <w:p w14:paraId="3E89CFE4" w14:textId="77777777" w:rsidR="00DC0350" w:rsidRDefault="00DC0350">
            <w:pPr>
              <w:jc w:val="center"/>
              <w:rPr>
                <w:rFonts w:ascii="仿宋" w:eastAsia="仿宋" w:hAnsi="仿宋" w:hint="eastAsia"/>
                <w:sz w:val="16"/>
                <w:szCs w:val="16"/>
              </w:rPr>
            </w:pPr>
          </w:p>
        </w:tc>
        <w:tc>
          <w:tcPr>
            <w:tcW w:w="456" w:type="dxa"/>
            <w:vAlign w:val="center"/>
          </w:tcPr>
          <w:p w14:paraId="47F93F3C" w14:textId="77777777" w:rsidR="00DC0350" w:rsidRDefault="00DC0350">
            <w:pPr>
              <w:jc w:val="center"/>
              <w:rPr>
                <w:rFonts w:ascii="仿宋" w:eastAsia="仿宋" w:hAnsi="仿宋" w:hint="eastAsia"/>
                <w:sz w:val="16"/>
                <w:szCs w:val="16"/>
              </w:rPr>
            </w:pPr>
          </w:p>
        </w:tc>
        <w:tc>
          <w:tcPr>
            <w:tcW w:w="456" w:type="dxa"/>
            <w:vAlign w:val="center"/>
          </w:tcPr>
          <w:p w14:paraId="3FFBBFBB" w14:textId="77777777" w:rsidR="00DC0350" w:rsidRDefault="00DC0350">
            <w:pPr>
              <w:jc w:val="center"/>
              <w:rPr>
                <w:rFonts w:ascii="仿宋" w:eastAsia="仿宋" w:hAnsi="仿宋" w:hint="eastAsia"/>
                <w:sz w:val="16"/>
                <w:szCs w:val="16"/>
              </w:rPr>
            </w:pPr>
          </w:p>
        </w:tc>
        <w:tc>
          <w:tcPr>
            <w:tcW w:w="456" w:type="dxa"/>
            <w:vAlign w:val="center"/>
          </w:tcPr>
          <w:p w14:paraId="37F74818" w14:textId="77777777" w:rsidR="00DC0350" w:rsidRDefault="00DC0350">
            <w:pPr>
              <w:jc w:val="center"/>
              <w:rPr>
                <w:rFonts w:ascii="仿宋" w:eastAsia="仿宋" w:hAnsi="仿宋" w:hint="eastAsia"/>
                <w:sz w:val="16"/>
                <w:szCs w:val="16"/>
              </w:rPr>
            </w:pPr>
          </w:p>
        </w:tc>
        <w:tc>
          <w:tcPr>
            <w:tcW w:w="456" w:type="dxa"/>
            <w:vAlign w:val="center"/>
          </w:tcPr>
          <w:p w14:paraId="24958E6C"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18858693"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58877DD"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96</w:t>
            </w:r>
          </w:p>
        </w:tc>
        <w:tc>
          <w:tcPr>
            <w:tcW w:w="456" w:type="dxa"/>
            <w:vAlign w:val="center"/>
          </w:tcPr>
          <w:p w14:paraId="6F6B378B"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96</w:t>
            </w:r>
          </w:p>
        </w:tc>
        <w:tc>
          <w:tcPr>
            <w:tcW w:w="458" w:type="dxa"/>
            <w:vAlign w:val="center"/>
          </w:tcPr>
          <w:p w14:paraId="7F3EBCAA" w14:textId="77777777" w:rsidR="00DC0350" w:rsidRDefault="00DC0350">
            <w:pPr>
              <w:jc w:val="center"/>
              <w:rPr>
                <w:rFonts w:ascii="仿宋" w:eastAsia="仿宋" w:hAnsi="仿宋" w:hint="eastAsia"/>
                <w:sz w:val="16"/>
                <w:szCs w:val="16"/>
              </w:rPr>
            </w:pPr>
          </w:p>
        </w:tc>
        <w:tc>
          <w:tcPr>
            <w:tcW w:w="454" w:type="dxa"/>
            <w:vAlign w:val="center"/>
          </w:tcPr>
          <w:p w14:paraId="24D8B8A0" w14:textId="77777777" w:rsidR="00DC0350" w:rsidRDefault="00DC0350">
            <w:pPr>
              <w:jc w:val="center"/>
              <w:rPr>
                <w:rFonts w:ascii="仿宋" w:eastAsia="仿宋" w:hAnsi="仿宋" w:hint="eastAsia"/>
                <w:sz w:val="16"/>
                <w:szCs w:val="16"/>
              </w:rPr>
            </w:pPr>
          </w:p>
        </w:tc>
      </w:tr>
      <w:tr w:rsidR="00DC0350" w14:paraId="500675D1" w14:textId="77777777">
        <w:trPr>
          <w:trHeight w:val="340"/>
          <w:jc w:val="center"/>
        </w:trPr>
        <w:tc>
          <w:tcPr>
            <w:tcW w:w="730" w:type="dxa"/>
            <w:vMerge/>
            <w:vAlign w:val="center"/>
          </w:tcPr>
          <w:p w14:paraId="21C5D85B" w14:textId="77777777" w:rsidR="00DC0350" w:rsidRDefault="00DC0350">
            <w:pPr>
              <w:snapToGrid w:val="0"/>
              <w:spacing w:line="320" w:lineRule="exact"/>
              <w:jc w:val="center"/>
              <w:rPr>
                <w:rFonts w:ascii="仿宋" w:eastAsia="仿宋" w:hAnsi="仿宋" w:hint="eastAsia"/>
                <w:sz w:val="16"/>
                <w:szCs w:val="16"/>
              </w:rPr>
            </w:pPr>
          </w:p>
        </w:tc>
        <w:tc>
          <w:tcPr>
            <w:tcW w:w="906" w:type="dxa"/>
            <w:vAlign w:val="center"/>
          </w:tcPr>
          <w:p w14:paraId="3E09EF3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商业项目实践</w:t>
            </w:r>
          </w:p>
        </w:tc>
        <w:tc>
          <w:tcPr>
            <w:tcW w:w="536" w:type="dxa"/>
            <w:vAlign w:val="center"/>
          </w:tcPr>
          <w:p w14:paraId="1E2A770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5E2633C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A9CE4A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6FFDD8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7864B91E"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4B1EA6E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438" w:type="dxa"/>
            <w:vAlign w:val="center"/>
          </w:tcPr>
          <w:p w14:paraId="71F631F3" w14:textId="77777777" w:rsidR="00DC0350" w:rsidRDefault="00DC0350">
            <w:pPr>
              <w:jc w:val="center"/>
              <w:rPr>
                <w:rFonts w:ascii="仿宋" w:eastAsia="仿宋" w:hAnsi="仿宋" w:hint="eastAsia"/>
                <w:sz w:val="16"/>
                <w:szCs w:val="16"/>
              </w:rPr>
            </w:pPr>
          </w:p>
        </w:tc>
        <w:tc>
          <w:tcPr>
            <w:tcW w:w="456" w:type="dxa"/>
            <w:vAlign w:val="center"/>
          </w:tcPr>
          <w:p w14:paraId="0CE73A68" w14:textId="77777777" w:rsidR="00DC0350" w:rsidRDefault="00DC0350">
            <w:pPr>
              <w:jc w:val="center"/>
              <w:rPr>
                <w:rFonts w:ascii="仿宋" w:eastAsia="仿宋" w:hAnsi="仿宋" w:hint="eastAsia"/>
                <w:sz w:val="16"/>
                <w:szCs w:val="16"/>
              </w:rPr>
            </w:pPr>
          </w:p>
        </w:tc>
        <w:tc>
          <w:tcPr>
            <w:tcW w:w="456" w:type="dxa"/>
            <w:vAlign w:val="center"/>
          </w:tcPr>
          <w:p w14:paraId="1DB85677" w14:textId="77777777" w:rsidR="00DC0350" w:rsidRDefault="00DC0350">
            <w:pPr>
              <w:jc w:val="center"/>
              <w:rPr>
                <w:rFonts w:ascii="仿宋" w:eastAsia="仿宋" w:hAnsi="仿宋" w:hint="eastAsia"/>
                <w:sz w:val="16"/>
                <w:szCs w:val="16"/>
              </w:rPr>
            </w:pPr>
          </w:p>
        </w:tc>
        <w:tc>
          <w:tcPr>
            <w:tcW w:w="456" w:type="dxa"/>
            <w:vAlign w:val="center"/>
          </w:tcPr>
          <w:p w14:paraId="43D9CCED" w14:textId="77777777" w:rsidR="00DC0350" w:rsidRDefault="00DC0350">
            <w:pPr>
              <w:jc w:val="center"/>
              <w:rPr>
                <w:rFonts w:ascii="仿宋" w:eastAsia="仿宋" w:hAnsi="仿宋" w:hint="eastAsia"/>
                <w:sz w:val="16"/>
                <w:szCs w:val="16"/>
              </w:rPr>
            </w:pPr>
          </w:p>
        </w:tc>
        <w:tc>
          <w:tcPr>
            <w:tcW w:w="456" w:type="dxa"/>
            <w:vAlign w:val="center"/>
          </w:tcPr>
          <w:p w14:paraId="159774B2" w14:textId="77777777" w:rsidR="00DC0350" w:rsidRDefault="00DC0350">
            <w:pPr>
              <w:jc w:val="center"/>
              <w:rPr>
                <w:rFonts w:ascii="仿宋" w:eastAsia="仿宋" w:hAnsi="仿宋" w:hint="eastAsia"/>
                <w:sz w:val="16"/>
                <w:szCs w:val="16"/>
              </w:rPr>
            </w:pPr>
          </w:p>
        </w:tc>
        <w:tc>
          <w:tcPr>
            <w:tcW w:w="456" w:type="dxa"/>
            <w:vAlign w:val="center"/>
          </w:tcPr>
          <w:p w14:paraId="6E6486E9" w14:textId="77777777" w:rsidR="00DC0350" w:rsidRDefault="00DC0350">
            <w:pPr>
              <w:jc w:val="center"/>
              <w:rPr>
                <w:rFonts w:ascii="仿宋" w:eastAsia="仿宋" w:hAnsi="仿宋" w:hint="eastAsia"/>
                <w:sz w:val="16"/>
                <w:szCs w:val="16"/>
              </w:rPr>
            </w:pPr>
          </w:p>
        </w:tc>
        <w:tc>
          <w:tcPr>
            <w:tcW w:w="456" w:type="dxa"/>
            <w:vAlign w:val="center"/>
          </w:tcPr>
          <w:p w14:paraId="219885F8" w14:textId="77777777" w:rsidR="00DC0350" w:rsidRDefault="00DC0350">
            <w:pPr>
              <w:jc w:val="center"/>
              <w:rPr>
                <w:rFonts w:ascii="仿宋" w:eastAsia="仿宋" w:hAnsi="仿宋" w:hint="eastAsia"/>
                <w:sz w:val="16"/>
                <w:szCs w:val="16"/>
              </w:rPr>
            </w:pPr>
          </w:p>
        </w:tc>
        <w:tc>
          <w:tcPr>
            <w:tcW w:w="456" w:type="dxa"/>
            <w:vAlign w:val="center"/>
          </w:tcPr>
          <w:p w14:paraId="73582F2B" w14:textId="77777777" w:rsidR="00DC0350" w:rsidRDefault="00DC0350">
            <w:pPr>
              <w:jc w:val="center"/>
              <w:rPr>
                <w:rFonts w:ascii="仿宋" w:eastAsia="仿宋" w:hAnsi="仿宋" w:hint="eastAsia"/>
                <w:sz w:val="16"/>
                <w:szCs w:val="16"/>
              </w:rPr>
            </w:pPr>
          </w:p>
        </w:tc>
        <w:tc>
          <w:tcPr>
            <w:tcW w:w="458" w:type="dxa"/>
            <w:vAlign w:val="center"/>
          </w:tcPr>
          <w:p w14:paraId="191667AE"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128</w:t>
            </w:r>
          </w:p>
        </w:tc>
        <w:tc>
          <w:tcPr>
            <w:tcW w:w="454" w:type="dxa"/>
            <w:vAlign w:val="center"/>
          </w:tcPr>
          <w:p w14:paraId="0B9436C9" w14:textId="77777777" w:rsidR="00DC0350" w:rsidRDefault="00DC0350">
            <w:pPr>
              <w:jc w:val="center"/>
              <w:rPr>
                <w:rFonts w:ascii="仿宋" w:eastAsia="仿宋" w:hAnsi="仿宋" w:hint="eastAsia"/>
                <w:sz w:val="16"/>
                <w:szCs w:val="16"/>
              </w:rPr>
            </w:pPr>
          </w:p>
        </w:tc>
      </w:tr>
      <w:tr w:rsidR="00DC0350" w14:paraId="4F6B3359" w14:textId="77777777">
        <w:trPr>
          <w:trHeight w:val="340"/>
          <w:jc w:val="center"/>
        </w:trPr>
        <w:tc>
          <w:tcPr>
            <w:tcW w:w="730" w:type="dxa"/>
            <w:vMerge/>
            <w:vAlign w:val="center"/>
          </w:tcPr>
          <w:p w14:paraId="22E2A0A1" w14:textId="77777777" w:rsidR="00DC0350" w:rsidRDefault="00DC0350">
            <w:pPr>
              <w:snapToGrid w:val="0"/>
              <w:spacing w:line="320" w:lineRule="exact"/>
              <w:jc w:val="center"/>
              <w:rPr>
                <w:rFonts w:ascii="仿宋" w:eastAsia="仿宋" w:hAnsi="仿宋" w:hint="eastAsia"/>
                <w:sz w:val="16"/>
                <w:szCs w:val="16"/>
              </w:rPr>
            </w:pPr>
          </w:p>
        </w:tc>
        <w:tc>
          <w:tcPr>
            <w:tcW w:w="906" w:type="dxa"/>
            <w:vAlign w:val="center"/>
          </w:tcPr>
          <w:p w14:paraId="6B3901D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毕业设计与论文</w:t>
            </w:r>
          </w:p>
        </w:tc>
        <w:tc>
          <w:tcPr>
            <w:tcW w:w="536" w:type="dxa"/>
            <w:vAlign w:val="center"/>
          </w:tcPr>
          <w:p w14:paraId="0507E47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1AD4FAA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7A0CCC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w:t>
            </w:r>
          </w:p>
        </w:tc>
        <w:tc>
          <w:tcPr>
            <w:tcW w:w="540" w:type="dxa"/>
            <w:vAlign w:val="center"/>
          </w:tcPr>
          <w:p w14:paraId="6EDDE9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510" w:type="dxa"/>
            <w:vAlign w:val="center"/>
          </w:tcPr>
          <w:p w14:paraId="5253DEA4"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76911F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438" w:type="dxa"/>
            <w:vAlign w:val="center"/>
          </w:tcPr>
          <w:p w14:paraId="3868ED1C" w14:textId="77777777" w:rsidR="00DC0350" w:rsidRDefault="00DC0350">
            <w:pPr>
              <w:jc w:val="center"/>
              <w:rPr>
                <w:rFonts w:ascii="仿宋" w:eastAsia="仿宋" w:hAnsi="仿宋" w:hint="eastAsia"/>
                <w:sz w:val="16"/>
                <w:szCs w:val="16"/>
              </w:rPr>
            </w:pPr>
          </w:p>
        </w:tc>
        <w:tc>
          <w:tcPr>
            <w:tcW w:w="456" w:type="dxa"/>
            <w:vAlign w:val="center"/>
          </w:tcPr>
          <w:p w14:paraId="2C5D259D" w14:textId="77777777" w:rsidR="00DC0350" w:rsidRDefault="00DC0350">
            <w:pPr>
              <w:jc w:val="center"/>
              <w:rPr>
                <w:rFonts w:ascii="仿宋" w:eastAsia="仿宋" w:hAnsi="仿宋" w:hint="eastAsia"/>
                <w:sz w:val="16"/>
                <w:szCs w:val="16"/>
              </w:rPr>
            </w:pPr>
          </w:p>
        </w:tc>
        <w:tc>
          <w:tcPr>
            <w:tcW w:w="456" w:type="dxa"/>
            <w:vAlign w:val="center"/>
          </w:tcPr>
          <w:p w14:paraId="0C78B4BB" w14:textId="77777777" w:rsidR="00DC0350" w:rsidRDefault="00DC0350">
            <w:pPr>
              <w:jc w:val="center"/>
              <w:rPr>
                <w:rFonts w:ascii="仿宋" w:eastAsia="仿宋" w:hAnsi="仿宋" w:hint="eastAsia"/>
                <w:sz w:val="16"/>
                <w:szCs w:val="16"/>
              </w:rPr>
            </w:pPr>
          </w:p>
        </w:tc>
        <w:tc>
          <w:tcPr>
            <w:tcW w:w="456" w:type="dxa"/>
            <w:vAlign w:val="center"/>
          </w:tcPr>
          <w:p w14:paraId="0DBA225C" w14:textId="77777777" w:rsidR="00DC0350" w:rsidRDefault="00DC0350">
            <w:pPr>
              <w:jc w:val="center"/>
              <w:rPr>
                <w:rFonts w:ascii="仿宋" w:eastAsia="仿宋" w:hAnsi="仿宋" w:hint="eastAsia"/>
                <w:sz w:val="16"/>
                <w:szCs w:val="16"/>
              </w:rPr>
            </w:pPr>
          </w:p>
        </w:tc>
        <w:tc>
          <w:tcPr>
            <w:tcW w:w="456" w:type="dxa"/>
            <w:vAlign w:val="center"/>
          </w:tcPr>
          <w:p w14:paraId="38C4CE48" w14:textId="77777777" w:rsidR="00DC0350" w:rsidRDefault="00DC0350">
            <w:pPr>
              <w:jc w:val="center"/>
              <w:rPr>
                <w:rFonts w:ascii="仿宋" w:eastAsia="仿宋" w:hAnsi="仿宋" w:hint="eastAsia"/>
                <w:sz w:val="16"/>
                <w:szCs w:val="16"/>
              </w:rPr>
            </w:pPr>
          </w:p>
        </w:tc>
        <w:tc>
          <w:tcPr>
            <w:tcW w:w="456" w:type="dxa"/>
            <w:vAlign w:val="center"/>
          </w:tcPr>
          <w:p w14:paraId="712A7619" w14:textId="77777777" w:rsidR="00DC0350" w:rsidRDefault="00DC0350">
            <w:pPr>
              <w:jc w:val="center"/>
              <w:rPr>
                <w:rFonts w:ascii="仿宋" w:eastAsia="仿宋" w:hAnsi="仿宋" w:hint="eastAsia"/>
                <w:sz w:val="16"/>
                <w:szCs w:val="16"/>
              </w:rPr>
            </w:pPr>
          </w:p>
        </w:tc>
        <w:tc>
          <w:tcPr>
            <w:tcW w:w="456" w:type="dxa"/>
            <w:vAlign w:val="center"/>
          </w:tcPr>
          <w:p w14:paraId="0501840A" w14:textId="77777777" w:rsidR="00DC0350" w:rsidRDefault="00DC0350">
            <w:pPr>
              <w:jc w:val="center"/>
              <w:rPr>
                <w:rFonts w:ascii="仿宋" w:eastAsia="仿宋" w:hAnsi="仿宋" w:hint="eastAsia"/>
                <w:sz w:val="16"/>
                <w:szCs w:val="16"/>
              </w:rPr>
            </w:pPr>
          </w:p>
        </w:tc>
        <w:tc>
          <w:tcPr>
            <w:tcW w:w="456" w:type="dxa"/>
            <w:vAlign w:val="center"/>
          </w:tcPr>
          <w:p w14:paraId="263316ED" w14:textId="77777777" w:rsidR="00DC0350" w:rsidRDefault="00DC0350">
            <w:pPr>
              <w:jc w:val="center"/>
              <w:rPr>
                <w:rFonts w:ascii="仿宋" w:eastAsia="仿宋" w:hAnsi="仿宋" w:hint="eastAsia"/>
                <w:sz w:val="16"/>
                <w:szCs w:val="16"/>
              </w:rPr>
            </w:pPr>
          </w:p>
        </w:tc>
        <w:tc>
          <w:tcPr>
            <w:tcW w:w="458" w:type="dxa"/>
            <w:vAlign w:val="center"/>
          </w:tcPr>
          <w:p w14:paraId="11034AC8"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4658957A"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64</w:t>
            </w:r>
          </w:p>
        </w:tc>
      </w:tr>
      <w:tr w:rsidR="00DC0350" w14:paraId="104E3178" w14:textId="77777777">
        <w:trPr>
          <w:trHeight w:val="340"/>
          <w:jc w:val="center"/>
        </w:trPr>
        <w:tc>
          <w:tcPr>
            <w:tcW w:w="730" w:type="dxa"/>
            <w:vMerge/>
            <w:vAlign w:val="center"/>
          </w:tcPr>
          <w:p w14:paraId="5E9DC8DA" w14:textId="77777777" w:rsidR="00DC0350" w:rsidRDefault="00DC0350">
            <w:pPr>
              <w:snapToGrid w:val="0"/>
              <w:spacing w:line="320" w:lineRule="exact"/>
              <w:jc w:val="center"/>
              <w:rPr>
                <w:rFonts w:ascii="仿宋" w:eastAsia="仿宋" w:hAnsi="仿宋" w:hint="eastAsia"/>
                <w:sz w:val="16"/>
                <w:szCs w:val="16"/>
              </w:rPr>
            </w:pPr>
          </w:p>
        </w:tc>
        <w:tc>
          <w:tcPr>
            <w:tcW w:w="906" w:type="dxa"/>
            <w:vAlign w:val="center"/>
          </w:tcPr>
          <w:p w14:paraId="662F462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毕业实习</w:t>
            </w:r>
          </w:p>
        </w:tc>
        <w:tc>
          <w:tcPr>
            <w:tcW w:w="536" w:type="dxa"/>
            <w:vAlign w:val="center"/>
          </w:tcPr>
          <w:p w14:paraId="3EA2789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607" w:type="dxa"/>
            <w:vAlign w:val="center"/>
          </w:tcPr>
          <w:p w14:paraId="79FA1F4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B9018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w:t>
            </w:r>
          </w:p>
        </w:tc>
        <w:tc>
          <w:tcPr>
            <w:tcW w:w="540" w:type="dxa"/>
            <w:vAlign w:val="center"/>
          </w:tcPr>
          <w:p w14:paraId="321086B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510" w:type="dxa"/>
            <w:vAlign w:val="center"/>
          </w:tcPr>
          <w:p w14:paraId="3F0DAFDE"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0B209BC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438" w:type="dxa"/>
            <w:vAlign w:val="center"/>
          </w:tcPr>
          <w:p w14:paraId="7D043F95" w14:textId="77777777" w:rsidR="00DC0350" w:rsidRDefault="00DC0350">
            <w:pPr>
              <w:jc w:val="center"/>
              <w:rPr>
                <w:rFonts w:ascii="仿宋" w:eastAsia="仿宋" w:hAnsi="仿宋" w:hint="eastAsia"/>
                <w:sz w:val="16"/>
                <w:szCs w:val="16"/>
              </w:rPr>
            </w:pPr>
          </w:p>
        </w:tc>
        <w:tc>
          <w:tcPr>
            <w:tcW w:w="456" w:type="dxa"/>
            <w:vAlign w:val="center"/>
          </w:tcPr>
          <w:p w14:paraId="27083CBA" w14:textId="77777777" w:rsidR="00DC0350" w:rsidRDefault="00DC0350">
            <w:pPr>
              <w:jc w:val="center"/>
              <w:rPr>
                <w:rFonts w:ascii="仿宋" w:eastAsia="仿宋" w:hAnsi="仿宋" w:hint="eastAsia"/>
                <w:sz w:val="16"/>
                <w:szCs w:val="16"/>
              </w:rPr>
            </w:pPr>
          </w:p>
        </w:tc>
        <w:tc>
          <w:tcPr>
            <w:tcW w:w="456" w:type="dxa"/>
            <w:vAlign w:val="center"/>
          </w:tcPr>
          <w:p w14:paraId="020E8051" w14:textId="77777777" w:rsidR="00DC0350" w:rsidRDefault="00DC0350">
            <w:pPr>
              <w:jc w:val="center"/>
              <w:rPr>
                <w:rFonts w:ascii="仿宋" w:eastAsia="仿宋" w:hAnsi="仿宋" w:hint="eastAsia"/>
                <w:sz w:val="16"/>
                <w:szCs w:val="16"/>
              </w:rPr>
            </w:pPr>
          </w:p>
        </w:tc>
        <w:tc>
          <w:tcPr>
            <w:tcW w:w="456" w:type="dxa"/>
            <w:vAlign w:val="center"/>
          </w:tcPr>
          <w:p w14:paraId="015D679D" w14:textId="77777777" w:rsidR="00DC0350" w:rsidRDefault="00DC0350">
            <w:pPr>
              <w:jc w:val="center"/>
              <w:rPr>
                <w:rFonts w:ascii="仿宋" w:eastAsia="仿宋" w:hAnsi="仿宋" w:hint="eastAsia"/>
                <w:sz w:val="16"/>
                <w:szCs w:val="16"/>
              </w:rPr>
            </w:pPr>
          </w:p>
        </w:tc>
        <w:tc>
          <w:tcPr>
            <w:tcW w:w="456" w:type="dxa"/>
            <w:vAlign w:val="center"/>
          </w:tcPr>
          <w:p w14:paraId="775CB0C0" w14:textId="77777777" w:rsidR="00DC0350" w:rsidRDefault="00DC0350">
            <w:pPr>
              <w:jc w:val="center"/>
              <w:rPr>
                <w:rFonts w:ascii="仿宋" w:eastAsia="仿宋" w:hAnsi="仿宋" w:hint="eastAsia"/>
                <w:sz w:val="16"/>
                <w:szCs w:val="16"/>
              </w:rPr>
            </w:pPr>
          </w:p>
        </w:tc>
        <w:tc>
          <w:tcPr>
            <w:tcW w:w="456" w:type="dxa"/>
            <w:vAlign w:val="center"/>
          </w:tcPr>
          <w:p w14:paraId="39F5A7DC" w14:textId="77777777" w:rsidR="00DC0350" w:rsidRDefault="00DC0350">
            <w:pPr>
              <w:jc w:val="center"/>
              <w:rPr>
                <w:rFonts w:ascii="仿宋" w:eastAsia="仿宋" w:hAnsi="仿宋" w:hint="eastAsia"/>
                <w:sz w:val="16"/>
                <w:szCs w:val="16"/>
              </w:rPr>
            </w:pPr>
          </w:p>
        </w:tc>
        <w:tc>
          <w:tcPr>
            <w:tcW w:w="456" w:type="dxa"/>
            <w:vAlign w:val="center"/>
          </w:tcPr>
          <w:p w14:paraId="20358228" w14:textId="77777777" w:rsidR="00DC0350" w:rsidRDefault="00DC0350">
            <w:pPr>
              <w:jc w:val="center"/>
              <w:rPr>
                <w:rFonts w:ascii="仿宋" w:eastAsia="仿宋" w:hAnsi="仿宋" w:hint="eastAsia"/>
                <w:sz w:val="16"/>
                <w:szCs w:val="16"/>
              </w:rPr>
            </w:pPr>
          </w:p>
        </w:tc>
        <w:tc>
          <w:tcPr>
            <w:tcW w:w="456" w:type="dxa"/>
            <w:vAlign w:val="center"/>
          </w:tcPr>
          <w:p w14:paraId="3FCF0D33" w14:textId="77777777" w:rsidR="00DC0350" w:rsidRDefault="00DC0350">
            <w:pPr>
              <w:jc w:val="center"/>
              <w:rPr>
                <w:rFonts w:ascii="仿宋" w:eastAsia="仿宋" w:hAnsi="仿宋" w:hint="eastAsia"/>
                <w:sz w:val="16"/>
                <w:szCs w:val="16"/>
              </w:rPr>
            </w:pPr>
          </w:p>
        </w:tc>
        <w:tc>
          <w:tcPr>
            <w:tcW w:w="458" w:type="dxa"/>
            <w:vAlign w:val="center"/>
          </w:tcPr>
          <w:p w14:paraId="053A411C" w14:textId="77777777" w:rsidR="00DC0350" w:rsidRDefault="00DC0350">
            <w:pPr>
              <w:jc w:val="center"/>
              <w:rPr>
                <w:rFonts w:ascii="仿宋" w:eastAsia="仿宋" w:hAnsi="仿宋" w:hint="eastAsia"/>
                <w:sz w:val="16"/>
                <w:szCs w:val="16"/>
              </w:rPr>
            </w:pPr>
          </w:p>
        </w:tc>
        <w:tc>
          <w:tcPr>
            <w:tcW w:w="454" w:type="dxa"/>
            <w:vAlign w:val="center"/>
          </w:tcPr>
          <w:p w14:paraId="26E09203"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160</w:t>
            </w:r>
          </w:p>
        </w:tc>
      </w:tr>
      <w:tr w:rsidR="00DC0350" w14:paraId="02F705C8" w14:textId="77777777">
        <w:trPr>
          <w:trHeight w:val="340"/>
          <w:jc w:val="center"/>
        </w:trPr>
        <w:tc>
          <w:tcPr>
            <w:tcW w:w="2779" w:type="dxa"/>
            <w:gridSpan w:val="4"/>
          </w:tcPr>
          <w:p w14:paraId="22CC7ACC"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实践教学环节小计</w:t>
            </w:r>
          </w:p>
        </w:tc>
        <w:tc>
          <w:tcPr>
            <w:tcW w:w="450" w:type="dxa"/>
            <w:vAlign w:val="center"/>
          </w:tcPr>
          <w:p w14:paraId="198FB26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45</w:t>
            </w:r>
          </w:p>
        </w:tc>
        <w:tc>
          <w:tcPr>
            <w:tcW w:w="540" w:type="dxa"/>
            <w:vAlign w:val="center"/>
          </w:tcPr>
          <w:p w14:paraId="38BC38D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704</w:t>
            </w:r>
          </w:p>
        </w:tc>
        <w:tc>
          <w:tcPr>
            <w:tcW w:w="510" w:type="dxa"/>
            <w:vAlign w:val="center"/>
          </w:tcPr>
          <w:p w14:paraId="27DE6482"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19C28A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704</w:t>
            </w:r>
          </w:p>
        </w:tc>
        <w:tc>
          <w:tcPr>
            <w:tcW w:w="438" w:type="dxa"/>
          </w:tcPr>
          <w:p w14:paraId="57399842"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57930360" w14:textId="77777777" w:rsidR="00DC0350" w:rsidRDefault="00DC0350">
            <w:pPr>
              <w:snapToGrid w:val="0"/>
              <w:spacing w:line="320" w:lineRule="exact"/>
              <w:jc w:val="center"/>
              <w:rPr>
                <w:rFonts w:hint="eastAsia"/>
                <w:sz w:val="15"/>
                <w:szCs w:val="20"/>
              </w:rPr>
            </w:pPr>
          </w:p>
        </w:tc>
        <w:tc>
          <w:tcPr>
            <w:tcW w:w="456" w:type="dxa"/>
          </w:tcPr>
          <w:p w14:paraId="3DF56D31" w14:textId="77777777" w:rsidR="00DC0350" w:rsidRDefault="00DC0350">
            <w:pPr>
              <w:snapToGrid w:val="0"/>
              <w:spacing w:line="320" w:lineRule="exact"/>
              <w:jc w:val="center"/>
              <w:rPr>
                <w:rFonts w:hint="eastAsia"/>
                <w:szCs w:val="21"/>
              </w:rPr>
            </w:pPr>
          </w:p>
        </w:tc>
        <w:tc>
          <w:tcPr>
            <w:tcW w:w="456" w:type="dxa"/>
          </w:tcPr>
          <w:p w14:paraId="0B6AB92F" w14:textId="77777777" w:rsidR="00DC0350" w:rsidRDefault="00DC0350">
            <w:pPr>
              <w:snapToGrid w:val="0"/>
              <w:spacing w:line="320" w:lineRule="exact"/>
              <w:jc w:val="center"/>
              <w:rPr>
                <w:rFonts w:hint="eastAsia"/>
                <w:szCs w:val="21"/>
              </w:rPr>
            </w:pPr>
          </w:p>
        </w:tc>
        <w:tc>
          <w:tcPr>
            <w:tcW w:w="456" w:type="dxa"/>
          </w:tcPr>
          <w:p w14:paraId="184F0563" w14:textId="77777777" w:rsidR="00DC0350" w:rsidRDefault="00DC0350">
            <w:pPr>
              <w:snapToGrid w:val="0"/>
              <w:spacing w:line="320" w:lineRule="exact"/>
              <w:jc w:val="center"/>
              <w:rPr>
                <w:rFonts w:hint="eastAsia"/>
                <w:szCs w:val="21"/>
              </w:rPr>
            </w:pPr>
          </w:p>
        </w:tc>
        <w:tc>
          <w:tcPr>
            <w:tcW w:w="456" w:type="dxa"/>
          </w:tcPr>
          <w:p w14:paraId="2A8E5B1E" w14:textId="77777777" w:rsidR="00DC0350" w:rsidRDefault="00DC0350">
            <w:pPr>
              <w:snapToGrid w:val="0"/>
              <w:spacing w:line="320" w:lineRule="exact"/>
              <w:jc w:val="center"/>
              <w:rPr>
                <w:rFonts w:hint="eastAsia"/>
                <w:sz w:val="15"/>
                <w:szCs w:val="20"/>
              </w:rPr>
            </w:pPr>
          </w:p>
        </w:tc>
        <w:tc>
          <w:tcPr>
            <w:tcW w:w="456" w:type="dxa"/>
          </w:tcPr>
          <w:p w14:paraId="324A518F" w14:textId="77777777" w:rsidR="00DC0350" w:rsidRDefault="00DC0350">
            <w:pPr>
              <w:snapToGrid w:val="0"/>
              <w:spacing w:line="320" w:lineRule="exact"/>
              <w:jc w:val="center"/>
              <w:rPr>
                <w:rFonts w:hint="eastAsia"/>
                <w:sz w:val="15"/>
                <w:szCs w:val="20"/>
              </w:rPr>
            </w:pPr>
          </w:p>
        </w:tc>
        <w:tc>
          <w:tcPr>
            <w:tcW w:w="456" w:type="dxa"/>
          </w:tcPr>
          <w:p w14:paraId="6827B59C" w14:textId="77777777" w:rsidR="00DC0350" w:rsidRDefault="00DC0350">
            <w:pPr>
              <w:snapToGrid w:val="0"/>
              <w:spacing w:line="320" w:lineRule="exact"/>
              <w:jc w:val="center"/>
              <w:rPr>
                <w:rFonts w:hint="eastAsia"/>
                <w:sz w:val="15"/>
                <w:szCs w:val="20"/>
              </w:rPr>
            </w:pPr>
          </w:p>
        </w:tc>
        <w:tc>
          <w:tcPr>
            <w:tcW w:w="458" w:type="dxa"/>
          </w:tcPr>
          <w:p w14:paraId="566F19A2" w14:textId="77777777" w:rsidR="00DC0350" w:rsidRDefault="00DC0350">
            <w:pPr>
              <w:snapToGrid w:val="0"/>
              <w:spacing w:line="320" w:lineRule="exact"/>
              <w:jc w:val="center"/>
              <w:rPr>
                <w:rFonts w:hint="eastAsia"/>
                <w:sz w:val="15"/>
                <w:szCs w:val="20"/>
              </w:rPr>
            </w:pPr>
          </w:p>
        </w:tc>
        <w:tc>
          <w:tcPr>
            <w:tcW w:w="454" w:type="dxa"/>
          </w:tcPr>
          <w:p w14:paraId="7F372E45" w14:textId="77777777" w:rsidR="00DC0350" w:rsidRDefault="00DC0350">
            <w:pPr>
              <w:snapToGrid w:val="0"/>
              <w:spacing w:line="320" w:lineRule="exact"/>
              <w:jc w:val="center"/>
              <w:rPr>
                <w:rFonts w:hint="eastAsia"/>
                <w:sz w:val="15"/>
                <w:szCs w:val="20"/>
              </w:rPr>
            </w:pPr>
          </w:p>
        </w:tc>
      </w:tr>
      <w:tr w:rsidR="00DC0350" w14:paraId="53A8245B" w14:textId="77777777">
        <w:trPr>
          <w:trHeight w:val="340"/>
          <w:jc w:val="center"/>
        </w:trPr>
        <w:tc>
          <w:tcPr>
            <w:tcW w:w="730" w:type="dxa"/>
            <w:vMerge w:val="restart"/>
            <w:vAlign w:val="center"/>
          </w:tcPr>
          <w:p w14:paraId="59A56EBF"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专业拓展课程</w:t>
            </w:r>
          </w:p>
          <w:p w14:paraId="3A966BDB"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(选修)</w:t>
            </w:r>
          </w:p>
        </w:tc>
        <w:tc>
          <w:tcPr>
            <w:tcW w:w="1442" w:type="dxa"/>
            <w:gridSpan w:val="2"/>
            <w:vAlign w:val="center"/>
          </w:tcPr>
          <w:p w14:paraId="37B4929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通用能力（任选8学分）</w:t>
            </w:r>
          </w:p>
        </w:tc>
        <w:tc>
          <w:tcPr>
            <w:tcW w:w="607" w:type="dxa"/>
            <w:vAlign w:val="center"/>
          </w:tcPr>
          <w:p w14:paraId="25678EA2"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10D79B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3A63C5B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20A4093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65" w:type="dxa"/>
            <w:vAlign w:val="center"/>
          </w:tcPr>
          <w:p w14:paraId="50017A3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38" w:type="dxa"/>
            <w:vAlign w:val="center"/>
          </w:tcPr>
          <w:p w14:paraId="63BB3D0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121A26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25FB68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CEA884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C7BC65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374E5A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69BF12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77FD7DD"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6E88F992"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17DB5066" w14:textId="77777777" w:rsidR="00DC0350" w:rsidRDefault="00DC0350">
            <w:pPr>
              <w:widowControl/>
              <w:jc w:val="center"/>
              <w:textAlignment w:val="center"/>
              <w:rPr>
                <w:rFonts w:ascii="仿宋" w:eastAsia="仿宋" w:hAnsi="仿宋" w:hint="eastAsia"/>
                <w:sz w:val="16"/>
                <w:szCs w:val="16"/>
              </w:rPr>
            </w:pPr>
          </w:p>
        </w:tc>
      </w:tr>
      <w:tr w:rsidR="00DC0350" w14:paraId="041E1B12" w14:textId="77777777">
        <w:trPr>
          <w:trHeight w:val="340"/>
          <w:jc w:val="center"/>
        </w:trPr>
        <w:tc>
          <w:tcPr>
            <w:tcW w:w="730" w:type="dxa"/>
            <w:vMerge/>
            <w:vAlign w:val="center"/>
          </w:tcPr>
          <w:p w14:paraId="7487A5F3"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2F654E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虚拟现实动画制作</w:t>
            </w:r>
            <w:r>
              <w:rPr>
                <w:rFonts w:ascii="仿宋" w:eastAsia="仿宋" w:hAnsi="仿宋" w:hint="eastAsia"/>
                <w:sz w:val="16"/>
                <w:szCs w:val="16"/>
              </w:rPr>
              <w:lastRenderedPageBreak/>
              <w:t>技术</w:t>
            </w:r>
          </w:p>
        </w:tc>
        <w:tc>
          <w:tcPr>
            <w:tcW w:w="536" w:type="dxa"/>
            <w:vAlign w:val="center"/>
          </w:tcPr>
          <w:p w14:paraId="0F235AD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限选</w:t>
            </w:r>
          </w:p>
        </w:tc>
        <w:tc>
          <w:tcPr>
            <w:tcW w:w="607" w:type="dxa"/>
            <w:vAlign w:val="center"/>
          </w:tcPr>
          <w:p w14:paraId="5A5FA8F0"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22E0F50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B25C2D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2B0D17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34611C9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0C91F26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60DC37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911A3B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4C1C538"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8B7E23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16E2EE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B09FC0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9159306"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1BB60CCC"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3215A9C1" w14:textId="77777777" w:rsidR="00DC0350" w:rsidRDefault="00DC0350">
            <w:pPr>
              <w:widowControl/>
              <w:jc w:val="center"/>
              <w:textAlignment w:val="center"/>
              <w:rPr>
                <w:rFonts w:ascii="仿宋" w:eastAsia="仿宋" w:hAnsi="仿宋" w:hint="eastAsia"/>
                <w:sz w:val="16"/>
                <w:szCs w:val="16"/>
              </w:rPr>
            </w:pPr>
          </w:p>
        </w:tc>
      </w:tr>
      <w:tr w:rsidR="00DC0350" w14:paraId="37AA31B4" w14:textId="77777777">
        <w:trPr>
          <w:trHeight w:val="340"/>
          <w:jc w:val="center"/>
        </w:trPr>
        <w:tc>
          <w:tcPr>
            <w:tcW w:w="730" w:type="dxa"/>
            <w:vMerge/>
            <w:vAlign w:val="center"/>
          </w:tcPr>
          <w:p w14:paraId="12013FBC" w14:textId="77777777" w:rsidR="00DC0350" w:rsidRDefault="00DC0350">
            <w:pPr>
              <w:snapToGrid w:val="0"/>
              <w:spacing w:line="320" w:lineRule="exact"/>
              <w:jc w:val="center"/>
              <w:rPr>
                <w:rFonts w:ascii="仿宋" w:eastAsia="仿宋" w:hAnsi="仿宋" w:hint="eastAsia"/>
                <w:szCs w:val="21"/>
              </w:rPr>
            </w:pPr>
          </w:p>
        </w:tc>
        <w:tc>
          <w:tcPr>
            <w:tcW w:w="906" w:type="dxa"/>
            <w:vAlign w:val="center"/>
          </w:tcPr>
          <w:p w14:paraId="54F6B9A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动态界面及包装设计</w:t>
            </w:r>
          </w:p>
        </w:tc>
        <w:tc>
          <w:tcPr>
            <w:tcW w:w="536" w:type="dxa"/>
            <w:vAlign w:val="center"/>
          </w:tcPr>
          <w:p w14:paraId="183C476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5B8B31AC"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05FD80B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940595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4AFCBB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47275AB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4BD0D90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622CF9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0838D5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1D2B54C"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B820B4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6F6DD7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79BB73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BD0724D"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46BDCC17"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A4B5935" w14:textId="77777777" w:rsidR="00DC0350" w:rsidRDefault="00DC0350">
            <w:pPr>
              <w:widowControl/>
              <w:jc w:val="center"/>
              <w:textAlignment w:val="center"/>
              <w:rPr>
                <w:rFonts w:ascii="仿宋" w:eastAsia="仿宋" w:hAnsi="仿宋" w:hint="eastAsia"/>
                <w:sz w:val="16"/>
                <w:szCs w:val="16"/>
              </w:rPr>
            </w:pPr>
          </w:p>
        </w:tc>
      </w:tr>
      <w:tr w:rsidR="00DC0350" w14:paraId="3D7A5674" w14:textId="77777777">
        <w:trPr>
          <w:trHeight w:val="340"/>
          <w:jc w:val="center"/>
        </w:trPr>
        <w:tc>
          <w:tcPr>
            <w:tcW w:w="730" w:type="dxa"/>
            <w:vMerge/>
          </w:tcPr>
          <w:p w14:paraId="17418C27"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48AA6BC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AI视频创作</w:t>
            </w:r>
          </w:p>
        </w:tc>
        <w:tc>
          <w:tcPr>
            <w:tcW w:w="536" w:type="dxa"/>
            <w:vAlign w:val="center"/>
          </w:tcPr>
          <w:p w14:paraId="4CF50F8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70607E69"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40DE64F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ED494C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C5C547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D21E9B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49110FE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E9C617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053194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EFE4C01"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CB6A29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5879D9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EB4BE6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6F989DB"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2E2A4384"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266CF832" w14:textId="77777777" w:rsidR="00DC0350" w:rsidRDefault="00DC0350">
            <w:pPr>
              <w:widowControl/>
              <w:jc w:val="center"/>
              <w:textAlignment w:val="center"/>
              <w:rPr>
                <w:rFonts w:ascii="仿宋" w:eastAsia="仿宋" w:hAnsi="仿宋" w:hint="eastAsia"/>
                <w:sz w:val="16"/>
                <w:szCs w:val="16"/>
              </w:rPr>
            </w:pPr>
          </w:p>
        </w:tc>
      </w:tr>
      <w:tr w:rsidR="00DC0350" w14:paraId="03E071F6" w14:textId="77777777">
        <w:trPr>
          <w:trHeight w:val="340"/>
          <w:jc w:val="center"/>
        </w:trPr>
        <w:tc>
          <w:tcPr>
            <w:tcW w:w="730" w:type="dxa"/>
            <w:vMerge/>
          </w:tcPr>
          <w:p w14:paraId="19537423"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319B2DF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品牌管理与IP授权</w:t>
            </w:r>
          </w:p>
        </w:tc>
        <w:tc>
          <w:tcPr>
            <w:tcW w:w="536" w:type="dxa"/>
            <w:vAlign w:val="center"/>
          </w:tcPr>
          <w:p w14:paraId="293E5E7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58BB45AF"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236D42D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1A9D3A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B2A55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0226F3F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vAlign w:val="center"/>
          </w:tcPr>
          <w:p w14:paraId="2B6B3F0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C5E9F2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50C8C4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6F972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07897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53083B4"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139471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D6907C3"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115B857B"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F1C8327" w14:textId="77777777" w:rsidR="00DC0350" w:rsidRDefault="00DC0350">
            <w:pPr>
              <w:widowControl/>
              <w:jc w:val="center"/>
              <w:textAlignment w:val="center"/>
              <w:rPr>
                <w:rFonts w:ascii="仿宋" w:eastAsia="仿宋" w:hAnsi="仿宋" w:hint="eastAsia"/>
                <w:sz w:val="16"/>
                <w:szCs w:val="16"/>
              </w:rPr>
            </w:pPr>
          </w:p>
        </w:tc>
      </w:tr>
      <w:tr w:rsidR="00DC0350" w14:paraId="5E09D282" w14:textId="77777777">
        <w:trPr>
          <w:trHeight w:val="340"/>
          <w:jc w:val="center"/>
        </w:trPr>
        <w:tc>
          <w:tcPr>
            <w:tcW w:w="730" w:type="dxa"/>
            <w:vMerge/>
          </w:tcPr>
          <w:p w14:paraId="54808CC2"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62A4D6A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文化消费心理学</w:t>
            </w:r>
          </w:p>
        </w:tc>
        <w:tc>
          <w:tcPr>
            <w:tcW w:w="536" w:type="dxa"/>
            <w:vAlign w:val="center"/>
          </w:tcPr>
          <w:p w14:paraId="68CAA46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4111A297"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C9743E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2151F4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F5ECF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33CC5A9"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D779F5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1298AC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1BCCB2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2CB7EF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3D2F96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FB8158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41DCB3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460985D2"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765FB3C2"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50801DF3" w14:textId="77777777" w:rsidR="00DC0350" w:rsidRDefault="00DC0350">
            <w:pPr>
              <w:widowControl/>
              <w:jc w:val="center"/>
              <w:textAlignment w:val="center"/>
              <w:rPr>
                <w:rFonts w:ascii="仿宋" w:eastAsia="仿宋" w:hAnsi="仿宋" w:hint="eastAsia"/>
                <w:sz w:val="16"/>
                <w:szCs w:val="16"/>
              </w:rPr>
            </w:pPr>
          </w:p>
        </w:tc>
      </w:tr>
      <w:tr w:rsidR="00DC0350" w14:paraId="2EB7C460" w14:textId="77777777">
        <w:trPr>
          <w:trHeight w:val="340"/>
          <w:jc w:val="center"/>
        </w:trPr>
        <w:tc>
          <w:tcPr>
            <w:tcW w:w="730" w:type="dxa"/>
            <w:vMerge/>
          </w:tcPr>
          <w:p w14:paraId="39DDC042"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0B25878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营销与运营创新</w:t>
            </w:r>
          </w:p>
        </w:tc>
        <w:tc>
          <w:tcPr>
            <w:tcW w:w="536" w:type="dxa"/>
            <w:vAlign w:val="center"/>
          </w:tcPr>
          <w:p w14:paraId="39CE3BC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37D868C2"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0437B3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7DC7B4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072E55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2D4B5BD"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554CCE8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E9CEE9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579B18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89C7B5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63540C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403E42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4543A0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E430F9C"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2DBAB12F"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6E2C25EC" w14:textId="77777777" w:rsidR="00DC0350" w:rsidRDefault="00DC0350">
            <w:pPr>
              <w:widowControl/>
              <w:jc w:val="center"/>
              <w:textAlignment w:val="center"/>
              <w:rPr>
                <w:rFonts w:ascii="仿宋" w:eastAsia="仿宋" w:hAnsi="仿宋" w:hint="eastAsia"/>
                <w:sz w:val="16"/>
                <w:szCs w:val="16"/>
              </w:rPr>
            </w:pPr>
          </w:p>
        </w:tc>
      </w:tr>
      <w:tr w:rsidR="00DC0350" w14:paraId="34B07A7D" w14:textId="77777777">
        <w:trPr>
          <w:trHeight w:val="340"/>
          <w:jc w:val="center"/>
        </w:trPr>
        <w:tc>
          <w:tcPr>
            <w:tcW w:w="730" w:type="dxa"/>
            <w:vMerge/>
          </w:tcPr>
          <w:p w14:paraId="5AF5513E"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03AA47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 xml:space="preserve"> 应用写作</w:t>
            </w:r>
          </w:p>
        </w:tc>
        <w:tc>
          <w:tcPr>
            <w:tcW w:w="536" w:type="dxa"/>
            <w:vAlign w:val="center"/>
          </w:tcPr>
          <w:p w14:paraId="34C46D7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6EA8D203"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D8D9E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1CF7EDC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E6A59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00E99B9C"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1D035CB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508459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62EC9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31C260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9ECAF2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808D49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5CFB79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CC3BBF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3C0E6937"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0FE73A33" w14:textId="77777777" w:rsidR="00DC0350" w:rsidRDefault="00DC0350">
            <w:pPr>
              <w:widowControl/>
              <w:jc w:val="center"/>
              <w:textAlignment w:val="center"/>
              <w:rPr>
                <w:rFonts w:ascii="仿宋" w:eastAsia="仿宋" w:hAnsi="仿宋" w:hint="eastAsia"/>
                <w:sz w:val="16"/>
                <w:szCs w:val="16"/>
              </w:rPr>
            </w:pPr>
          </w:p>
        </w:tc>
      </w:tr>
      <w:tr w:rsidR="00DC0350" w14:paraId="0F8BB663" w14:textId="77777777">
        <w:trPr>
          <w:trHeight w:val="340"/>
          <w:jc w:val="center"/>
        </w:trPr>
        <w:tc>
          <w:tcPr>
            <w:tcW w:w="730" w:type="dxa"/>
            <w:vMerge/>
          </w:tcPr>
          <w:p w14:paraId="7157DD95"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1442" w:type="dxa"/>
            <w:gridSpan w:val="2"/>
            <w:vAlign w:val="center"/>
          </w:tcPr>
          <w:p w14:paraId="52DC849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创作素养（任选8学分）</w:t>
            </w:r>
          </w:p>
        </w:tc>
        <w:tc>
          <w:tcPr>
            <w:tcW w:w="607" w:type="dxa"/>
            <w:vAlign w:val="center"/>
          </w:tcPr>
          <w:p w14:paraId="70D8024D"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29DD359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265CBD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4ED4A48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80</w:t>
            </w:r>
          </w:p>
        </w:tc>
        <w:tc>
          <w:tcPr>
            <w:tcW w:w="465" w:type="dxa"/>
            <w:vAlign w:val="center"/>
          </w:tcPr>
          <w:p w14:paraId="4EB8A0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1C03057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AF627E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065E28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FAFF01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B9A922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3E595F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9B62C1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CC683FD"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26C250A3"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079C3AE2" w14:textId="77777777" w:rsidR="00DC0350" w:rsidRDefault="00DC0350">
            <w:pPr>
              <w:widowControl/>
              <w:jc w:val="center"/>
              <w:textAlignment w:val="center"/>
              <w:rPr>
                <w:rFonts w:ascii="仿宋" w:eastAsia="仿宋" w:hAnsi="仿宋" w:hint="eastAsia"/>
                <w:sz w:val="16"/>
                <w:szCs w:val="16"/>
              </w:rPr>
            </w:pPr>
          </w:p>
        </w:tc>
      </w:tr>
      <w:tr w:rsidR="00DC0350" w14:paraId="0D896F1D" w14:textId="77777777">
        <w:trPr>
          <w:trHeight w:val="340"/>
          <w:jc w:val="center"/>
        </w:trPr>
        <w:tc>
          <w:tcPr>
            <w:tcW w:w="730" w:type="dxa"/>
            <w:vMerge/>
          </w:tcPr>
          <w:p w14:paraId="7DE0B5F9"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30B212A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创意绘画</w:t>
            </w:r>
          </w:p>
        </w:tc>
        <w:tc>
          <w:tcPr>
            <w:tcW w:w="536" w:type="dxa"/>
            <w:vAlign w:val="center"/>
          </w:tcPr>
          <w:p w14:paraId="3A81B06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1C589025"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0C9EAE8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E9AA87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4E3DD03F"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346AD3C2"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014A8F4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467231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3B9AE6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56384BC"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5E7F90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F4A344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CC3C9F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E285B48"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2D429C5E"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6F75995D" w14:textId="77777777" w:rsidR="00DC0350" w:rsidRDefault="00DC0350">
            <w:pPr>
              <w:widowControl/>
              <w:jc w:val="center"/>
              <w:textAlignment w:val="center"/>
              <w:rPr>
                <w:rFonts w:ascii="仿宋" w:eastAsia="仿宋" w:hAnsi="仿宋" w:hint="eastAsia"/>
                <w:sz w:val="16"/>
                <w:szCs w:val="16"/>
              </w:rPr>
            </w:pPr>
          </w:p>
        </w:tc>
      </w:tr>
      <w:tr w:rsidR="00DC0350" w14:paraId="663B839D" w14:textId="77777777">
        <w:trPr>
          <w:trHeight w:val="340"/>
          <w:jc w:val="center"/>
        </w:trPr>
        <w:tc>
          <w:tcPr>
            <w:tcW w:w="730" w:type="dxa"/>
            <w:vMerge/>
          </w:tcPr>
          <w:p w14:paraId="6C78556B"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5F71D85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影视音乐作品分析</w:t>
            </w:r>
          </w:p>
        </w:tc>
        <w:tc>
          <w:tcPr>
            <w:tcW w:w="536" w:type="dxa"/>
            <w:vAlign w:val="center"/>
          </w:tcPr>
          <w:p w14:paraId="2D846B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4C181472"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2D539B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9134B2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4375A81"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6A97F54E"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2AAA77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7E89E2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20766E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102882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2D0AEB"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6008A44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693EA0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385D008"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2F8A934E"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241ED5A" w14:textId="77777777" w:rsidR="00DC0350" w:rsidRDefault="00DC0350">
            <w:pPr>
              <w:widowControl/>
              <w:jc w:val="center"/>
              <w:textAlignment w:val="center"/>
              <w:rPr>
                <w:rFonts w:ascii="仿宋" w:eastAsia="仿宋" w:hAnsi="仿宋" w:hint="eastAsia"/>
                <w:sz w:val="16"/>
                <w:szCs w:val="16"/>
              </w:rPr>
            </w:pPr>
          </w:p>
        </w:tc>
      </w:tr>
      <w:tr w:rsidR="00DC0350" w14:paraId="6BA86A51" w14:textId="77777777">
        <w:trPr>
          <w:trHeight w:val="340"/>
          <w:jc w:val="center"/>
        </w:trPr>
        <w:tc>
          <w:tcPr>
            <w:tcW w:w="730" w:type="dxa"/>
            <w:vMerge/>
          </w:tcPr>
          <w:p w14:paraId="143509DC"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51C7FF0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形体语言创作</w:t>
            </w:r>
          </w:p>
        </w:tc>
        <w:tc>
          <w:tcPr>
            <w:tcW w:w="536" w:type="dxa"/>
            <w:vAlign w:val="center"/>
          </w:tcPr>
          <w:p w14:paraId="008ED18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020843A5"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1217B52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28CB46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AF28756"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253EC63F"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7448328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0C673F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85C141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F7A864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A7E0AD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071B03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4831CD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4F5D6D8"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563FF08A"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6DFBB054" w14:textId="77777777" w:rsidR="00DC0350" w:rsidRDefault="00DC0350">
            <w:pPr>
              <w:widowControl/>
              <w:jc w:val="center"/>
              <w:textAlignment w:val="center"/>
              <w:rPr>
                <w:rFonts w:ascii="仿宋" w:eastAsia="仿宋" w:hAnsi="仿宋" w:hint="eastAsia"/>
                <w:sz w:val="16"/>
                <w:szCs w:val="16"/>
              </w:rPr>
            </w:pPr>
          </w:p>
        </w:tc>
      </w:tr>
      <w:tr w:rsidR="00DC0350" w14:paraId="26F89EF5" w14:textId="77777777">
        <w:trPr>
          <w:trHeight w:val="340"/>
          <w:jc w:val="center"/>
        </w:trPr>
        <w:tc>
          <w:tcPr>
            <w:tcW w:w="730" w:type="dxa"/>
            <w:vMerge/>
          </w:tcPr>
          <w:p w14:paraId="3703A388"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21A566D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交互设计基础</w:t>
            </w:r>
          </w:p>
        </w:tc>
        <w:tc>
          <w:tcPr>
            <w:tcW w:w="536" w:type="dxa"/>
            <w:vAlign w:val="center"/>
          </w:tcPr>
          <w:p w14:paraId="6167C03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6445E3F5"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6847100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93E0D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C87438D"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5C3748EB"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4FF5514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13B54C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C301D2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CDC1AB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2FACB3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A5378F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F54701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55D5D26"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19CB747E"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2D40B8A7" w14:textId="77777777" w:rsidR="00DC0350" w:rsidRDefault="00DC0350">
            <w:pPr>
              <w:widowControl/>
              <w:jc w:val="center"/>
              <w:textAlignment w:val="center"/>
              <w:rPr>
                <w:rFonts w:ascii="仿宋" w:eastAsia="仿宋" w:hAnsi="仿宋" w:hint="eastAsia"/>
                <w:sz w:val="16"/>
                <w:szCs w:val="16"/>
              </w:rPr>
            </w:pPr>
          </w:p>
        </w:tc>
      </w:tr>
      <w:tr w:rsidR="00DC0350" w14:paraId="5E40C428" w14:textId="77777777">
        <w:trPr>
          <w:trHeight w:val="340"/>
          <w:jc w:val="center"/>
        </w:trPr>
        <w:tc>
          <w:tcPr>
            <w:tcW w:w="730" w:type="dxa"/>
            <w:vMerge/>
          </w:tcPr>
          <w:p w14:paraId="2AF6F100"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5E88583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3D打印技术</w:t>
            </w:r>
          </w:p>
        </w:tc>
        <w:tc>
          <w:tcPr>
            <w:tcW w:w="536" w:type="dxa"/>
            <w:vAlign w:val="center"/>
          </w:tcPr>
          <w:p w14:paraId="2FAD90F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30A05E01"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13431E4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10ECB84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466174A"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3B986520"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06C3E0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394CF1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ED872F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0BEC1D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11E84B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AD5F16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C9B56C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E5DA5E6"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19B26803"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6C4CED84" w14:textId="77777777" w:rsidR="00DC0350" w:rsidRDefault="00DC0350">
            <w:pPr>
              <w:widowControl/>
              <w:jc w:val="center"/>
              <w:textAlignment w:val="center"/>
              <w:rPr>
                <w:rFonts w:ascii="仿宋" w:eastAsia="仿宋" w:hAnsi="仿宋" w:hint="eastAsia"/>
                <w:sz w:val="16"/>
                <w:szCs w:val="16"/>
              </w:rPr>
            </w:pPr>
          </w:p>
        </w:tc>
      </w:tr>
      <w:tr w:rsidR="00DC0350" w14:paraId="4DC4FD29" w14:textId="77777777">
        <w:trPr>
          <w:trHeight w:val="340"/>
          <w:jc w:val="center"/>
        </w:trPr>
        <w:tc>
          <w:tcPr>
            <w:tcW w:w="730" w:type="dxa"/>
            <w:vMerge/>
          </w:tcPr>
          <w:p w14:paraId="75B21F40"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4D65C99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虚拟拍摄</w:t>
            </w:r>
          </w:p>
        </w:tc>
        <w:tc>
          <w:tcPr>
            <w:tcW w:w="536" w:type="dxa"/>
            <w:vAlign w:val="center"/>
          </w:tcPr>
          <w:p w14:paraId="54F3A30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21C3644C"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FEB76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71BA9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B4D4330"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4E1740A2"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D17698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63868B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15F3F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E3C5EF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14BBB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F734BD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530DBC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E6B6FDA"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0AAED7E3"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709CE333" w14:textId="77777777" w:rsidR="00DC0350" w:rsidRDefault="00DC0350">
            <w:pPr>
              <w:widowControl/>
              <w:jc w:val="center"/>
              <w:textAlignment w:val="center"/>
              <w:rPr>
                <w:rFonts w:ascii="仿宋" w:eastAsia="仿宋" w:hAnsi="仿宋" w:hint="eastAsia"/>
                <w:sz w:val="16"/>
                <w:szCs w:val="16"/>
              </w:rPr>
            </w:pPr>
          </w:p>
        </w:tc>
      </w:tr>
      <w:tr w:rsidR="00DC0350" w14:paraId="2A4839F9" w14:textId="77777777">
        <w:trPr>
          <w:trHeight w:val="340"/>
          <w:jc w:val="center"/>
        </w:trPr>
        <w:tc>
          <w:tcPr>
            <w:tcW w:w="730" w:type="dxa"/>
            <w:vMerge/>
          </w:tcPr>
          <w:p w14:paraId="1930DB73"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025F7E2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录音技术与声响艺术</w:t>
            </w:r>
          </w:p>
        </w:tc>
        <w:tc>
          <w:tcPr>
            <w:tcW w:w="536" w:type="dxa"/>
            <w:vAlign w:val="center"/>
          </w:tcPr>
          <w:p w14:paraId="2478756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3C3D4105"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14F441A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98829B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77B44CB4"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5AEF9AB0"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50E312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C8139A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48D9F4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8231D2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6228F9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6EBDB6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14C5A0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925A7B6"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349FD8AB"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7347F328" w14:textId="77777777" w:rsidR="00DC0350" w:rsidRDefault="00DC0350">
            <w:pPr>
              <w:widowControl/>
              <w:jc w:val="center"/>
              <w:textAlignment w:val="center"/>
              <w:rPr>
                <w:rFonts w:ascii="仿宋" w:eastAsia="仿宋" w:hAnsi="仿宋" w:hint="eastAsia"/>
                <w:sz w:val="16"/>
                <w:szCs w:val="16"/>
              </w:rPr>
            </w:pPr>
          </w:p>
        </w:tc>
      </w:tr>
      <w:tr w:rsidR="00DC0350" w14:paraId="2AD20525" w14:textId="77777777">
        <w:trPr>
          <w:trHeight w:val="340"/>
          <w:jc w:val="center"/>
        </w:trPr>
        <w:tc>
          <w:tcPr>
            <w:tcW w:w="730" w:type="dxa"/>
            <w:vMerge/>
          </w:tcPr>
          <w:p w14:paraId="2FE4C36D"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7629E86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自媒体影像制作艺术</w:t>
            </w:r>
          </w:p>
        </w:tc>
        <w:tc>
          <w:tcPr>
            <w:tcW w:w="536" w:type="dxa"/>
            <w:vAlign w:val="center"/>
          </w:tcPr>
          <w:p w14:paraId="40C51C3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64D86CBA"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DD01A5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138FAF1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0A3BAD6A"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2E78829E"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6037A95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2681C1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F0A5BA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B6AB91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84C3DD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FEE273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E626FD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168B037"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383D2198"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1C3EA87A" w14:textId="77777777" w:rsidR="00DC0350" w:rsidRDefault="00DC0350">
            <w:pPr>
              <w:widowControl/>
              <w:jc w:val="center"/>
              <w:textAlignment w:val="center"/>
              <w:rPr>
                <w:rFonts w:ascii="仿宋" w:eastAsia="仿宋" w:hAnsi="仿宋" w:hint="eastAsia"/>
                <w:sz w:val="16"/>
                <w:szCs w:val="16"/>
              </w:rPr>
            </w:pPr>
          </w:p>
        </w:tc>
      </w:tr>
      <w:tr w:rsidR="00DC0350" w14:paraId="11B6BF75" w14:textId="77777777">
        <w:trPr>
          <w:trHeight w:val="340"/>
          <w:jc w:val="center"/>
        </w:trPr>
        <w:tc>
          <w:tcPr>
            <w:tcW w:w="730" w:type="dxa"/>
            <w:vMerge/>
          </w:tcPr>
          <w:p w14:paraId="561C3874"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3AE961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民间艺术与非遗传承</w:t>
            </w:r>
          </w:p>
        </w:tc>
        <w:tc>
          <w:tcPr>
            <w:tcW w:w="536" w:type="dxa"/>
            <w:vAlign w:val="center"/>
          </w:tcPr>
          <w:p w14:paraId="2BC0523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0C1FA0E4"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346BFD2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DDCA9F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057099C3" w14:textId="77777777" w:rsidR="00DC0350" w:rsidRDefault="00DC0350">
            <w:pPr>
              <w:snapToGrid w:val="0"/>
              <w:spacing w:line="320" w:lineRule="exact"/>
              <w:jc w:val="center"/>
              <w:rPr>
                <w:rFonts w:ascii="仿宋" w:eastAsia="仿宋" w:hAnsi="仿宋" w:hint="eastAsia"/>
                <w:sz w:val="16"/>
                <w:szCs w:val="16"/>
              </w:rPr>
            </w:pPr>
          </w:p>
        </w:tc>
        <w:tc>
          <w:tcPr>
            <w:tcW w:w="465" w:type="dxa"/>
            <w:vAlign w:val="center"/>
          </w:tcPr>
          <w:p w14:paraId="4BC77015"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D23AFD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D1DBF9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94CFB8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95AF9F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2340C8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1D0D5A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3A06BD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C54DABC"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6E5845C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4B7990D9" w14:textId="77777777" w:rsidR="00DC0350" w:rsidRDefault="00DC0350">
            <w:pPr>
              <w:widowControl/>
              <w:jc w:val="center"/>
              <w:textAlignment w:val="center"/>
              <w:rPr>
                <w:rFonts w:ascii="仿宋" w:eastAsia="仿宋" w:hAnsi="仿宋" w:hint="eastAsia"/>
                <w:sz w:val="16"/>
                <w:szCs w:val="16"/>
              </w:rPr>
            </w:pPr>
          </w:p>
        </w:tc>
      </w:tr>
      <w:tr w:rsidR="00DC0350" w14:paraId="3C69861A" w14:textId="77777777">
        <w:trPr>
          <w:trHeight w:val="340"/>
          <w:jc w:val="center"/>
        </w:trPr>
        <w:tc>
          <w:tcPr>
            <w:tcW w:w="730" w:type="dxa"/>
            <w:vMerge/>
          </w:tcPr>
          <w:p w14:paraId="2ADBB130"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1442" w:type="dxa"/>
            <w:gridSpan w:val="2"/>
            <w:vAlign w:val="center"/>
          </w:tcPr>
          <w:p w14:paraId="4929556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设计素养（任选6学分）</w:t>
            </w:r>
          </w:p>
        </w:tc>
        <w:tc>
          <w:tcPr>
            <w:tcW w:w="607" w:type="dxa"/>
            <w:vAlign w:val="center"/>
          </w:tcPr>
          <w:p w14:paraId="51BF3261"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2EFC8FC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w:t>
            </w:r>
          </w:p>
        </w:tc>
        <w:tc>
          <w:tcPr>
            <w:tcW w:w="540" w:type="dxa"/>
            <w:vAlign w:val="center"/>
          </w:tcPr>
          <w:p w14:paraId="2A24854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510" w:type="dxa"/>
            <w:vAlign w:val="center"/>
          </w:tcPr>
          <w:p w14:paraId="5619F9A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65" w:type="dxa"/>
            <w:vAlign w:val="center"/>
          </w:tcPr>
          <w:p w14:paraId="3D8AE44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1464D150"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ABEA926"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F6C14C1"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0653D5A"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6EF8EA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F412264"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0D1424C"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56E953FF"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5048372D"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7D799582" w14:textId="77777777" w:rsidR="00DC0350" w:rsidRDefault="00DC0350">
            <w:pPr>
              <w:snapToGrid w:val="0"/>
              <w:spacing w:line="320" w:lineRule="exact"/>
              <w:jc w:val="center"/>
              <w:rPr>
                <w:rFonts w:ascii="仿宋" w:eastAsia="仿宋" w:hAnsi="仿宋" w:hint="eastAsia"/>
                <w:sz w:val="16"/>
                <w:szCs w:val="16"/>
              </w:rPr>
            </w:pPr>
          </w:p>
        </w:tc>
      </w:tr>
      <w:tr w:rsidR="00DC0350" w14:paraId="2F2F5C31" w14:textId="77777777">
        <w:trPr>
          <w:trHeight w:val="340"/>
          <w:jc w:val="center"/>
        </w:trPr>
        <w:tc>
          <w:tcPr>
            <w:tcW w:w="730" w:type="dxa"/>
            <w:vMerge/>
          </w:tcPr>
          <w:p w14:paraId="374A603F"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3B5B31B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艺术采风</w:t>
            </w:r>
          </w:p>
        </w:tc>
        <w:tc>
          <w:tcPr>
            <w:tcW w:w="536" w:type="dxa"/>
            <w:vAlign w:val="center"/>
          </w:tcPr>
          <w:p w14:paraId="348E473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514EE2BE"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5A5D841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0A143D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5B5697F"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2B9D22C7"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464BE683"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68D70E9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D57E9B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0ADB4B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2F9F8B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AC84FF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1B0806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B3A1EA5"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5FB6811F"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78472A7" w14:textId="77777777" w:rsidR="00DC0350" w:rsidRDefault="00DC0350">
            <w:pPr>
              <w:widowControl/>
              <w:jc w:val="center"/>
              <w:textAlignment w:val="center"/>
              <w:rPr>
                <w:rFonts w:ascii="仿宋" w:eastAsia="仿宋" w:hAnsi="仿宋" w:hint="eastAsia"/>
                <w:sz w:val="16"/>
                <w:szCs w:val="16"/>
              </w:rPr>
            </w:pPr>
          </w:p>
        </w:tc>
      </w:tr>
      <w:tr w:rsidR="00DC0350" w14:paraId="16CAF1BC" w14:textId="77777777">
        <w:trPr>
          <w:trHeight w:val="340"/>
          <w:jc w:val="center"/>
        </w:trPr>
        <w:tc>
          <w:tcPr>
            <w:tcW w:w="730" w:type="dxa"/>
            <w:vMerge/>
          </w:tcPr>
          <w:p w14:paraId="46F09074"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5E2850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动漫与国潮</w:t>
            </w:r>
          </w:p>
        </w:tc>
        <w:tc>
          <w:tcPr>
            <w:tcW w:w="536" w:type="dxa"/>
            <w:vAlign w:val="center"/>
          </w:tcPr>
          <w:p w14:paraId="2E1599E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0DBD4C1F"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321DECA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410C564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1579214"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678BD564"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7A864C2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D241A1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D096E2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D45FF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477208E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CCC6A0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0C356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46AA149"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39BA760A"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414F35AC" w14:textId="77777777" w:rsidR="00DC0350" w:rsidRDefault="00DC0350">
            <w:pPr>
              <w:widowControl/>
              <w:jc w:val="center"/>
              <w:textAlignment w:val="center"/>
              <w:rPr>
                <w:rFonts w:ascii="仿宋" w:eastAsia="仿宋" w:hAnsi="仿宋" w:hint="eastAsia"/>
                <w:sz w:val="16"/>
                <w:szCs w:val="16"/>
              </w:rPr>
            </w:pPr>
          </w:p>
        </w:tc>
      </w:tr>
      <w:tr w:rsidR="00DC0350" w14:paraId="391B251F" w14:textId="77777777">
        <w:trPr>
          <w:trHeight w:val="340"/>
          <w:jc w:val="center"/>
        </w:trPr>
        <w:tc>
          <w:tcPr>
            <w:tcW w:w="730" w:type="dxa"/>
            <w:vMerge/>
          </w:tcPr>
          <w:p w14:paraId="02A88282"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5A354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艺术创意</w:t>
            </w:r>
          </w:p>
        </w:tc>
        <w:tc>
          <w:tcPr>
            <w:tcW w:w="536" w:type="dxa"/>
            <w:vAlign w:val="center"/>
          </w:tcPr>
          <w:p w14:paraId="35DE16A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2416FD46"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20FF37A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A06D79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738A629F"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1EF65DC8"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6C788A6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762C64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35E17A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BBECE9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2085E08"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560C375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DB2F32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527A32B"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1CAB8DB4"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C67E723" w14:textId="77777777" w:rsidR="00DC0350" w:rsidRDefault="00DC0350">
            <w:pPr>
              <w:widowControl/>
              <w:jc w:val="center"/>
              <w:textAlignment w:val="center"/>
              <w:rPr>
                <w:rFonts w:ascii="仿宋" w:eastAsia="仿宋" w:hAnsi="仿宋" w:hint="eastAsia"/>
                <w:sz w:val="16"/>
                <w:szCs w:val="16"/>
              </w:rPr>
            </w:pPr>
          </w:p>
        </w:tc>
      </w:tr>
      <w:tr w:rsidR="00DC0350" w14:paraId="06699059" w14:textId="77777777">
        <w:trPr>
          <w:trHeight w:val="340"/>
          <w:jc w:val="center"/>
        </w:trPr>
        <w:tc>
          <w:tcPr>
            <w:tcW w:w="730" w:type="dxa"/>
            <w:vMerge/>
          </w:tcPr>
          <w:p w14:paraId="616BF665"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05D85C4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衍生品设计与制作</w:t>
            </w:r>
          </w:p>
        </w:tc>
        <w:tc>
          <w:tcPr>
            <w:tcW w:w="536" w:type="dxa"/>
            <w:vAlign w:val="center"/>
          </w:tcPr>
          <w:p w14:paraId="5858021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43558D24"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441474E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FD6493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3AC3A7C2"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7F07A313"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63081BC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1F196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1D87E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CF2EDA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E93DF8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9F24EC6"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FC4E5E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FB3F4C8"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05C262CB"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0D54B9D3" w14:textId="77777777" w:rsidR="00DC0350" w:rsidRDefault="00DC0350">
            <w:pPr>
              <w:widowControl/>
              <w:jc w:val="center"/>
              <w:textAlignment w:val="center"/>
              <w:rPr>
                <w:rFonts w:ascii="仿宋" w:eastAsia="仿宋" w:hAnsi="仿宋" w:hint="eastAsia"/>
                <w:sz w:val="16"/>
                <w:szCs w:val="16"/>
              </w:rPr>
            </w:pPr>
          </w:p>
        </w:tc>
      </w:tr>
      <w:tr w:rsidR="00DC0350" w14:paraId="08E89863" w14:textId="77777777">
        <w:trPr>
          <w:trHeight w:val="340"/>
          <w:jc w:val="center"/>
        </w:trPr>
        <w:tc>
          <w:tcPr>
            <w:tcW w:w="730" w:type="dxa"/>
            <w:vMerge/>
          </w:tcPr>
          <w:p w14:paraId="1AD35EC1"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39E6E3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当代艺术鉴赏</w:t>
            </w:r>
          </w:p>
        </w:tc>
        <w:tc>
          <w:tcPr>
            <w:tcW w:w="536" w:type="dxa"/>
            <w:vAlign w:val="center"/>
          </w:tcPr>
          <w:p w14:paraId="69AC302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0DC16207"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4EDA700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D095D7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B5387A7"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2E880150"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32A7264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173CE2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2B7902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721B23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2BE822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19314E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2952DB2"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006C85A"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0F40FD00"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4B369B17" w14:textId="77777777" w:rsidR="00DC0350" w:rsidRDefault="00DC0350">
            <w:pPr>
              <w:widowControl/>
              <w:jc w:val="center"/>
              <w:textAlignment w:val="center"/>
              <w:rPr>
                <w:rFonts w:ascii="仿宋" w:eastAsia="仿宋" w:hAnsi="仿宋" w:hint="eastAsia"/>
                <w:sz w:val="16"/>
                <w:szCs w:val="16"/>
              </w:rPr>
            </w:pPr>
          </w:p>
        </w:tc>
      </w:tr>
      <w:tr w:rsidR="00DC0350" w14:paraId="251EB76A" w14:textId="77777777">
        <w:trPr>
          <w:trHeight w:val="340"/>
          <w:jc w:val="center"/>
        </w:trPr>
        <w:tc>
          <w:tcPr>
            <w:tcW w:w="730" w:type="dxa"/>
            <w:vMerge/>
          </w:tcPr>
          <w:p w14:paraId="5E2AD3A6"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2C065E4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跨媒体设计与制作</w:t>
            </w:r>
          </w:p>
        </w:tc>
        <w:tc>
          <w:tcPr>
            <w:tcW w:w="536" w:type="dxa"/>
            <w:vAlign w:val="center"/>
          </w:tcPr>
          <w:p w14:paraId="0B5C5F0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71B66C14"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7E5D219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5DF890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7B98E1A0" w14:textId="77777777" w:rsidR="00DC0350" w:rsidRDefault="00DC0350">
            <w:pPr>
              <w:widowControl/>
              <w:jc w:val="center"/>
              <w:textAlignment w:val="center"/>
              <w:rPr>
                <w:rFonts w:ascii="仿宋" w:eastAsia="仿宋" w:hAnsi="仿宋" w:hint="eastAsia"/>
                <w:sz w:val="16"/>
                <w:szCs w:val="16"/>
              </w:rPr>
            </w:pPr>
          </w:p>
        </w:tc>
        <w:tc>
          <w:tcPr>
            <w:tcW w:w="465" w:type="dxa"/>
            <w:vAlign w:val="center"/>
          </w:tcPr>
          <w:p w14:paraId="3314C2A5"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3E7BEFC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3ABB70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D9A92A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DF86F67"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ED6836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67B0C9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99EA2FE"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65DFD592"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57112013"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4708512B" w14:textId="77777777" w:rsidR="00DC0350" w:rsidRDefault="00DC0350">
            <w:pPr>
              <w:widowControl/>
              <w:jc w:val="center"/>
              <w:textAlignment w:val="center"/>
              <w:rPr>
                <w:rFonts w:ascii="仿宋" w:eastAsia="仿宋" w:hAnsi="仿宋" w:hint="eastAsia"/>
                <w:sz w:val="16"/>
                <w:szCs w:val="16"/>
              </w:rPr>
            </w:pPr>
          </w:p>
        </w:tc>
      </w:tr>
      <w:tr w:rsidR="00DC0350" w14:paraId="1726B078" w14:textId="77777777">
        <w:trPr>
          <w:trHeight w:val="340"/>
          <w:jc w:val="center"/>
        </w:trPr>
        <w:tc>
          <w:tcPr>
            <w:tcW w:w="730" w:type="dxa"/>
            <w:vMerge/>
          </w:tcPr>
          <w:p w14:paraId="266F1A5A"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1442" w:type="dxa"/>
            <w:gridSpan w:val="2"/>
            <w:vAlign w:val="center"/>
          </w:tcPr>
          <w:p w14:paraId="0F52B50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综合素养（任选4学分）</w:t>
            </w:r>
          </w:p>
        </w:tc>
        <w:tc>
          <w:tcPr>
            <w:tcW w:w="607" w:type="dxa"/>
            <w:vAlign w:val="center"/>
          </w:tcPr>
          <w:p w14:paraId="72F8A310"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479499D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ADFB9A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63E1497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65" w:type="dxa"/>
            <w:vAlign w:val="center"/>
          </w:tcPr>
          <w:p w14:paraId="54CCAE0D"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4B3E15A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27D21F02"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2FC5A0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6617AC1E"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3532DD5B"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7B62B975"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1571AFB3" w14:textId="77777777" w:rsidR="00DC0350" w:rsidRDefault="00DC0350">
            <w:pPr>
              <w:snapToGrid w:val="0"/>
              <w:spacing w:line="320" w:lineRule="exact"/>
              <w:jc w:val="center"/>
              <w:rPr>
                <w:rFonts w:ascii="仿宋" w:eastAsia="仿宋" w:hAnsi="仿宋" w:hint="eastAsia"/>
                <w:sz w:val="16"/>
                <w:szCs w:val="16"/>
              </w:rPr>
            </w:pPr>
          </w:p>
        </w:tc>
        <w:tc>
          <w:tcPr>
            <w:tcW w:w="456" w:type="dxa"/>
            <w:vAlign w:val="center"/>
          </w:tcPr>
          <w:p w14:paraId="456E129C" w14:textId="77777777" w:rsidR="00DC0350" w:rsidRDefault="00DC0350">
            <w:pPr>
              <w:snapToGrid w:val="0"/>
              <w:spacing w:line="320" w:lineRule="exact"/>
              <w:jc w:val="center"/>
              <w:rPr>
                <w:rFonts w:ascii="仿宋" w:eastAsia="仿宋" w:hAnsi="仿宋" w:hint="eastAsia"/>
                <w:sz w:val="16"/>
                <w:szCs w:val="16"/>
              </w:rPr>
            </w:pPr>
          </w:p>
        </w:tc>
        <w:tc>
          <w:tcPr>
            <w:tcW w:w="458" w:type="dxa"/>
            <w:vAlign w:val="center"/>
          </w:tcPr>
          <w:p w14:paraId="2ACCC76F" w14:textId="77777777" w:rsidR="00DC0350" w:rsidRDefault="00DC0350">
            <w:pPr>
              <w:snapToGrid w:val="0"/>
              <w:spacing w:line="320" w:lineRule="exact"/>
              <w:jc w:val="center"/>
              <w:rPr>
                <w:rFonts w:ascii="仿宋" w:eastAsia="仿宋" w:hAnsi="仿宋" w:hint="eastAsia"/>
                <w:sz w:val="16"/>
                <w:szCs w:val="16"/>
              </w:rPr>
            </w:pPr>
          </w:p>
        </w:tc>
        <w:tc>
          <w:tcPr>
            <w:tcW w:w="454" w:type="dxa"/>
            <w:vAlign w:val="center"/>
          </w:tcPr>
          <w:p w14:paraId="0D0BC239" w14:textId="77777777" w:rsidR="00DC0350" w:rsidRDefault="00DC0350">
            <w:pPr>
              <w:snapToGrid w:val="0"/>
              <w:spacing w:line="320" w:lineRule="exact"/>
              <w:jc w:val="center"/>
              <w:rPr>
                <w:rFonts w:ascii="仿宋" w:eastAsia="仿宋" w:hAnsi="仿宋" w:hint="eastAsia"/>
                <w:sz w:val="16"/>
                <w:szCs w:val="16"/>
              </w:rPr>
            </w:pPr>
          </w:p>
        </w:tc>
      </w:tr>
      <w:tr w:rsidR="00DC0350" w14:paraId="6E343611" w14:textId="77777777">
        <w:trPr>
          <w:trHeight w:val="340"/>
          <w:jc w:val="center"/>
        </w:trPr>
        <w:tc>
          <w:tcPr>
            <w:tcW w:w="730" w:type="dxa"/>
            <w:vMerge/>
          </w:tcPr>
          <w:p w14:paraId="424CA211"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0F2420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中外文学经典作品赏析</w:t>
            </w:r>
          </w:p>
        </w:tc>
        <w:tc>
          <w:tcPr>
            <w:tcW w:w="536" w:type="dxa"/>
            <w:vAlign w:val="center"/>
          </w:tcPr>
          <w:p w14:paraId="38DC47A2" w14:textId="77777777" w:rsidR="00DC0350" w:rsidRDefault="00DC0350">
            <w:pPr>
              <w:snapToGrid w:val="0"/>
              <w:spacing w:line="320" w:lineRule="exact"/>
              <w:jc w:val="center"/>
              <w:rPr>
                <w:rFonts w:ascii="仿宋" w:eastAsia="仿宋" w:hAnsi="仿宋" w:hint="eastAsia"/>
                <w:sz w:val="16"/>
                <w:szCs w:val="16"/>
              </w:rPr>
            </w:pPr>
          </w:p>
        </w:tc>
        <w:tc>
          <w:tcPr>
            <w:tcW w:w="607" w:type="dxa"/>
            <w:vAlign w:val="center"/>
          </w:tcPr>
          <w:p w14:paraId="75B4EF0F"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3944112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352E50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E28170E" w14:textId="77777777" w:rsidR="00DC0350" w:rsidRDefault="00DC0350">
            <w:pPr>
              <w:jc w:val="center"/>
              <w:rPr>
                <w:rFonts w:ascii="仿宋" w:eastAsia="仿宋" w:hAnsi="仿宋" w:hint="eastAsia"/>
                <w:sz w:val="16"/>
                <w:szCs w:val="16"/>
              </w:rPr>
            </w:pPr>
          </w:p>
        </w:tc>
        <w:tc>
          <w:tcPr>
            <w:tcW w:w="465" w:type="dxa"/>
            <w:vAlign w:val="center"/>
          </w:tcPr>
          <w:p w14:paraId="030936B4"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13844DDE"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55ABF32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09BDDC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699225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BC7632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B32EF0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C09046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0FA14D1"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24FD8160"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2C59057C" w14:textId="77777777" w:rsidR="00DC0350" w:rsidRDefault="00DC0350">
            <w:pPr>
              <w:widowControl/>
              <w:jc w:val="center"/>
              <w:textAlignment w:val="center"/>
              <w:rPr>
                <w:rFonts w:ascii="仿宋" w:eastAsia="仿宋" w:hAnsi="仿宋" w:hint="eastAsia"/>
                <w:sz w:val="16"/>
                <w:szCs w:val="16"/>
              </w:rPr>
            </w:pPr>
          </w:p>
        </w:tc>
      </w:tr>
      <w:tr w:rsidR="00DC0350" w14:paraId="5848AF11" w14:textId="77777777">
        <w:trPr>
          <w:trHeight w:val="340"/>
          <w:jc w:val="center"/>
        </w:trPr>
        <w:tc>
          <w:tcPr>
            <w:tcW w:w="730" w:type="dxa"/>
            <w:vMerge/>
          </w:tcPr>
          <w:p w14:paraId="640B2A14"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1B5A1D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传统文化与创新思维</w:t>
            </w:r>
          </w:p>
        </w:tc>
        <w:tc>
          <w:tcPr>
            <w:tcW w:w="536" w:type="dxa"/>
            <w:vAlign w:val="center"/>
          </w:tcPr>
          <w:p w14:paraId="6B2AA85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5E890093"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48E7E1B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2CA186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E17A7E6" w14:textId="77777777" w:rsidR="00DC0350" w:rsidRDefault="00DC0350">
            <w:pPr>
              <w:jc w:val="center"/>
              <w:rPr>
                <w:rFonts w:ascii="仿宋" w:eastAsia="仿宋" w:hAnsi="仿宋" w:hint="eastAsia"/>
                <w:sz w:val="16"/>
                <w:szCs w:val="16"/>
              </w:rPr>
            </w:pPr>
          </w:p>
        </w:tc>
        <w:tc>
          <w:tcPr>
            <w:tcW w:w="465" w:type="dxa"/>
            <w:vAlign w:val="center"/>
          </w:tcPr>
          <w:p w14:paraId="0C90F309"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2FC8478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16D0D2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F9DE4A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75A054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389657C"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0907271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2730CB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2BBE29C"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3CF14693"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0F2D4F52" w14:textId="77777777" w:rsidR="00DC0350" w:rsidRDefault="00DC0350">
            <w:pPr>
              <w:widowControl/>
              <w:jc w:val="center"/>
              <w:textAlignment w:val="center"/>
              <w:rPr>
                <w:rFonts w:ascii="仿宋" w:eastAsia="仿宋" w:hAnsi="仿宋" w:hint="eastAsia"/>
                <w:sz w:val="16"/>
                <w:szCs w:val="16"/>
              </w:rPr>
            </w:pPr>
          </w:p>
        </w:tc>
      </w:tr>
      <w:tr w:rsidR="00DC0350" w14:paraId="500ACCC1" w14:textId="77777777">
        <w:trPr>
          <w:trHeight w:val="340"/>
          <w:jc w:val="center"/>
        </w:trPr>
        <w:tc>
          <w:tcPr>
            <w:tcW w:w="730" w:type="dxa"/>
            <w:vMerge/>
          </w:tcPr>
          <w:p w14:paraId="7770F471"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435E880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建筑与城市文化</w:t>
            </w:r>
          </w:p>
        </w:tc>
        <w:tc>
          <w:tcPr>
            <w:tcW w:w="536" w:type="dxa"/>
            <w:vAlign w:val="center"/>
          </w:tcPr>
          <w:p w14:paraId="1C94C9C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130CFC2F"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74334F5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F77CC9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1F1A7BB" w14:textId="77777777" w:rsidR="00DC0350" w:rsidRDefault="00DC0350">
            <w:pPr>
              <w:jc w:val="center"/>
              <w:rPr>
                <w:rFonts w:ascii="仿宋" w:eastAsia="仿宋" w:hAnsi="仿宋" w:hint="eastAsia"/>
                <w:sz w:val="16"/>
                <w:szCs w:val="16"/>
              </w:rPr>
            </w:pPr>
          </w:p>
        </w:tc>
        <w:tc>
          <w:tcPr>
            <w:tcW w:w="465" w:type="dxa"/>
            <w:vAlign w:val="center"/>
          </w:tcPr>
          <w:p w14:paraId="0EBCA527"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7618721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2DD49D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E66E8E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D02461A"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B483F4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DAFFC3A"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136C25D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6F3C0BB"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40359ECD"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6419E248" w14:textId="77777777" w:rsidR="00DC0350" w:rsidRDefault="00DC0350">
            <w:pPr>
              <w:widowControl/>
              <w:jc w:val="center"/>
              <w:textAlignment w:val="center"/>
              <w:rPr>
                <w:rFonts w:ascii="仿宋" w:eastAsia="仿宋" w:hAnsi="仿宋" w:hint="eastAsia"/>
                <w:sz w:val="16"/>
                <w:szCs w:val="16"/>
              </w:rPr>
            </w:pPr>
          </w:p>
        </w:tc>
      </w:tr>
      <w:tr w:rsidR="00DC0350" w14:paraId="05961362" w14:textId="77777777">
        <w:trPr>
          <w:trHeight w:val="340"/>
          <w:jc w:val="center"/>
        </w:trPr>
        <w:tc>
          <w:tcPr>
            <w:tcW w:w="730" w:type="dxa"/>
            <w:vMerge/>
          </w:tcPr>
          <w:p w14:paraId="495DF7D5"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34F9798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影响世界的中国智造</w:t>
            </w:r>
          </w:p>
        </w:tc>
        <w:tc>
          <w:tcPr>
            <w:tcW w:w="536" w:type="dxa"/>
            <w:vAlign w:val="center"/>
          </w:tcPr>
          <w:p w14:paraId="61B8E18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0CB0C094"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73D89AA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7B1A49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55038653" w14:textId="77777777" w:rsidR="00DC0350" w:rsidRDefault="00DC0350">
            <w:pPr>
              <w:jc w:val="center"/>
              <w:rPr>
                <w:rFonts w:ascii="仿宋" w:eastAsia="仿宋" w:hAnsi="仿宋" w:hint="eastAsia"/>
                <w:sz w:val="16"/>
                <w:szCs w:val="16"/>
              </w:rPr>
            </w:pPr>
          </w:p>
        </w:tc>
        <w:tc>
          <w:tcPr>
            <w:tcW w:w="465" w:type="dxa"/>
            <w:vAlign w:val="center"/>
          </w:tcPr>
          <w:p w14:paraId="0344FFB7"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0912AFA1"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CE8640C"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A52DF7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0852BA6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8C589A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D3EF17B"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2C2FAC2"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D1AE714"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4C1FB4D2"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7768ABDC" w14:textId="77777777" w:rsidR="00DC0350" w:rsidRDefault="00DC0350">
            <w:pPr>
              <w:widowControl/>
              <w:jc w:val="center"/>
              <w:textAlignment w:val="center"/>
              <w:rPr>
                <w:rFonts w:ascii="仿宋" w:eastAsia="仿宋" w:hAnsi="仿宋" w:hint="eastAsia"/>
                <w:sz w:val="16"/>
                <w:szCs w:val="16"/>
              </w:rPr>
            </w:pPr>
          </w:p>
        </w:tc>
      </w:tr>
      <w:tr w:rsidR="00DC0350" w14:paraId="4F8EF0E5" w14:textId="77777777">
        <w:trPr>
          <w:trHeight w:val="340"/>
          <w:jc w:val="center"/>
        </w:trPr>
        <w:tc>
          <w:tcPr>
            <w:tcW w:w="730" w:type="dxa"/>
            <w:vMerge/>
          </w:tcPr>
          <w:p w14:paraId="69723ED6"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906" w:type="dxa"/>
            <w:vAlign w:val="center"/>
          </w:tcPr>
          <w:p w14:paraId="5EE186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迷人的材料</w:t>
            </w:r>
          </w:p>
        </w:tc>
        <w:tc>
          <w:tcPr>
            <w:tcW w:w="536" w:type="dxa"/>
            <w:vAlign w:val="center"/>
          </w:tcPr>
          <w:p w14:paraId="0CEB6EF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3F0D4F94" w14:textId="77777777" w:rsidR="00DC0350" w:rsidRDefault="00DC0350">
            <w:pPr>
              <w:snapToGrid w:val="0"/>
              <w:spacing w:line="320" w:lineRule="exact"/>
              <w:jc w:val="center"/>
              <w:rPr>
                <w:rFonts w:ascii="仿宋" w:eastAsia="仿宋" w:hAnsi="仿宋" w:hint="eastAsia"/>
                <w:sz w:val="16"/>
                <w:szCs w:val="16"/>
              </w:rPr>
            </w:pPr>
          </w:p>
        </w:tc>
        <w:tc>
          <w:tcPr>
            <w:tcW w:w="450" w:type="dxa"/>
            <w:vAlign w:val="center"/>
          </w:tcPr>
          <w:p w14:paraId="7CB2A3A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C3E058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267ED08" w14:textId="77777777" w:rsidR="00DC0350" w:rsidRDefault="00DC0350">
            <w:pPr>
              <w:jc w:val="center"/>
              <w:rPr>
                <w:rFonts w:ascii="仿宋" w:eastAsia="仿宋" w:hAnsi="仿宋" w:hint="eastAsia"/>
                <w:sz w:val="16"/>
                <w:szCs w:val="16"/>
              </w:rPr>
            </w:pPr>
          </w:p>
        </w:tc>
        <w:tc>
          <w:tcPr>
            <w:tcW w:w="465" w:type="dxa"/>
            <w:vAlign w:val="center"/>
          </w:tcPr>
          <w:p w14:paraId="07FD1AA9" w14:textId="77777777" w:rsidR="00DC0350" w:rsidRDefault="00DC0350">
            <w:pPr>
              <w:widowControl/>
              <w:jc w:val="center"/>
              <w:textAlignment w:val="center"/>
              <w:rPr>
                <w:rFonts w:ascii="仿宋" w:eastAsia="仿宋" w:hAnsi="仿宋" w:hint="eastAsia"/>
                <w:sz w:val="16"/>
                <w:szCs w:val="16"/>
              </w:rPr>
            </w:pPr>
          </w:p>
        </w:tc>
        <w:tc>
          <w:tcPr>
            <w:tcW w:w="438" w:type="dxa"/>
            <w:vAlign w:val="center"/>
          </w:tcPr>
          <w:p w14:paraId="13F47534"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440FB0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BEAD252"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A93760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6237CBF" w14:textId="77777777" w:rsidR="00DC0350" w:rsidRDefault="00000000">
            <w:pPr>
              <w:widowControl/>
              <w:jc w:val="center"/>
              <w:textAlignment w:val="center"/>
              <w:rPr>
                <w:rFonts w:ascii="仿宋" w:eastAsia="仿宋" w:hAnsi="仿宋" w:hint="eastAsia"/>
                <w:sz w:val="16"/>
                <w:szCs w:val="16"/>
              </w:rPr>
            </w:pPr>
            <w:r>
              <w:rPr>
                <w:rFonts w:ascii="仿宋" w:eastAsia="仿宋" w:hAnsi="仿宋"/>
                <w:noProof/>
                <w:sz w:val="16"/>
                <w:szCs w:val="16"/>
              </w:rPr>
              <w:drawing>
                <wp:anchor distT="0" distB="0" distL="114300" distR="114300" simplePos="0" relativeHeight="251661312" behindDoc="0" locked="0" layoutInCell="1" allowOverlap="1" wp14:anchorId="2556AA14" wp14:editId="08C77A5D">
                  <wp:simplePos x="0" y="0"/>
                  <wp:positionH relativeFrom="column">
                    <wp:posOffset>86995</wp:posOffset>
                  </wp:positionH>
                  <wp:positionV relativeFrom="paragraph">
                    <wp:posOffset>0</wp:posOffset>
                  </wp:positionV>
                  <wp:extent cx="635" cy="0"/>
                  <wp:effectExtent l="0" t="0" r="0" b="0"/>
                  <wp:wrapNone/>
                  <wp:docPr id="9" name="墨迹_1"/>
                  <wp:cNvGraphicFramePr/>
                  <a:graphic xmlns:a="http://schemas.openxmlformats.org/drawingml/2006/main">
                    <a:graphicData uri="http://schemas.openxmlformats.org/drawingml/2006/picture">
                      <pic:pic xmlns:pic="http://schemas.openxmlformats.org/drawingml/2006/picture">
                        <pic:nvPicPr>
                          <pic:cNvPr id="9" name="墨迹_1"/>
                          <pic:cNvPicPr/>
                        </pic:nvPicPr>
                        <pic:blipFill>
                          <a:blip r:embed="rId9"/>
                          <a:stretch>
                            <a:fillRect/>
                          </a:stretch>
                        </pic:blipFill>
                        <pic:spPr>
                          <a:xfrm>
                            <a:off x="0" y="0"/>
                            <a:ext cx="635" cy="0"/>
                          </a:xfrm>
                          <a:prstGeom prst="rect">
                            <a:avLst/>
                          </a:prstGeom>
                          <a:noFill/>
                          <a:ln>
                            <a:noFill/>
                          </a:ln>
                        </pic:spPr>
                      </pic:pic>
                    </a:graphicData>
                  </a:graphic>
                </wp:anchor>
              </w:drawing>
            </w:r>
          </w:p>
        </w:tc>
        <w:tc>
          <w:tcPr>
            <w:tcW w:w="456" w:type="dxa"/>
            <w:vAlign w:val="center"/>
          </w:tcPr>
          <w:p w14:paraId="4A75B0E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010A87F"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3A1CDF69" w14:textId="77777777" w:rsidR="00DC0350" w:rsidRDefault="00DC0350">
            <w:pPr>
              <w:widowControl/>
              <w:jc w:val="center"/>
              <w:textAlignment w:val="center"/>
              <w:rPr>
                <w:rFonts w:ascii="仿宋" w:eastAsia="仿宋" w:hAnsi="仿宋" w:hint="eastAsia"/>
                <w:sz w:val="16"/>
                <w:szCs w:val="16"/>
              </w:rPr>
            </w:pPr>
          </w:p>
        </w:tc>
        <w:tc>
          <w:tcPr>
            <w:tcW w:w="458" w:type="dxa"/>
            <w:vAlign w:val="center"/>
          </w:tcPr>
          <w:p w14:paraId="00B39FBB" w14:textId="77777777" w:rsidR="00DC0350" w:rsidRDefault="00DC0350">
            <w:pPr>
              <w:widowControl/>
              <w:jc w:val="center"/>
              <w:textAlignment w:val="center"/>
              <w:rPr>
                <w:rFonts w:ascii="仿宋" w:eastAsia="仿宋" w:hAnsi="仿宋" w:hint="eastAsia"/>
                <w:sz w:val="16"/>
                <w:szCs w:val="16"/>
              </w:rPr>
            </w:pPr>
          </w:p>
        </w:tc>
        <w:tc>
          <w:tcPr>
            <w:tcW w:w="454" w:type="dxa"/>
            <w:vAlign w:val="center"/>
          </w:tcPr>
          <w:p w14:paraId="06038195" w14:textId="77777777" w:rsidR="00DC0350" w:rsidRDefault="00DC0350">
            <w:pPr>
              <w:widowControl/>
              <w:jc w:val="center"/>
              <w:textAlignment w:val="center"/>
              <w:rPr>
                <w:rFonts w:ascii="仿宋" w:eastAsia="仿宋" w:hAnsi="仿宋" w:hint="eastAsia"/>
                <w:sz w:val="16"/>
                <w:szCs w:val="16"/>
              </w:rPr>
            </w:pPr>
          </w:p>
        </w:tc>
      </w:tr>
      <w:tr w:rsidR="00DC0350" w14:paraId="0DD509B9" w14:textId="77777777">
        <w:trPr>
          <w:trHeight w:val="340"/>
          <w:jc w:val="center"/>
        </w:trPr>
        <w:tc>
          <w:tcPr>
            <w:tcW w:w="2779" w:type="dxa"/>
            <w:gridSpan w:val="4"/>
          </w:tcPr>
          <w:p w14:paraId="39BC5645" w14:textId="77777777" w:rsidR="00DC0350" w:rsidRDefault="00000000">
            <w:pPr>
              <w:snapToGrid w:val="0"/>
              <w:spacing w:line="320" w:lineRule="exact"/>
              <w:ind w:leftChars="-50" w:left="-105" w:rightChars="-50" w:right="-105" w:firstLineChars="500" w:firstLine="1050"/>
              <w:rPr>
                <w:rFonts w:ascii="仿宋" w:eastAsia="仿宋" w:hAnsi="仿宋" w:hint="eastAsia"/>
                <w:szCs w:val="21"/>
              </w:rPr>
            </w:pPr>
            <w:r>
              <w:rPr>
                <w:rFonts w:ascii="仿宋" w:eastAsia="仿宋" w:hAnsi="仿宋" w:hint="eastAsia"/>
                <w:szCs w:val="21"/>
              </w:rPr>
              <w:t>专业拓展课小计</w:t>
            </w:r>
          </w:p>
        </w:tc>
        <w:tc>
          <w:tcPr>
            <w:tcW w:w="450" w:type="dxa"/>
            <w:vAlign w:val="center"/>
          </w:tcPr>
          <w:p w14:paraId="09465DD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26</w:t>
            </w:r>
          </w:p>
        </w:tc>
        <w:tc>
          <w:tcPr>
            <w:tcW w:w="540" w:type="dxa"/>
            <w:vAlign w:val="center"/>
          </w:tcPr>
          <w:p w14:paraId="6B8A297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416</w:t>
            </w:r>
          </w:p>
        </w:tc>
        <w:tc>
          <w:tcPr>
            <w:tcW w:w="510" w:type="dxa"/>
            <w:vAlign w:val="center"/>
          </w:tcPr>
          <w:p w14:paraId="2E6499F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465" w:type="dxa"/>
            <w:vAlign w:val="center"/>
          </w:tcPr>
          <w:p w14:paraId="647337F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438" w:type="dxa"/>
          </w:tcPr>
          <w:p w14:paraId="333741D8"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69E5D501" w14:textId="77777777" w:rsidR="00DC0350" w:rsidRDefault="00DC0350">
            <w:pPr>
              <w:snapToGrid w:val="0"/>
              <w:spacing w:line="320" w:lineRule="exact"/>
              <w:jc w:val="center"/>
              <w:rPr>
                <w:rFonts w:ascii="仿宋" w:eastAsia="仿宋" w:hAnsi="仿宋" w:hint="eastAsia"/>
                <w:sz w:val="16"/>
                <w:szCs w:val="16"/>
              </w:rPr>
            </w:pPr>
          </w:p>
        </w:tc>
        <w:tc>
          <w:tcPr>
            <w:tcW w:w="456" w:type="dxa"/>
          </w:tcPr>
          <w:p w14:paraId="312989E4" w14:textId="77777777" w:rsidR="00DC0350" w:rsidRDefault="00DC0350">
            <w:pPr>
              <w:snapToGrid w:val="0"/>
              <w:spacing w:line="320" w:lineRule="exact"/>
              <w:jc w:val="center"/>
              <w:rPr>
                <w:rFonts w:hint="eastAsia"/>
                <w:szCs w:val="21"/>
              </w:rPr>
            </w:pPr>
          </w:p>
        </w:tc>
        <w:tc>
          <w:tcPr>
            <w:tcW w:w="456" w:type="dxa"/>
          </w:tcPr>
          <w:p w14:paraId="219BB357" w14:textId="77777777" w:rsidR="00DC0350" w:rsidRDefault="00DC0350">
            <w:pPr>
              <w:snapToGrid w:val="0"/>
              <w:spacing w:line="320" w:lineRule="exact"/>
              <w:jc w:val="center"/>
              <w:rPr>
                <w:rFonts w:hint="eastAsia"/>
                <w:szCs w:val="21"/>
              </w:rPr>
            </w:pPr>
          </w:p>
        </w:tc>
        <w:tc>
          <w:tcPr>
            <w:tcW w:w="456" w:type="dxa"/>
          </w:tcPr>
          <w:p w14:paraId="6D3BDD54" w14:textId="77777777" w:rsidR="00DC0350" w:rsidRDefault="00DC0350">
            <w:pPr>
              <w:snapToGrid w:val="0"/>
              <w:spacing w:line="320" w:lineRule="exact"/>
              <w:jc w:val="center"/>
              <w:rPr>
                <w:rFonts w:hint="eastAsia"/>
                <w:szCs w:val="21"/>
              </w:rPr>
            </w:pPr>
          </w:p>
        </w:tc>
        <w:tc>
          <w:tcPr>
            <w:tcW w:w="456" w:type="dxa"/>
          </w:tcPr>
          <w:p w14:paraId="2CA6DFB8" w14:textId="77777777" w:rsidR="00DC0350" w:rsidRDefault="00DC0350">
            <w:pPr>
              <w:snapToGrid w:val="0"/>
              <w:spacing w:line="320" w:lineRule="exact"/>
              <w:rPr>
                <w:rFonts w:hint="eastAsia"/>
                <w:szCs w:val="21"/>
              </w:rPr>
            </w:pPr>
          </w:p>
        </w:tc>
        <w:tc>
          <w:tcPr>
            <w:tcW w:w="456" w:type="dxa"/>
          </w:tcPr>
          <w:p w14:paraId="18E16798" w14:textId="77777777" w:rsidR="00DC0350" w:rsidRDefault="00DC0350">
            <w:pPr>
              <w:snapToGrid w:val="0"/>
              <w:spacing w:line="320" w:lineRule="exact"/>
              <w:rPr>
                <w:rFonts w:hint="eastAsia"/>
                <w:szCs w:val="21"/>
              </w:rPr>
            </w:pPr>
          </w:p>
        </w:tc>
        <w:tc>
          <w:tcPr>
            <w:tcW w:w="456" w:type="dxa"/>
          </w:tcPr>
          <w:p w14:paraId="1A4FEC37" w14:textId="77777777" w:rsidR="00DC0350" w:rsidRDefault="00DC0350">
            <w:pPr>
              <w:snapToGrid w:val="0"/>
              <w:spacing w:line="320" w:lineRule="exact"/>
              <w:rPr>
                <w:rFonts w:hint="eastAsia"/>
                <w:szCs w:val="21"/>
              </w:rPr>
            </w:pPr>
          </w:p>
        </w:tc>
        <w:tc>
          <w:tcPr>
            <w:tcW w:w="458" w:type="dxa"/>
          </w:tcPr>
          <w:p w14:paraId="0725C417" w14:textId="77777777" w:rsidR="00DC0350" w:rsidRDefault="00DC0350">
            <w:pPr>
              <w:snapToGrid w:val="0"/>
              <w:spacing w:line="320" w:lineRule="exact"/>
              <w:rPr>
                <w:rFonts w:hint="eastAsia"/>
                <w:szCs w:val="21"/>
              </w:rPr>
            </w:pPr>
          </w:p>
        </w:tc>
        <w:tc>
          <w:tcPr>
            <w:tcW w:w="454" w:type="dxa"/>
          </w:tcPr>
          <w:p w14:paraId="4EE04C1E" w14:textId="77777777" w:rsidR="00DC0350" w:rsidRDefault="00DC0350">
            <w:pPr>
              <w:snapToGrid w:val="0"/>
              <w:spacing w:line="320" w:lineRule="exact"/>
              <w:rPr>
                <w:rFonts w:hint="eastAsia"/>
                <w:szCs w:val="21"/>
              </w:rPr>
            </w:pPr>
          </w:p>
        </w:tc>
      </w:tr>
      <w:tr w:rsidR="00DC0350" w14:paraId="2F71CC93" w14:textId="77777777">
        <w:trPr>
          <w:trHeight w:val="340"/>
          <w:jc w:val="center"/>
        </w:trPr>
        <w:tc>
          <w:tcPr>
            <w:tcW w:w="730" w:type="dxa"/>
            <w:vMerge w:val="restart"/>
            <w:vAlign w:val="center"/>
          </w:tcPr>
          <w:p w14:paraId="40E2A41F" w14:textId="77777777" w:rsidR="00DC0350" w:rsidRDefault="00000000">
            <w:pPr>
              <w:snapToGrid w:val="0"/>
              <w:spacing w:line="320" w:lineRule="exact"/>
              <w:jc w:val="center"/>
              <w:rPr>
                <w:rFonts w:ascii="仿宋" w:eastAsia="仿宋" w:hAnsi="仿宋" w:hint="eastAsia"/>
                <w:szCs w:val="21"/>
              </w:rPr>
            </w:pPr>
            <w:r>
              <w:rPr>
                <w:rFonts w:ascii="仿宋" w:eastAsia="仿宋" w:hAnsi="仿宋" w:hint="eastAsia"/>
                <w:szCs w:val="21"/>
              </w:rPr>
              <w:t>公共选修课程</w:t>
            </w:r>
          </w:p>
        </w:tc>
        <w:tc>
          <w:tcPr>
            <w:tcW w:w="906" w:type="dxa"/>
            <w:vAlign w:val="center"/>
          </w:tcPr>
          <w:p w14:paraId="51BF0FA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党史国史教育（四选一）</w:t>
            </w:r>
          </w:p>
        </w:tc>
        <w:tc>
          <w:tcPr>
            <w:tcW w:w="536" w:type="dxa"/>
            <w:vAlign w:val="center"/>
          </w:tcPr>
          <w:p w14:paraId="29C8641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07B3B75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148C81C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D5BA9F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7093B6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DC87EAD"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FB0B227" w14:textId="77777777" w:rsidR="00DC0350" w:rsidRDefault="00DC0350">
            <w:pPr>
              <w:jc w:val="center"/>
              <w:rPr>
                <w:rFonts w:ascii="仿宋" w:eastAsia="仿宋" w:hAnsi="仿宋" w:hint="eastAsia"/>
                <w:sz w:val="16"/>
                <w:szCs w:val="16"/>
              </w:rPr>
            </w:pPr>
          </w:p>
        </w:tc>
        <w:tc>
          <w:tcPr>
            <w:tcW w:w="456" w:type="dxa"/>
            <w:vAlign w:val="center"/>
          </w:tcPr>
          <w:p w14:paraId="78AF4D0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82AA44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6EC8A77"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0B88AEE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15AAAC3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F9C5FDD" w14:textId="77777777" w:rsidR="00DC0350" w:rsidRDefault="00DC0350">
            <w:pPr>
              <w:jc w:val="center"/>
              <w:rPr>
                <w:rFonts w:ascii="仿宋" w:eastAsia="仿宋" w:hAnsi="仿宋" w:hint="eastAsia"/>
                <w:sz w:val="16"/>
                <w:szCs w:val="16"/>
              </w:rPr>
            </w:pPr>
          </w:p>
        </w:tc>
        <w:tc>
          <w:tcPr>
            <w:tcW w:w="456" w:type="dxa"/>
            <w:vAlign w:val="center"/>
          </w:tcPr>
          <w:p w14:paraId="3D16847E" w14:textId="77777777" w:rsidR="00DC0350" w:rsidRDefault="00DC0350">
            <w:pPr>
              <w:jc w:val="center"/>
              <w:rPr>
                <w:rFonts w:ascii="仿宋" w:eastAsia="仿宋" w:hAnsi="仿宋" w:hint="eastAsia"/>
                <w:sz w:val="16"/>
                <w:szCs w:val="16"/>
              </w:rPr>
            </w:pPr>
          </w:p>
        </w:tc>
        <w:tc>
          <w:tcPr>
            <w:tcW w:w="458" w:type="dxa"/>
            <w:vAlign w:val="center"/>
          </w:tcPr>
          <w:p w14:paraId="23E59C22" w14:textId="77777777" w:rsidR="00DC0350" w:rsidRDefault="00DC0350">
            <w:pPr>
              <w:jc w:val="center"/>
              <w:rPr>
                <w:rFonts w:ascii="仿宋" w:eastAsia="仿宋" w:hAnsi="仿宋" w:hint="eastAsia"/>
                <w:sz w:val="16"/>
                <w:szCs w:val="16"/>
              </w:rPr>
            </w:pPr>
          </w:p>
        </w:tc>
        <w:tc>
          <w:tcPr>
            <w:tcW w:w="454" w:type="dxa"/>
            <w:vAlign w:val="center"/>
          </w:tcPr>
          <w:p w14:paraId="3AA38D55" w14:textId="77777777" w:rsidR="00DC0350" w:rsidRDefault="00DC0350">
            <w:pPr>
              <w:jc w:val="center"/>
              <w:rPr>
                <w:rFonts w:ascii="仿宋" w:eastAsia="仿宋" w:hAnsi="仿宋" w:hint="eastAsia"/>
                <w:sz w:val="16"/>
                <w:szCs w:val="16"/>
              </w:rPr>
            </w:pPr>
          </w:p>
        </w:tc>
      </w:tr>
      <w:tr w:rsidR="00DC0350" w14:paraId="3DBEB773" w14:textId="77777777">
        <w:trPr>
          <w:trHeight w:val="340"/>
          <w:jc w:val="center"/>
        </w:trPr>
        <w:tc>
          <w:tcPr>
            <w:tcW w:w="730" w:type="dxa"/>
            <w:vMerge/>
            <w:vAlign w:val="center"/>
          </w:tcPr>
          <w:p w14:paraId="3BC1DCF3" w14:textId="77777777" w:rsidR="00DC0350" w:rsidRDefault="00DC0350">
            <w:pPr>
              <w:snapToGrid w:val="0"/>
              <w:spacing w:line="320" w:lineRule="exact"/>
              <w:jc w:val="center"/>
              <w:rPr>
                <w:rFonts w:ascii="仿宋" w:eastAsia="仿宋" w:hAnsi="仿宋" w:hint="eastAsia"/>
                <w:szCs w:val="21"/>
              </w:rPr>
            </w:pPr>
          </w:p>
        </w:tc>
        <w:tc>
          <w:tcPr>
            <w:tcW w:w="906" w:type="dxa"/>
            <w:vAlign w:val="center"/>
          </w:tcPr>
          <w:p w14:paraId="17461C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国家安全教育</w:t>
            </w:r>
          </w:p>
        </w:tc>
        <w:tc>
          <w:tcPr>
            <w:tcW w:w="536" w:type="dxa"/>
            <w:vAlign w:val="center"/>
          </w:tcPr>
          <w:p w14:paraId="77D0E1A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236E966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648D685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FE92A9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4F140A9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4EE843D6"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F7F4CEC" w14:textId="77777777" w:rsidR="00DC0350" w:rsidRDefault="00DC0350">
            <w:pPr>
              <w:jc w:val="center"/>
              <w:rPr>
                <w:rFonts w:ascii="仿宋" w:eastAsia="仿宋" w:hAnsi="仿宋" w:hint="eastAsia"/>
                <w:sz w:val="16"/>
                <w:szCs w:val="16"/>
              </w:rPr>
            </w:pPr>
          </w:p>
        </w:tc>
        <w:tc>
          <w:tcPr>
            <w:tcW w:w="456" w:type="dxa"/>
            <w:vAlign w:val="center"/>
          </w:tcPr>
          <w:p w14:paraId="11B6CDF5"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2D07E9C6"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3A02C7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2D7B643"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8781609"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71F22E1C" w14:textId="77777777" w:rsidR="00DC0350" w:rsidRDefault="00DC0350">
            <w:pPr>
              <w:jc w:val="center"/>
              <w:rPr>
                <w:rFonts w:ascii="仿宋" w:eastAsia="仿宋" w:hAnsi="仿宋" w:hint="eastAsia"/>
                <w:sz w:val="16"/>
                <w:szCs w:val="16"/>
              </w:rPr>
            </w:pPr>
          </w:p>
        </w:tc>
        <w:tc>
          <w:tcPr>
            <w:tcW w:w="456" w:type="dxa"/>
            <w:vAlign w:val="center"/>
          </w:tcPr>
          <w:p w14:paraId="72DFD604" w14:textId="77777777" w:rsidR="00DC0350" w:rsidRDefault="00DC0350">
            <w:pPr>
              <w:jc w:val="center"/>
              <w:rPr>
                <w:rFonts w:ascii="仿宋" w:eastAsia="仿宋" w:hAnsi="仿宋" w:hint="eastAsia"/>
                <w:sz w:val="16"/>
                <w:szCs w:val="16"/>
              </w:rPr>
            </w:pPr>
          </w:p>
        </w:tc>
        <w:tc>
          <w:tcPr>
            <w:tcW w:w="458" w:type="dxa"/>
            <w:vAlign w:val="center"/>
          </w:tcPr>
          <w:p w14:paraId="10223C63" w14:textId="77777777" w:rsidR="00DC0350" w:rsidRDefault="00DC0350">
            <w:pPr>
              <w:jc w:val="center"/>
              <w:rPr>
                <w:rFonts w:ascii="仿宋" w:eastAsia="仿宋" w:hAnsi="仿宋" w:hint="eastAsia"/>
                <w:sz w:val="16"/>
                <w:szCs w:val="16"/>
              </w:rPr>
            </w:pPr>
          </w:p>
        </w:tc>
        <w:tc>
          <w:tcPr>
            <w:tcW w:w="454" w:type="dxa"/>
            <w:vAlign w:val="center"/>
          </w:tcPr>
          <w:p w14:paraId="0C7348DB" w14:textId="77777777" w:rsidR="00DC0350" w:rsidRDefault="00DC0350">
            <w:pPr>
              <w:jc w:val="center"/>
              <w:rPr>
                <w:rFonts w:ascii="仿宋" w:eastAsia="仿宋" w:hAnsi="仿宋" w:hint="eastAsia"/>
                <w:sz w:val="16"/>
                <w:szCs w:val="16"/>
              </w:rPr>
            </w:pPr>
          </w:p>
        </w:tc>
      </w:tr>
      <w:tr w:rsidR="00DC0350" w14:paraId="0434D00C" w14:textId="77777777">
        <w:trPr>
          <w:trHeight w:val="340"/>
          <w:jc w:val="center"/>
        </w:trPr>
        <w:tc>
          <w:tcPr>
            <w:tcW w:w="730" w:type="dxa"/>
            <w:vMerge/>
            <w:vAlign w:val="center"/>
          </w:tcPr>
          <w:p w14:paraId="589091F7" w14:textId="77777777" w:rsidR="00DC0350" w:rsidRDefault="00DC0350">
            <w:pPr>
              <w:snapToGrid w:val="0"/>
              <w:spacing w:line="320" w:lineRule="exact"/>
              <w:jc w:val="center"/>
              <w:rPr>
                <w:rFonts w:ascii="仿宋" w:eastAsia="仿宋" w:hAnsi="仿宋" w:hint="eastAsia"/>
                <w:szCs w:val="21"/>
              </w:rPr>
            </w:pPr>
          </w:p>
        </w:tc>
        <w:tc>
          <w:tcPr>
            <w:tcW w:w="906" w:type="dxa"/>
            <w:vAlign w:val="center"/>
          </w:tcPr>
          <w:p w14:paraId="3D3C8CB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中华优秀传统文化</w:t>
            </w:r>
          </w:p>
        </w:tc>
        <w:tc>
          <w:tcPr>
            <w:tcW w:w="536" w:type="dxa"/>
            <w:vAlign w:val="center"/>
          </w:tcPr>
          <w:p w14:paraId="56F030F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579322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299165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05FA939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78FD0A7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E86F4FC"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A71304E" w14:textId="77777777" w:rsidR="00DC0350" w:rsidRDefault="00DC0350">
            <w:pPr>
              <w:jc w:val="center"/>
              <w:rPr>
                <w:rFonts w:ascii="仿宋" w:eastAsia="仿宋" w:hAnsi="仿宋" w:hint="eastAsia"/>
                <w:sz w:val="16"/>
                <w:szCs w:val="16"/>
              </w:rPr>
            </w:pPr>
          </w:p>
        </w:tc>
        <w:tc>
          <w:tcPr>
            <w:tcW w:w="456" w:type="dxa"/>
            <w:vAlign w:val="center"/>
          </w:tcPr>
          <w:p w14:paraId="2356E220"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572DAB88"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0E1A6C4E"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6B9B565"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D709AF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3F6B7B3" w14:textId="77777777" w:rsidR="00DC0350" w:rsidRDefault="00DC0350">
            <w:pPr>
              <w:jc w:val="center"/>
              <w:rPr>
                <w:rFonts w:ascii="仿宋" w:eastAsia="仿宋" w:hAnsi="仿宋" w:hint="eastAsia"/>
                <w:sz w:val="16"/>
                <w:szCs w:val="16"/>
              </w:rPr>
            </w:pPr>
          </w:p>
        </w:tc>
        <w:tc>
          <w:tcPr>
            <w:tcW w:w="456" w:type="dxa"/>
            <w:vAlign w:val="center"/>
          </w:tcPr>
          <w:p w14:paraId="4AF2150F" w14:textId="77777777" w:rsidR="00DC0350" w:rsidRDefault="00DC0350">
            <w:pPr>
              <w:jc w:val="center"/>
              <w:rPr>
                <w:rFonts w:ascii="仿宋" w:eastAsia="仿宋" w:hAnsi="仿宋" w:hint="eastAsia"/>
                <w:sz w:val="16"/>
                <w:szCs w:val="16"/>
              </w:rPr>
            </w:pPr>
          </w:p>
        </w:tc>
        <w:tc>
          <w:tcPr>
            <w:tcW w:w="458" w:type="dxa"/>
            <w:vAlign w:val="center"/>
          </w:tcPr>
          <w:p w14:paraId="441EC1C8" w14:textId="77777777" w:rsidR="00DC0350" w:rsidRDefault="00DC0350">
            <w:pPr>
              <w:jc w:val="center"/>
              <w:rPr>
                <w:rFonts w:ascii="仿宋" w:eastAsia="仿宋" w:hAnsi="仿宋" w:hint="eastAsia"/>
                <w:sz w:val="16"/>
                <w:szCs w:val="16"/>
              </w:rPr>
            </w:pPr>
          </w:p>
        </w:tc>
        <w:tc>
          <w:tcPr>
            <w:tcW w:w="454" w:type="dxa"/>
            <w:vAlign w:val="center"/>
          </w:tcPr>
          <w:p w14:paraId="6AFCED9F" w14:textId="77777777" w:rsidR="00DC0350" w:rsidRDefault="00DC0350">
            <w:pPr>
              <w:jc w:val="center"/>
              <w:rPr>
                <w:rFonts w:ascii="仿宋" w:eastAsia="仿宋" w:hAnsi="仿宋" w:hint="eastAsia"/>
                <w:sz w:val="16"/>
                <w:szCs w:val="16"/>
              </w:rPr>
            </w:pPr>
          </w:p>
        </w:tc>
      </w:tr>
      <w:tr w:rsidR="00DC0350" w14:paraId="2ED13CEF" w14:textId="77777777">
        <w:trPr>
          <w:trHeight w:val="340"/>
          <w:jc w:val="center"/>
        </w:trPr>
        <w:tc>
          <w:tcPr>
            <w:tcW w:w="730" w:type="dxa"/>
            <w:vMerge/>
          </w:tcPr>
          <w:p w14:paraId="791E0365" w14:textId="77777777" w:rsidR="00DC0350" w:rsidRDefault="00DC0350">
            <w:pPr>
              <w:snapToGrid w:val="0"/>
              <w:spacing w:line="320" w:lineRule="exact"/>
              <w:rPr>
                <w:rFonts w:ascii="仿宋" w:eastAsia="仿宋" w:hAnsi="仿宋" w:hint="eastAsia"/>
                <w:szCs w:val="21"/>
              </w:rPr>
            </w:pPr>
          </w:p>
        </w:tc>
        <w:tc>
          <w:tcPr>
            <w:tcW w:w="906" w:type="dxa"/>
            <w:vAlign w:val="center"/>
          </w:tcPr>
          <w:p w14:paraId="0F752BE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艺术概论</w:t>
            </w:r>
          </w:p>
        </w:tc>
        <w:tc>
          <w:tcPr>
            <w:tcW w:w="536" w:type="dxa"/>
            <w:vAlign w:val="center"/>
          </w:tcPr>
          <w:p w14:paraId="1D21500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607" w:type="dxa"/>
            <w:vAlign w:val="center"/>
          </w:tcPr>
          <w:p w14:paraId="2208B91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3B2AF2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38F663A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5F59DA8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52062BA"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16784793" w14:textId="77777777" w:rsidR="00DC0350" w:rsidRDefault="00DC0350">
            <w:pPr>
              <w:jc w:val="center"/>
              <w:rPr>
                <w:rFonts w:ascii="仿宋" w:eastAsia="仿宋" w:hAnsi="仿宋" w:hint="eastAsia"/>
                <w:sz w:val="16"/>
                <w:szCs w:val="16"/>
              </w:rPr>
            </w:pPr>
          </w:p>
        </w:tc>
        <w:tc>
          <w:tcPr>
            <w:tcW w:w="456" w:type="dxa"/>
            <w:vAlign w:val="center"/>
          </w:tcPr>
          <w:p w14:paraId="1F5E8941" w14:textId="77777777" w:rsidR="00DC0350" w:rsidRDefault="00000000">
            <w:pPr>
              <w:widowControl/>
              <w:jc w:val="center"/>
              <w:textAlignment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08C43498"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6A22649D"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447ABA1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3342FDFF" w14:textId="77777777" w:rsidR="00DC0350" w:rsidRDefault="00DC0350">
            <w:pPr>
              <w:widowControl/>
              <w:jc w:val="center"/>
              <w:textAlignment w:val="center"/>
              <w:rPr>
                <w:rFonts w:ascii="仿宋" w:eastAsia="仿宋" w:hAnsi="仿宋" w:hint="eastAsia"/>
                <w:sz w:val="16"/>
                <w:szCs w:val="16"/>
              </w:rPr>
            </w:pPr>
          </w:p>
        </w:tc>
        <w:tc>
          <w:tcPr>
            <w:tcW w:w="456" w:type="dxa"/>
            <w:vAlign w:val="center"/>
          </w:tcPr>
          <w:p w14:paraId="2C16E519" w14:textId="77777777" w:rsidR="00DC0350" w:rsidRDefault="00DC0350">
            <w:pPr>
              <w:jc w:val="center"/>
              <w:rPr>
                <w:rFonts w:ascii="仿宋" w:eastAsia="仿宋" w:hAnsi="仿宋" w:hint="eastAsia"/>
                <w:sz w:val="16"/>
                <w:szCs w:val="16"/>
              </w:rPr>
            </w:pPr>
          </w:p>
        </w:tc>
        <w:tc>
          <w:tcPr>
            <w:tcW w:w="456" w:type="dxa"/>
            <w:vAlign w:val="center"/>
          </w:tcPr>
          <w:p w14:paraId="055FB22C" w14:textId="77777777" w:rsidR="00DC0350" w:rsidRDefault="00DC0350">
            <w:pPr>
              <w:jc w:val="center"/>
              <w:rPr>
                <w:rFonts w:ascii="仿宋" w:eastAsia="仿宋" w:hAnsi="仿宋" w:hint="eastAsia"/>
                <w:sz w:val="16"/>
                <w:szCs w:val="16"/>
              </w:rPr>
            </w:pPr>
          </w:p>
        </w:tc>
        <w:tc>
          <w:tcPr>
            <w:tcW w:w="458" w:type="dxa"/>
            <w:vAlign w:val="center"/>
          </w:tcPr>
          <w:p w14:paraId="4342FD67" w14:textId="77777777" w:rsidR="00DC0350" w:rsidRDefault="00DC0350">
            <w:pPr>
              <w:jc w:val="center"/>
              <w:rPr>
                <w:rFonts w:ascii="仿宋" w:eastAsia="仿宋" w:hAnsi="仿宋" w:hint="eastAsia"/>
                <w:sz w:val="16"/>
                <w:szCs w:val="16"/>
              </w:rPr>
            </w:pPr>
          </w:p>
        </w:tc>
        <w:tc>
          <w:tcPr>
            <w:tcW w:w="454" w:type="dxa"/>
            <w:vAlign w:val="center"/>
          </w:tcPr>
          <w:p w14:paraId="7C0033D4" w14:textId="77777777" w:rsidR="00DC0350" w:rsidRDefault="00DC0350">
            <w:pPr>
              <w:jc w:val="center"/>
              <w:rPr>
                <w:rFonts w:ascii="仿宋" w:eastAsia="仿宋" w:hAnsi="仿宋" w:hint="eastAsia"/>
                <w:sz w:val="16"/>
                <w:szCs w:val="16"/>
              </w:rPr>
            </w:pPr>
          </w:p>
        </w:tc>
      </w:tr>
      <w:tr w:rsidR="00DC0350" w14:paraId="2F2376A9" w14:textId="77777777">
        <w:trPr>
          <w:trHeight w:val="340"/>
          <w:jc w:val="center"/>
        </w:trPr>
        <w:tc>
          <w:tcPr>
            <w:tcW w:w="730" w:type="dxa"/>
            <w:vMerge/>
          </w:tcPr>
          <w:p w14:paraId="2C1B6C79" w14:textId="77777777" w:rsidR="00DC0350" w:rsidRDefault="00DC0350">
            <w:pPr>
              <w:snapToGrid w:val="0"/>
              <w:spacing w:line="320" w:lineRule="exact"/>
              <w:rPr>
                <w:rFonts w:ascii="仿宋" w:eastAsia="仿宋" w:hAnsi="仿宋" w:hint="eastAsia"/>
                <w:szCs w:val="21"/>
              </w:rPr>
            </w:pPr>
          </w:p>
        </w:tc>
        <w:tc>
          <w:tcPr>
            <w:tcW w:w="906" w:type="dxa"/>
            <w:vAlign w:val="center"/>
          </w:tcPr>
          <w:p w14:paraId="331D3B0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短视频创作</w:t>
            </w:r>
          </w:p>
        </w:tc>
        <w:tc>
          <w:tcPr>
            <w:tcW w:w="536" w:type="dxa"/>
            <w:vAlign w:val="center"/>
          </w:tcPr>
          <w:p w14:paraId="036DF93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2CFEC15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44C2B4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39261D1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637A9D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207B81D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3D2FC0D6" w14:textId="77777777" w:rsidR="00DC0350" w:rsidRDefault="00DC0350">
            <w:pPr>
              <w:jc w:val="center"/>
              <w:rPr>
                <w:rFonts w:ascii="仿宋" w:eastAsia="仿宋" w:hAnsi="仿宋" w:hint="eastAsia"/>
                <w:sz w:val="16"/>
                <w:szCs w:val="16"/>
              </w:rPr>
            </w:pPr>
          </w:p>
        </w:tc>
        <w:tc>
          <w:tcPr>
            <w:tcW w:w="456" w:type="dxa"/>
            <w:vAlign w:val="center"/>
          </w:tcPr>
          <w:p w14:paraId="6C059507" w14:textId="77777777" w:rsidR="00DC0350" w:rsidRDefault="00DC0350">
            <w:pPr>
              <w:jc w:val="center"/>
              <w:rPr>
                <w:rFonts w:ascii="仿宋" w:eastAsia="仿宋" w:hAnsi="仿宋" w:hint="eastAsia"/>
                <w:sz w:val="16"/>
                <w:szCs w:val="16"/>
              </w:rPr>
            </w:pPr>
          </w:p>
        </w:tc>
        <w:tc>
          <w:tcPr>
            <w:tcW w:w="456" w:type="dxa"/>
            <w:vAlign w:val="center"/>
          </w:tcPr>
          <w:p w14:paraId="2D330BBB" w14:textId="77777777" w:rsidR="00DC0350" w:rsidRDefault="00DC0350">
            <w:pPr>
              <w:jc w:val="center"/>
              <w:rPr>
                <w:rFonts w:ascii="仿宋" w:eastAsia="仿宋" w:hAnsi="仿宋" w:hint="eastAsia"/>
                <w:sz w:val="16"/>
                <w:szCs w:val="16"/>
              </w:rPr>
            </w:pPr>
          </w:p>
        </w:tc>
        <w:tc>
          <w:tcPr>
            <w:tcW w:w="456" w:type="dxa"/>
            <w:vAlign w:val="center"/>
          </w:tcPr>
          <w:p w14:paraId="1A55C4DA" w14:textId="77777777" w:rsidR="00DC0350" w:rsidRDefault="00DC0350">
            <w:pPr>
              <w:jc w:val="center"/>
              <w:rPr>
                <w:rFonts w:ascii="仿宋" w:eastAsia="仿宋" w:hAnsi="仿宋" w:hint="eastAsia"/>
                <w:sz w:val="16"/>
                <w:szCs w:val="16"/>
              </w:rPr>
            </w:pPr>
          </w:p>
        </w:tc>
        <w:tc>
          <w:tcPr>
            <w:tcW w:w="456" w:type="dxa"/>
            <w:vAlign w:val="center"/>
          </w:tcPr>
          <w:p w14:paraId="676D9059" w14:textId="77777777" w:rsidR="00DC0350" w:rsidRDefault="00DC0350">
            <w:pPr>
              <w:jc w:val="center"/>
              <w:rPr>
                <w:rFonts w:ascii="仿宋" w:eastAsia="仿宋" w:hAnsi="仿宋" w:hint="eastAsia"/>
                <w:sz w:val="16"/>
                <w:szCs w:val="16"/>
              </w:rPr>
            </w:pPr>
          </w:p>
        </w:tc>
        <w:tc>
          <w:tcPr>
            <w:tcW w:w="456" w:type="dxa"/>
            <w:vAlign w:val="center"/>
          </w:tcPr>
          <w:p w14:paraId="7147862A" w14:textId="77777777" w:rsidR="00DC0350" w:rsidRDefault="00DC0350">
            <w:pPr>
              <w:jc w:val="center"/>
              <w:rPr>
                <w:rFonts w:ascii="仿宋" w:eastAsia="仿宋" w:hAnsi="仿宋" w:hint="eastAsia"/>
                <w:sz w:val="16"/>
                <w:szCs w:val="16"/>
              </w:rPr>
            </w:pPr>
          </w:p>
        </w:tc>
        <w:tc>
          <w:tcPr>
            <w:tcW w:w="456" w:type="dxa"/>
            <w:vAlign w:val="center"/>
          </w:tcPr>
          <w:p w14:paraId="5FF2DF4F" w14:textId="77777777" w:rsidR="00DC0350" w:rsidRDefault="00DC0350">
            <w:pPr>
              <w:jc w:val="center"/>
              <w:rPr>
                <w:rFonts w:ascii="仿宋" w:eastAsia="仿宋" w:hAnsi="仿宋" w:hint="eastAsia"/>
                <w:sz w:val="16"/>
                <w:szCs w:val="16"/>
              </w:rPr>
            </w:pPr>
          </w:p>
        </w:tc>
        <w:tc>
          <w:tcPr>
            <w:tcW w:w="456" w:type="dxa"/>
            <w:vAlign w:val="center"/>
          </w:tcPr>
          <w:p w14:paraId="036DC2D4" w14:textId="77777777" w:rsidR="00DC0350" w:rsidRDefault="00DC0350">
            <w:pPr>
              <w:jc w:val="center"/>
              <w:rPr>
                <w:rFonts w:ascii="仿宋" w:eastAsia="仿宋" w:hAnsi="仿宋" w:hint="eastAsia"/>
                <w:sz w:val="16"/>
                <w:szCs w:val="16"/>
              </w:rPr>
            </w:pPr>
          </w:p>
        </w:tc>
        <w:tc>
          <w:tcPr>
            <w:tcW w:w="458" w:type="dxa"/>
            <w:vAlign w:val="center"/>
          </w:tcPr>
          <w:p w14:paraId="24D7EC6D" w14:textId="77777777" w:rsidR="00DC0350" w:rsidRDefault="00DC0350">
            <w:pPr>
              <w:jc w:val="center"/>
              <w:rPr>
                <w:rFonts w:ascii="仿宋" w:eastAsia="仿宋" w:hAnsi="仿宋" w:hint="eastAsia"/>
                <w:sz w:val="16"/>
                <w:szCs w:val="16"/>
              </w:rPr>
            </w:pPr>
          </w:p>
        </w:tc>
        <w:tc>
          <w:tcPr>
            <w:tcW w:w="454" w:type="dxa"/>
            <w:vAlign w:val="center"/>
          </w:tcPr>
          <w:p w14:paraId="0A95C7ED" w14:textId="77777777" w:rsidR="00DC0350" w:rsidRDefault="00DC0350">
            <w:pPr>
              <w:jc w:val="center"/>
              <w:rPr>
                <w:rFonts w:ascii="仿宋" w:eastAsia="仿宋" w:hAnsi="仿宋" w:hint="eastAsia"/>
                <w:sz w:val="16"/>
                <w:szCs w:val="16"/>
              </w:rPr>
            </w:pPr>
          </w:p>
        </w:tc>
      </w:tr>
      <w:tr w:rsidR="00DC0350" w14:paraId="3B8F95DE" w14:textId="77777777">
        <w:trPr>
          <w:trHeight w:val="340"/>
          <w:jc w:val="center"/>
        </w:trPr>
        <w:tc>
          <w:tcPr>
            <w:tcW w:w="730" w:type="dxa"/>
            <w:vMerge/>
          </w:tcPr>
          <w:p w14:paraId="7E8C07A2" w14:textId="77777777" w:rsidR="00DC0350" w:rsidRDefault="00DC0350">
            <w:pPr>
              <w:snapToGrid w:val="0"/>
              <w:spacing w:line="320" w:lineRule="exact"/>
              <w:rPr>
                <w:rFonts w:ascii="仿宋" w:eastAsia="仿宋" w:hAnsi="仿宋" w:hint="eastAsia"/>
                <w:szCs w:val="21"/>
              </w:rPr>
            </w:pPr>
          </w:p>
        </w:tc>
        <w:tc>
          <w:tcPr>
            <w:tcW w:w="906" w:type="dxa"/>
            <w:vAlign w:val="center"/>
          </w:tcPr>
          <w:p w14:paraId="5D0DD4A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新媒体运营</w:t>
            </w:r>
          </w:p>
        </w:tc>
        <w:tc>
          <w:tcPr>
            <w:tcW w:w="536" w:type="dxa"/>
            <w:vAlign w:val="center"/>
          </w:tcPr>
          <w:p w14:paraId="76A4D06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2BDB09C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D1310E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2F7C403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4CB75C3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315957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4B748DE9" w14:textId="77777777" w:rsidR="00DC0350" w:rsidRDefault="00DC0350">
            <w:pPr>
              <w:jc w:val="center"/>
              <w:rPr>
                <w:rFonts w:ascii="仿宋" w:eastAsia="仿宋" w:hAnsi="仿宋" w:hint="eastAsia"/>
                <w:sz w:val="16"/>
                <w:szCs w:val="16"/>
              </w:rPr>
            </w:pPr>
          </w:p>
        </w:tc>
        <w:tc>
          <w:tcPr>
            <w:tcW w:w="456" w:type="dxa"/>
            <w:vAlign w:val="center"/>
          </w:tcPr>
          <w:p w14:paraId="5174F9D0" w14:textId="77777777" w:rsidR="00DC0350" w:rsidRDefault="00DC0350">
            <w:pPr>
              <w:jc w:val="center"/>
              <w:rPr>
                <w:rFonts w:ascii="仿宋" w:eastAsia="仿宋" w:hAnsi="仿宋" w:hint="eastAsia"/>
                <w:sz w:val="16"/>
                <w:szCs w:val="16"/>
              </w:rPr>
            </w:pPr>
          </w:p>
        </w:tc>
        <w:tc>
          <w:tcPr>
            <w:tcW w:w="456" w:type="dxa"/>
            <w:vAlign w:val="center"/>
          </w:tcPr>
          <w:p w14:paraId="0FA0760F" w14:textId="77777777" w:rsidR="00DC0350" w:rsidRDefault="00DC0350">
            <w:pPr>
              <w:jc w:val="center"/>
              <w:rPr>
                <w:rFonts w:ascii="仿宋" w:eastAsia="仿宋" w:hAnsi="仿宋" w:hint="eastAsia"/>
                <w:sz w:val="16"/>
                <w:szCs w:val="16"/>
              </w:rPr>
            </w:pPr>
          </w:p>
        </w:tc>
        <w:tc>
          <w:tcPr>
            <w:tcW w:w="456" w:type="dxa"/>
            <w:vAlign w:val="center"/>
          </w:tcPr>
          <w:p w14:paraId="19DDDA98" w14:textId="77777777" w:rsidR="00DC0350" w:rsidRDefault="00DC0350">
            <w:pPr>
              <w:jc w:val="center"/>
              <w:rPr>
                <w:rFonts w:ascii="仿宋" w:eastAsia="仿宋" w:hAnsi="仿宋" w:hint="eastAsia"/>
                <w:sz w:val="16"/>
                <w:szCs w:val="16"/>
              </w:rPr>
            </w:pPr>
          </w:p>
        </w:tc>
        <w:tc>
          <w:tcPr>
            <w:tcW w:w="456" w:type="dxa"/>
            <w:vAlign w:val="center"/>
          </w:tcPr>
          <w:p w14:paraId="6F17B515" w14:textId="77777777" w:rsidR="00DC0350" w:rsidRDefault="00DC0350">
            <w:pPr>
              <w:jc w:val="center"/>
              <w:rPr>
                <w:rFonts w:ascii="仿宋" w:eastAsia="仿宋" w:hAnsi="仿宋" w:hint="eastAsia"/>
                <w:sz w:val="16"/>
                <w:szCs w:val="16"/>
              </w:rPr>
            </w:pPr>
          </w:p>
        </w:tc>
        <w:tc>
          <w:tcPr>
            <w:tcW w:w="456" w:type="dxa"/>
            <w:vAlign w:val="center"/>
          </w:tcPr>
          <w:p w14:paraId="7B8AEBD9" w14:textId="77777777" w:rsidR="00DC0350" w:rsidRDefault="00DC0350">
            <w:pPr>
              <w:jc w:val="center"/>
              <w:rPr>
                <w:rFonts w:ascii="仿宋" w:eastAsia="仿宋" w:hAnsi="仿宋" w:hint="eastAsia"/>
                <w:sz w:val="16"/>
                <w:szCs w:val="16"/>
              </w:rPr>
            </w:pPr>
          </w:p>
        </w:tc>
        <w:tc>
          <w:tcPr>
            <w:tcW w:w="456" w:type="dxa"/>
            <w:vAlign w:val="center"/>
          </w:tcPr>
          <w:p w14:paraId="1B86E28A" w14:textId="77777777" w:rsidR="00DC0350" w:rsidRDefault="00DC0350">
            <w:pPr>
              <w:jc w:val="center"/>
              <w:rPr>
                <w:rFonts w:ascii="仿宋" w:eastAsia="仿宋" w:hAnsi="仿宋" w:hint="eastAsia"/>
                <w:sz w:val="16"/>
                <w:szCs w:val="16"/>
              </w:rPr>
            </w:pPr>
          </w:p>
        </w:tc>
        <w:tc>
          <w:tcPr>
            <w:tcW w:w="456" w:type="dxa"/>
            <w:vAlign w:val="center"/>
          </w:tcPr>
          <w:p w14:paraId="20AD819B" w14:textId="77777777" w:rsidR="00DC0350" w:rsidRDefault="00DC0350">
            <w:pPr>
              <w:jc w:val="center"/>
              <w:rPr>
                <w:rFonts w:ascii="仿宋" w:eastAsia="仿宋" w:hAnsi="仿宋" w:hint="eastAsia"/>
                <w:sz w:val="16"/>
                <w:szCs w:val="16"/>
              </w:rPr>
            </w:pPr>
          </w:p>
        </w:tc>
        <w:tc>
          <w:tcPr>
            <w:tcW w:w="458" w:type="dxa"/>
            <w:vAlign w:val="center"/>
          </w:tcPr>
          <w:p w14:paraId="3B51D700" w14:textId="77777777" w:rsidR="00DC0350" w:rsidRDefault="00DC0350">
            <w:pPr>
              <w:jc w:val="center"/>
              <w:rPr>
                <w:rFonts w:ascii="仿宋" w:eastAsia="仿宋" w:hAnsi="仿宋" w:hint="eastAsia"/>
                <w:sz w:val="16"/>
                <w:szCs w:val="16"/>
              </w:rPr>
            </w:pPr>
          </w:p>
        </w:tc>
        <w:tc>
          <w:tcPr>
            <w:tcW w:w="454" w:type="dxa"/>
            <w:vAlign w:val="center"/>
          </w:tcPr>
          <w:p w14:paraId="4DB1DD9C" w14:textId="77777777" w:rsidR="00DC0350" w:rsidRDefault="00DC0350">
            <w:pPr>
              <w:jc w:val="center"/>
              <w:rPr>
                <w:rFonts w:ascii="仿宋" w:eastAsia="仿宋" w:hAnsi="仿宋" w:hint="eastAsia"/>
                <w:sz w:val="16"/>
                <w:szCs w:val="16"/>
              </w:rPr>
            </w:pPr>
          </w:p>
        </w:tc>
      </w:tr>
      <w:tr w:rsidR="00DC0350" w14:paraId="6C886ABB" w14:textId="77777777">
        <w:trPr>
          <w:trHeight w:val="340"/>
          <w:jc w:val="center"/>
        </w:trPr>
        <w:tc>
          <w:tcPr>
            <w:tcW w:w="730" w:type="dxa"/>
            <w:vMerge/>
          </w:tcPr>
          <w:p w14:paraId="0E754A95" w14:textId="77777777" w:rsidR="00DC0350" w:rsidRDefault="00DC0350">
            <w:pPr>
              <w:snapToGrid w:val="0"/>
              <w:spacing w:line="320" w:lineRule="exact"/>
              <w:rPr>
                <w:rFonts w:ascii="仿宋" w:eastAsia="仿宋" w:hAnsi="仿宋" w:hint="eastAsia"/>
                <w:szCs w:val="21"/>
              </w:rPr>
            </w:pPr>
          </w:p>
        </w:tc>
        <w:tc>
          <w:tcPr>
            <w:tcW w:w="906" w:type="dxa"/>
            <w:vAlign w:val="center"/>
          </w:tcPr>
          <w:p w14:paraId="44BADCF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职场沟通与写作技</w:t>
            </w:r>
            <w:r>
              <w:rPr>
                <w:rFonts w:ascii="仿宋" w:eastAsia="仿宋" w:hAnsi="仿宋" w:hint="eastAsia"/>
                <w:sz w:val="16"/>
                <w:szCs w:val="16"/>
              </w:rPr>
              <w:lastRenderedPageBreak/>
              <w:t>巧</w:t>
            </w:r>
          </w:p>
        </w:tc>
        <w:tc>
          <w:tcPr>
            <w:tcW w:w="536" w:type="dxa"/>
            <w:vAlign w:val="center"/>
          </w:tcPr>
          <w:p w14:paraId="4FBAE6D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任选</w:t>
            </w:r>
          </w:p>
        </w:tc>
        <w:tc>
          <w:tcPr>
            <w:tcW w:w="607" w:type="dxa"/>
            <w:vAlign w:val="center"/>
          </w:tcPr>
          <w:p w14:paraId="50367F0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5B4F15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99C35E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18CBE25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60B5EE4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3E83041E" w14:textId="77777777" w:rsidR="00DC0350" w:rsidRDefault="00DC0350">
            <w:pPr>
              <w:jc w:val="center"/>
              <w:rPr>
                <w:rFonts w:ascii="仿宋" w:eastAsia="仿宋" w:hAnsi="仿宋" w:hint="eastAsia"/>
                <w:sz w:val="16"/>
                <w:szCs w:val="16"/>
              </w:rPr>
            </w:pPr>
          </w:p>
        </w:tc>
        <w:tc>
          <w:tcPr>
            <w:tcW w:w="456" w:type="dxa"/>
            <w:vAlign w:val="center"/>
          </w:tcPr>
          <w:p w14:paraId="4341C312" w14:textId="77777777" w:rsidR="00DC0350" w:rsidRDefault="00DC0350">
            <w:pPr>
              <w:jc w:val="center"/>
              <w:rPr>
                <w:rFonts w:ascii="仿宋" w:eastAsia="仿宋" w:hAnsi="仿宋" w:hint="eastAsia"/>
                <w:sz w:val="16"/>
                <w:szCs w:val="16"/>
              </w:rPr>
            </w:pPr>
          </w:p>
        </w:tc>
        <w:tc>
          <w:tcPr>
            <w:tcW w:w="456" w:type="dxa"/>
            <w:vAlign w:val="center"/>
          </w:tcPr>
          <w:p w14:paraId="4CE57104" w14:textId="77777777" w:rsidR="00DC0350" w:rsidRDefault="00DC0350">
            <w:pPr>
              <w:jc w:val="center"/>
              <w:rPr>
                <w:rFonts w:ascii="仿宋" w:eastAsia="仿宋" w:hAnsi="仿宋" w:hint="eastAsia"/>
                <w:sz w:val="16"/>
                <w:szCs w:val="16"/>
              </w:rPr>
            </w:pPr>
          </w:p>
        </w:tc>
        <w:tc>
          <w:tcPr>
            <w:tcW w:w="456" w:type="dxa"/>
            <w:vAlign w:val="center"/>
          </w:tcPr>
          <w:p w14:paraId="192D7A60" w14:textId="77777777" w:rsidR="00DC0350" w:rsidRDefault="00DC0350">
            <w:pPr>
              <w:jc w:val="center"/>
              <w:rPr>
                <w:rFonts w:ascii="仿宋" w:eastAsia="仿宋" w:hAnsi="仿宋" w:hint="eastAsia"/>
                <w:sz w:val="16"/>
                <w:szCs w:val="16"/>
              </w:rPr>
            </w:pPr>
          </w:p>
        </w:tc>
        <w:tc>
          <w:tcPr>
            <w:tcW w:w="456" w:type="dxa"/>
            <w:vAlign w:val="center"/>
          </w:tcPr>
          <w:p w14:paraId="00BC7924" w14:textId="77777777" w:rsidR="00DC0350" w:rsidRDefault="00DC0350">
            <w:pPr>
              <w:jc w:val="center"/>
              <w:rPr>
                <w:rFonts w:ascii="仿宋" w:eastAsia="仿宋" w:hAnsi="仿宋" w:hint="eastAsia"/>
                <w:sz w:val="16"/>
                <w:szCs w:val="16"/>
              </w:rPr>
            </w:pPr>
          </w:p>
        </w:tc>
        <w:tc>
          <w:tcPr>
            <w:tcW w:w="456" w:type="dxa"/>
            <w:vAlign w:val="center"/>
          </w:tcPr>
          <w:p w14:paraId="597FF966" w14:textId="77777777" w:rsidR="00DC0350" w:rsidRDefault="00DC0350">
            <w:pPr>
              <w:jc w:val="center"/>
              <w:rPr>
                <w:rFonts w:ascii="仿宋" w:eastAsia="仿宋" w:hAnsi="仿宋" w:hint="eastAsia"/>
                <w:sz w:val="16"/>
                <w:szCs w:val="16"/>
              </w:rPr>
            </w:pPr>
          </w:p>
        </w:tc>
        <w:tc>
          <w:tcPr>
            <w:tcW w:w="456" w:type="dxa"/>
            <w:vAlign w:val="center"/>
          </w:tcPr>
          <w:p w14:paraId="1D8F950D" w14:textId="77777777" w:rsidR="00DC0350" w:rsidRDefault="00DC0350">
            <w:pPr>
              <w:jc w:val="center"/>
              <w:rPr>
                <w:rFonts w:ascii="仿宋" w:eastAsia="仿宋" w:hAnsi="仿宋" w:hint="eastAsia"/>
                <w:sz w:val="16"/>
                <w:szCs w:val="16"/>
              </w:rPr>
            </w:pPr>
          </w:p>
        </w:tc>
        <w:tc>
          <w:tcPr>
            <w:tcW w:w="456" w:type="dxa"/>
            <w:vAlign w:val="center"/>
          </w:tcPr>
          <w:p w14:paraId="2855CE3E" w14:textId="77777777" w:rsidR="00DC0350" w:rsidRDefault="00DC0350">
            <w:pPr>
              <w:jc w:val="center"/>
              <w:rPr>
                <w:rFonts w:ascii="仿宋" w:eastAsia="仿宋" w:hAnsi="仿宋" w:hint="eastAsia"/>
                <w:sz w:val="16"/>
                <w:szCs w:val="16"/>
              </w:rPr>
            </w:pPr>
          </w:p>
        </w:tc>
        <w:tc>
          <w:tcPr>
            <w:tcW w:w="458" w:type="dxa"/>
            <w:vAlign w:val="center"/>
          </w:tcPr>
          <w:p w14:paraId="7ED5F50A" w14:textId="77777777" w:rsidR="00DC0350" w:rsidRDefault="00DC0350">
            <w:pPr>
              <w:jc w:val="center"/>
              <w:rPr>
                <w:rFonts w:ascii="仿宋" w:eastAsia="仿宋" w:hAnsi="仿宋" w:hint="eastAsia"/>
                <w:sz w:val="16"/>
                <w:szCs w:val="16"/>
              </w:rPr>
            </w:pPr>
          </w:p>
        </w:tc>
        <w:tc>
          <w:tcPr>
            <w:tcW w:w="454" w:type="dxa"/>
            <w:vAlign w:val="center"/>
          </w:tcPr>
          <w:p w14:paraId="71267CA3" w14:textId="77777777" w:rsidR="00DC0350" w:rsidRDefault="00DC0350">
            <w:pPr>
              <w:jc w:val="center"/>
              <w:rPr>
                <w:rFonts w:ascii="仿宋" w:eastAsia="仿宋" w:hAnsi="仿宋" w:hint="eastAsia"/>
                <w:sz w:val="16"/>
                <w:szCs w:val="16"/>
              </w:rPr>
            </w:pPr>
          </w:p>
        </w:tc>
      </w:tr>
      <w:tr w:rsidR="00DC0350" w14:paraId="33AEDF96" w14:textId="77777777">
        <w:trPr>
          <w:trHeight w:val="340"/>
          <w:jc w:val="center"/>
        </w:trPr>
        <w:tc>
          <w:tcPr>
            <w:tcW w:w="730" w:type="dxa"/>
            <w:vMerge/>
          </w:tcPr>
          <w:p w14:paraId="487368F7" w14:textId="77777777" w:rsidR="00DC0350" w:rsidRDefault="00DC0350">
            <w:pPr>
              <w:snapToGrid w:val="0"/>
              <w:spacing w:line="320" w:lineRule="exact"/>
              <w:rPr>
                <w:rFonts w:ascii="仿宋" w:eastAsia="仿宋" w:hAnsi="仿宋" w:hint="eastAsia"/>
                <w:szCs w:val="21"/>
              </w:rPr>
            </w:pPr>
          </w:p>
        </w:tc>
        <w:tc>
          <w:tcPr>
            <w:tcW w:w="906" w:type="dxa"/>
            <w:vAlign w:val="center"/>
          </w:tcPr>
          <w:p w14:paraId="0E8EAE4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大学生创新创业</w:t>
            </w:r>
          </w:p>
        </w:tc>
        <w:tc>
          <w:tcPr>
            <w:tcW w:w="536" w:type="dxa"/>
            <w:vAlign w:val="center"/>
          </w:tcPr>
          <w:p w14:paraId="12C014B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6DE751D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E3ADEF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388CFB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294C65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2088E56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3ED62B77" w14:textId="77777777" w:rsidR="00DC0350" w:rsidRDefault="00DC0350">
            <w:pPr>
              <w:jc w:val="center"/>
              <w:rPr>
                <w:rFonts w:ascii="仿宋" w:eastAsia="仿宋" w:hAnsi="仿宋" w:hint="eastAsia"/>
                <w:sz w:val="16"/>
                <w:szCs w:val="16"/>
              </w:rPr>
            </w:pPr>
          </w:p>
        </w:tc>
        <w:tc>
          <w:tcPr>
            <w:tcW w:w="456" w:type="dxa"/>
            <w:vAlign w:val="center"/>
          </w:tcPr>
          <w:p w14:paraId="394E4CCC" w14:textId="77777777" w:rsidR="00DC0350" w:rsidRDefault="00DC0350">
            <w:pPr>
              <w:jc w:val="center"/>
              <w:rPr>
                <w:rFonts w:ascii="仿宋" w:eastAsia="仿宋" w:hAnsi="仿宋" w:hint="eastAsia"/>
                <w:sz w:val="16"/>
                <w:szCs w:val="16"/>
              </w:rPr>
            </w:pPr>
          </w:p>
        </w:tc>
        <w:tc>
          <w:tcPr>
            <w:tcW w:w="456" w:type="dxa"/>
            <w:vAlign w:val="center"/>
          </w:tcPr>
          <w:p w14:paraId="0BE4FC6A" w14:textId="77777777" w:rsidR="00DC0350" w:rsidRDefault="00DC0350">
            <w:pPr>
              <w:jc w:val="center"/>
              <w:rPr>
                <w:rFonts w:ascii="仿宋" w:eastAsia="仿宋" w:hAnsi="仿宋" w:hint="eastAsia"/>
                <w:sz w:val="16"/>
                <w:szCs w:val="16"/>
              </w:rPr>
            </w:pPr>
          </w:p>
        </w:tc>
        <w:tc>
          <w:tcPr>
            <w:tcW w:w="456" w:type="dxa"/>
            <w:vAlign w:val="center"/>
          </w:tcPr>
          <w:p w14:paraId="6AB41ADD" w14:textId="77777777" w:rsidR="00DC0350" w:rsidRDefault="00DC0350">
            <w:pPr>
              <w:jc w:val="center"/>
              <w:rPr>
                <w:rFonts w:ascii="仿宋" w:eastAsia="仿宋" w:hAnsi="仿宋" w:hint="eastAsia"/>
                <w:sz w:val="16"/>
                <w:szCs w:val="16"/>
              </w:rPr>
            </w:pPr>
          </w:p>
        </w:tc>
        <w:tc>
          <w:tcPr>
            <w:tcW w:w="456" w:type="dxa"/>
            <w:vAlign w:val="center"/>
          </w:tcPr>
          <w:p w14:paraId="1A777E82" w14:textId="77777777" w:rsidR="00DC0350" w:rsidRDefault="00DC0350">
            <w:pPr>
              <w:jc w:val="center"/>
              <w:rPr>
                <w:rFonts w:ascii="仿宋" w:eastAsia="仿宋" w:hAnsi="仿宋" w:hint="eastAsia"/>
                <w:sz w:val="16"/>
                <w:szCs w:val="16"/>
              </w:rPr>
            </w:pPr>
          </w:p>
        </w:tc>
        <w:tc>
          <w:tcPr>
            <w:tcW w:w="456" w:type="dxa"/>
            <w:vAlign w:val="center"/>
          </w:tcPr>
          <w:p w14:paraId="753CFC1E" w14:textId="77777777" w:rsidR="00DC0350" w:rsidRDefault="00DC0350">
            <w:pPr>
              <w:jc w:val="center"/>
              <w:rPr>
                <w:rFonts w:ascii="仿宋" w:eastAsia="仿宋" w:hAnsi="仿宋" w:hint="eastAsia"/>
                <w:sz w:val="16"/>
                <w:szCs w:val="16"/>
              </w:rPr>
            </w:pPr>
          </w:p>
        </w:tc>
        <w:tc>
          <w:tcPr>
            <w:tcW w:w="456" w:type="dxa"/>
            <w:vAlign w:val="center"/>
          </w:tcPr>
          <w:p w14:paraId="3FA10242" w14:textId="77777777" w:rsidR="00DC0350" w:rsidRDefault="00DC0350">
            <w:pPr>
              <w:jc w:val="center"/>
              <w:rPr>
                <w:rFonts w:ascii="仿宋" w:eastAsia="仿宋" w:hAnsi="仿宋" w:hint="eastAsia"/>
                <w:sz w:val="16"/>
                <w:szCs w:val="16"/>
              </w:rPr>
            </w:pPr>
          </w:p>
        </w:tc>
        <w:tc>
          <w:tcPr>
            <w:tcW w:w="456" w:type="dxa"/>
            <w:vAlign w:val="center"/>
          </w:tcPr>
          <w:p w14:paraId="1EE08574" w14:textId="77777777" w:rsidR="00DC0350" w:rsidRDefault="00DC0350">
            <w:pPr>
              <w:jc w:val="center"/>
              <w:rPr>
                <w:rFonts w:ascii="仿宋" w:eastAsia="仿宋" w:hAnsi="仿宋" w:hint="eastAsia"/>
                <w:sz w:val="16"/>
                <w:szCs w:val="16"/>
              </w:rPr>
            </w:pPr>
          </w:p>
        </w:tc>
        <w:tc>
          <w:tcPr>
            <w:tcW w:w="458" w:type="dxa"/>
            <w:vAlign w:val="center"/>
          </w:tcPr>
          <w:p w14:paraId="266C8710" w14:textId="77777777" w:rsidR="00DC0350" w:rsidRDefault="00DC0350">
            <w:pPr>
              <w:jc w:val="center"/>
              <w:rPr>
                <w:rFonts w:ascii="仿宋" w:eastAsia="仿宋" w:hAnsi="仿宋" w:hint="eastAsia"/>
                <w:sz w:val="16"/>
                <w:szCs w:val="16"/>
              </w:rPr>
            </w:pPr>
          </w:p>
        </w:tc>
        <w:tc>
          <w:tcPr>
            <w:tcW w:w="454" w:type="dxa"/>
            <w:vAlign w:val="center"/>
          </w:tcPr>
          <w:p w14:paraId="2C863513" w14:textId="77777777" w:rsidR="00DC0350" w:rsidRDefault="00DC0350">
            <w:pPr>
              <w:jc w:val="center"/>
              <w:rPr>
                <w:rFonts w:ascii="仿宋" w:eastAsia="仿宋" w:hAnsi="仿宋" w:hint="eastAsia"/>
                <w:sz w:val="16"/>
                <w:szCs w:val="16"/>
              </w:rPr>
            </w:pPr>
          </w:p>
        </w:tc>
      </w:tr>
      <w:tr w:rsidR="00DC0350" w14:paraId="717C2FC2" w14:textId="77777777">
        <w:trPr>
          <w:trHeight w:val="340"/>
          <w:jc w:val="center"/>
        </w:trPr>
        <w:tc>
          <w:tcPr>
            <w:tcW w:w="730" w:type="dxa"/>
            <w:vMerge/>
          </w:tcPr>
          <w:p w14:paraId="56C4547C" w14:textId="77777777" w:rsidR="00DC0350" w:rsidRDefault="00DC0350">
            <w:pPr>
              <w:snapToGrid w:val="0"/>
              <w:spacing w:line="320" w:lineRule="exact"/>
              <w:rPr>
                <w:rFonts w:ascii="仿宋" w:eastAsia="仿宋" w:hAnsi="仿宋" w:hint="eastAsia"/>
                <w:szCs w:val="21"/>
              </w:rPr>
            </w:pPr>
          </w:p>
        </w:tc>
        <w:tc>
          <w:tcPr>
            <w:tcW w:w="906" w:type="dxa"/>
            <w:vAlign w:val="center"/>
          </w:tcPr>
          <w:p w14:paraId="44E9EE7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大学语文</w:t>
            </w:r>
          </w:p>
        </w:tc>
        <w:tc>
          <w:tcPr>
            <w:tcW w:w="536" w:type="dxa"/>
            <w:vAlign w:val="center"/>
          </w:tcPr>
          <w:p w14:paraId="5D6E27C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65F8708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0702D61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2DB4C4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20919A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322AE74D"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2F84C91" w14:textId="77777777" w:rsidR="00DC0350" w:rsidRDefault="00DC0350">
            <w:pPr>
              <w:jc w:val="center"/>
              <w:rPr>
                <w:rFonts w:ascii="仿宋" w:eastAsia="仿宋" w:hAnsi="仿宋" w:hint="eastAsia"/>
                <w:sz w:val="16"/>
                <w:szCs w:val="16"/>
              </w:rPr>
            </w:pPr>
          </w:p>
        </w:tc>
        <w:tc>
          <w:tcPr>
            <w:tcW w:w="456" w:type="dxa"/>
            <w:vAlign w:val="center"/>
          </w:tcPr>
          <w:p w14:paraId="7A9E2E1D" w14:textId="77777777" w:rsidR="00DC0350" w:rsidRDefault="00DC0350">
            <w:pPr>
              <w:jc w:val="center"/>
              <w:rPr>
                <w:rFonts w:ascii="仿宋" w:eastAsia="仿宋" w:hAnsi="仿宋" w:hint="eastAsia"/>
                <w:sz w:val="16"/>
                <w:szCs w:val="16"/>
              </w:rPr>
            </w:pPr>
          </w:p>
        </w:tc>
        <w:tc>
          <w:tcPr>
            <w:tcW w:w="456" w:type="dxa"/>
            <w:vAlign w:val="center"/>
          </w:tcPr>
          <w:p w14:paraId="215C0DC4" w14:textId="77777777" w:rsidR="00DC0350" w:rsidRDefault="00DC0350">
            <w:pPr>
              <w:jc w:val="center"/>
              <w:rPr>
                <w:rFonts w:ascii="仿宋" w:eastAsia="仿宋" w:hAnsi="仿宋" w:hint="eastAsia"/>
                <w:sz w:val="16"/>
                <w:szCs w:val="16"/>
              </w:rPr>
            </w:pPr>
          </w:p>
        </w:tc>
        <w:tc>
          <w:tcPr>
            <w:tcW w:w="456" w:type="dxa"/>
            <w:vAlign w:val="center"/>
          </w:tcPr>
          <w:p w14:paraId="6388DC29" w14:textId="77777777" w:rsidR="00DC0350" w:rsidRDefault="00DC0350">
            <w:pPr>
              <w:jc w:val="center"/>
              <w:rPr>
                <w:rFonts w:ascii="仿宋" w:eastAsia="仿宋" w:hAnsi="仿宋" w:hint="eastAsia"/>
                <w:sz w:val="16"/>
                <w:szCs w:val="16"/>
              </w:rPr>
            </w:pPr>
          </w:p>
        </w:tc>
        <w:tc>
          <w:tcPr>
            <w:tcW w:w="456" w:type="dxa"/>
            <w:vAlign w:val="center"/>
          </w:tcPr>
          <w:p w14:paraId="1473076F" w14:textId="77777777" w:rsidR="00DC0350" w:rsidRDefault="00DC0350">
            <w:pPr>
              <w:jc w:val="center"/>
              <w:rPr>
                <w:rFonts w:ascii="仿宋" w:eastAsia="仿宋" w:hAnsi="仿宋" w:hint="eastAsia"/>
                <w:sz w:val="16"/>
                <w:szCs w:val="16"/>
              </w:rPr>
            </w:pPr>
          </w:p>
        </w:tc>
        <w:tc>
          <w:tcPr>
            <w:tcW w:w="456" w:type="dxa"/>
            <w:vAlign w:val="center"/>
          </w:tcPr>
          <w:p w14:paraId="1BF0EE70" w14:textId="77777777" w:rsidR="00DC0350" w:rsidRDefault="00DC0350">
            <w:pPr>
              <w:jc w:val="center"/>
              <w:rPr>
                <w:rFonts w:ascii="仿宋" w:eastAsia="仿宋" w:hAnsi="仿宋" w:hint="eastAsia"/>
                <w:sz w:val="16"/>
                <w:szCs w:val="16"/>
              </w:rPr>
            </w:pPr>
          </w:p>
        </w:tc>
        <w:tc>
          <w:tcPr>
            <w:tcW w:w="456" w:type="dxa"/>
            <w:vAlign w:val="center"/>
          </w:tcPr>
          <w:p w14:paraId="04F8129C" w14:textId="77777777" w:rsidR="00DC0350" w:rsidRDefault="00DC0350">
            <w:pPr>
              <w:jc w:val="center"/>
              <w:rPr>
                <w:rFonts w:ascii="仿宋" w:eastAsia="仿宋" w:hAnsi="仿宋" w:hint="eastAsia"/>
                <w:sz w:val="16"/>
                <w:szCs w:val="16"/>
              </w:rPr>
            </w:pPr>
          </w:p>
        </w:tc>
        <w:tc>
          <w:tcPr>
            <w:tcW w:w="456" w:type="dxa"/>
            <w:vAlign w:val="center"/>
          </w:tcPr>
          <w:p w14:paraId="3BEEAEEF" w14:textId="77777777" w:rsidR="00DC0350" w:rsidRDefault="00DC0350">
            <w:pPr>
              <w:jc w:val="center"/>
              <w:rPr>
                <w:rFonts w:ascii="仿宋" w:eastAsia="仿宋" w:hAnsi="仿宋" w:hint="eastAsia"/>
                <w:sz w:val="16"/>
                <w:szCs w:val="16"/>
              </w:rPr>
            </w:pPr>
          </w:p>
        </w:tc>
        <w:tc>
          <w:tcPr>
            <w:tcW w:w="458" w:type="dxa"/>
            <w:vAlign w:val="center"/>
          </w:tcPr>
          <w:p w14:paraId="4EB9CC82" w14:textId="77777777" w:rsidR="00DC0350" w:rsidRDefault="00DC0350">
            <w:pPr>
              <w:jc w:val="center"/>
              <w:rPr>
                <w:rFonts w:ascii="仿宋" w:eastAsia="仿宋" w:hAnsi="仿宋" w:hint="eastAsia"/>
                <w:sz w:val="16"/>
                <w:szCs w:val="16"/>
              </w:rPr>
            </w:pPr>
          </w:p>
        </w:tc>
        <w:tc>
          <w:tcPr>
            <w:tcW w:w="454" w:type="dxa"/>
            <w:vAlign w:val="center"/>
          </w:tcPr>
          <w:p w14:paraId="48E76E38" w14:textId="77777777" w:rsidR="00DC0350" w:rsidRDefault="00DC0350">
            <w:pPr>
              <w:jc w:val="center"/>
              <w:rPr>
                <w:rFonts w:ascii="仿宋" w:eastAsia="仿宋" w:hAnsi="仿宋" w:hint="eastAsia"/>
                <w:sz w:val="16"/>
                <w:szCs w:val="16"/>
              </w:rPr>
            </w:pPr>
          </w:p>
        </w:tc>
      </w:tr>
      <w:tr w:rsidR="00DC0350" w14:paraId="55C41FE9" w14:textId="77777777">
        <w:trPr>
          <w:trHeight w:val="340"/>
          <w:jc w:val="center"/>
        </w:trPr>
        <w:tc>
          <w:tcPr>
            <w:tcW w:w="730" w:type="dxa"/>
            <w:vMerge/>
          </w:tcPr>
          <w:p w14:paraId="44412860" w14:textId="77777777" w:rsidR="00DC0350" w:rsidRDefault="00DC0350">
            <w:pPr>
              <w:snapToGrid w:val="0"/>
              <w:spacing w:line="320" w:lineRule="exact"/>
              <w:rPr>
                <w:rFonts w:ascii="仿宋" w:eastAsia="仿宋" w:hAnsi="仿宋" w:hint="eastAsia"/>
                <w:szCs w:val="21"/>
              </w:rPr>
            </w:pPr>
          </w:p>
        </w:tc>
        <w:tc>
          <w:tcPr>
            <w:tcW w:w="906" w:type="dxa"/>
            <w:vAlign w:val="center"/>
          </w:tcPr>
          <w:p w14:paraId="12B6D14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电影作品读解</w:t>
            </w:r>
          </w:p>
        </w:tc>
        <w:tc>
          <w:tcPr>
            <w:tcW w:w="536" w:type="dxa"/>
            <w:vAlign w:val="center"/>
          </w:tcPr>
          <w:p w14:paraId="0A885C6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2C4E993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5E57AD3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49DDF1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17845EB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4C320811"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66C4480" w14:textId="77777777" w:rsidR="00DC0350" w:rsidRDefault="00DC0350">
            <w:pPr>
              <w:jc w:val="center"/>
              <w:rPr>
                <w:rFonts w:ascii="仿宋" w:eastAsia="仿宋" w:hAnsi="仿宋" w:hint="eastAsia"/>
                <w:sz w:val="16"/>
                <w:szCs w:val="16"/>
              </w:rPr>
            </w:pPr>
          </w:p>
        </w:tc>
        <w:tc>
          <w:tcPr>
            <w:tcW w:w="456" w:type="dxa"/>
            <w:vAlign w:val="center"/>
          </w:tcPr>
          <w:p w14:paraId="728CB18C" w14:textId="77777777" w:rsidR="00DC0350" w:rsidRDefault="00DC0350">
            <w:pPr>
              <w:jc w:val="center"/>
              <w:rPr>
                <w:rFonts w:ascii="仿宋" w:eastAsia="仿宋" w:hAnsi="仿宋" w:hint="eastAsia"/>
                <w:sz w:val="16"/>
                <w:szCs w:val="16"/>
              </w:rPr>
            </w:pPr>
          </w:p>
        </w:tc>
        <w:tc>
          <w:tcPr>
            <w:tcW w:w="456" w:type="dxa"/>
            <w:vAlign w:val="center"/>
          </w:tcPr>
          <w:p w14:paraId="1A8439E7" w14:textId="77777777" w:rsidR="00DC0350" w:rsidRDefault="00DC0350">
            <w:pPr>
              <w:jc w:val="center"/>
              <w:rPr>
                <w:rFonts w:ascii="仿宋" w:eastAsia="仿宋" w:hAnsi="仿宋" w:hint="eastAsia"/>
                <w:sz w:val="16"/>
                <w:szCs w:val="16"/>
              </w:rPr>
            </w:pPr>
          </w:p>
        </w:tc>
        <w:tc>
          <w:tcPr>
            <w:tcW w:w="456" w:type="dxa"/>
            <w:vAlign w:val="center"/>
          </w:tcPr>
          <w:p w14:paraId="5DAE1813" w14:textId="77777777" w:rsidR="00DC0350" w:rsidRDefault="00DC0350">
            <w:pPr>
              <w:jc w:val="center"/>
              <w:rPr>
                <w:rFonts w:ascii="仿宋" w:eastAsia="仿宋" w:hAnsi="仿宋" w:hint="eastAsia"/>
                <w:sz w:val="16"/>
                <w:szCs w:val="16"/>
              </w:rPr>
            </w:pPr>
          </w:p>
        </w:tc>
        <w:tc>
          <w:tcPr>
            <w:tcW w:w="456" w:type="dxa"/>
            <w:vAlign w:val="center"/>
          </w:tcPr>
          <w:p w14:paraId="7ADE83D7" w14:textId="77777777" w:rsidR="00DC0350" w:rsidRDefault="00DC0350">
            <w:pPr>
              <w:jc w:val="center"/>
              <w:rPr>
                <w:rFonts w:ascii="仿宋" w:eastAsia="仿宋" w:hAnsi="仿宋" w:hint="eastAsia"/>
                <w:sz w:val="16"/>
                <w:szCs w:val="16"/>
              </w:rPr>
            </w:pPr>
          </w:p>
        </w:tc>
        <w:tc>
          <w:tcPr>
            <w:tcW w:w="456" w:type="dxa"/>
            <w:vAlign w:val="center"/>
          </w:tcPr>
          <w:p w14:paraId="4574C15F" w14:textId="77777777" w:rsidR="00DC0350" w:rsidRDefault="00DC0350">
            <w:pPr>
              <w:jc w:val="center"/>
              <w:rPr>
                <w:rFonts w:ascii="仿宋" w:eastAsia="仿宋" w:hAnsi="仿宋" w:hint="eastAsia"/>
                <w:sz w:val="16"/>
                <w:szCs w:val="16"/>
              </w:rPr>
            </w:pPr>
          </w:p>
        </w:tc>
        <w:tc>
          <w:tcPr>
            <w:tcW w:w="456" w:type="dxa"/>
            <w:vAlign w:val="center"/>
          </w:tcPr>
          <w:p w14:paraId="2B2B3381" w14:textId="77777777" w:rsidR="00DC0350" w:rsidRDefault="00DC0350">
            <w:pPr>
              <w:jc w:val="center"/>
              <w:rPr>
                <w:rFonts w:ascii="仿宋" w:eastAsia="仿宋" w:hAnsi="仿宋" w:hint="eastAsia"/>
                <w:sz w:val="16"/>
                <w:szCs w:val="16"/>
              </w:rPr>
            </w:pPr>
          </w:p>
        </w:tc>
        <w:tc>
          <w:tcPr>
            <w:tcW w:w="456" w:type="dxa"/>
            <w:vAlign w:val="center"/>
          </w:tcPr>
          <w:p w14:paraId="3363951C" w14:textId="77777777" w:rsidR="00DC0350" w:rsidRDefault="00DC0350">
            <w:pPr>
              <w:jc w:val="center"/>
              <w:rPr>
                <w:rFonts w:ascii="仿宋" w:eastAsia="仿宋" w:hAnsi="仿宋" w:hint="eastAsia"/>
                <w:sz w:val="16"/>
                <w:szCs w:val="16"/>
              </w:rPr>
            </w:pPr>
          </w:p>
        </w:tc>
        <w:tc>
          <w:tcPr>
            <w:tcW w:w="458" w:type="dxa"/>
            <w:vAlign w:val="center"/>
          </w:tcPr>
          <w:p w14:paraId="0E5C2453" w14:textId="77777777" w:rsidR="00DC0350" w:rsidRDefault="00DC0350">
            <w:pPr>
              <w:jc w:val="center"/>
              <w:rPr>
                <w:rFonts w:ascii="仿宋" w:eastAsia="仿宋" w:hAnsi="仿宋" w:hint="eastAsia"/>
                <w:sz w:val="16"/>
                <w:szCs w:val="16"/>
              </w:rPr>
            </w:pPr>
          </w:p>
        </w:tc>
        <w:tc>
          <w:tcPr>
            <w:tcW w:w="454" w:type="dxa"/>
            <w:vAlign w:val="center"/>
          </w:tcPr>
          <w:p w14:paraId="7FEA2CC3" w14:textId="77777777" w:rsidR="00DC0350" w:rsidRDefault="00DC0350">
            <w:pPr>
              <w:jc w:val="center"/>
              <w:rPr>
                <w:rFonts w:ascii="仿宋" w:eastAsia="仿宋" w:hAnsi="仿宋" w:hint="eastAsia"/>
                <w:sz w:val="16"/>
                <w:szCs w:val="16"/>
              </w:rPr>
            </w:pPr>
          </w:p>
        </w:tc>
      </w:tr>
      <w:tr w:rsidR="00DC0350" w14:paraId="0FE5C62F" w14:textId="77777777">
        <w:trPr>
          <w:trHeight w:val="340"/>
          <w:jc w:val="center"/>
        </w:trPr>
        <w:tc>
          <w:tcPr>
            <w:tcW w:w="730" w:type="dxa"/>
            <w:vMerge/>
          </w:tcPr>
          <w:p w14:paraId="60091D36" w14:textId="77777777" w:rsidR="00DC0350" w:rsidRDefault="00DC0350">
            <w:pPr>
              <w:snapToGrid w:val="0"/>
              <w:spacing w:line="320" w:lineRule="exact"/>
              <w:rPr>
                <w:rFonts w:ascii="仿宋" w:eastAsia="仿宋" w:hAnsi="仿宋" w:hint="eastAsia"/>
                <w:szCs w:val="21"/>
              </w:rPr>
            </w:pPr>
          </w:p>
        </w:tc>
        <w:tc>
          <w:tcPr>
            <w:tcW w:w="906" w:type="dxa"/>
            <w:vAlign w:val="center"/>
          </w:tcPr>
          <w:p w14:paraId="58B28C3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节能减排</w:t>
            </w:r>
          </w:p>
        </w:tc>
        <w:tc>
          <w:tcPr>
            <w:tcW w:w="536" w:type="dxa"/>
            <w:vAlign w:val="center"/>
          </w:tcPr>
          <w:p w14:paraId="54B9ED8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7BDA1BD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796A47F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7D56BDB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3BA101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4083C1E"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1AF704BF" w14:textId="77777777" w:rsidR="00DC0350" w:rsidRDefault="00DC0350">
            <w:pPr>
              <w:jc w:val="center"/>
              <w:rPr>
                <w:rFonts w:ascii="仿宋" w:eastAsia="仿宋" w:hAnsi="仿宋" w:hint="eastAsia"/>
                <w:sz w:val="16"/>
                <w:szCs w:val="16"/>
              </w:rPr>
            </w:pPr>
          </w:p>
        </w:tc>
        <w:tc>
          <w:tcPr>
            <w:tcW w:w="456" w:type="dxa"/>
            <w:vAlign w:val="center"/>
          </w:tcPr>
          <w:p w14:paraId="117DCF8F" w14:textId="77777777" w:rsidR="00DC0350" w:rsidRDefault="00DC0350">
            <w:pPr>
              <w:jc w:val="center"/>
              <w:rPr>
                <w:rFonts w:ascii="仿宋" w:eastAsia="仿宋" w:hAnsi="仿宋" w:hint="eastAsia"/>
                <w:sz w:val="16"/>
                <w:szCs w:val="16"/>
              </w:rPr>
            </w:pPr>
          </w:p>
        </w:tc>
        <w:tc>
          <w:tcPr>
            <w:tcW w:w="456" w:type="dxa"/>
            <w:vAlign w:val="center"/>
          </w:tcPr>
          <w:p w14:paraId="22904EF5" w14:textId="77777777" w:rsidR="00DC0350" w:rsidRDefault="00DC0350">
            <w:pPr>
              <w:jc w:val="center"/>
              <w:rPr>
                <w:rFonts w:ascii="仿宋" w:eastAsia="仿宋" w:hAnsi="仿宋" w:hint="eastAsia"/>
                <w:sz w:val="16"/>
                <w:szCs w:val="16"/>
              </w:rPr>
            </w:pPr>
          </w:p>
        </w:tc>
        <w:tc>
          <w:tcPr>
            <w:tcW w:w="456" w:type="dxa"/>
            <w:vAlign w:val="center"/>
          </w:tcPr>
          <w:p w14:paraId="1531D4B7" w14:textId="77777777" w:rsidR="00DC0350" w:rsidRDefault="00DC0350">
            <w:pPr>
              <w:jc w:val="center"/>
              <w:rPr>
                <w:rFonts w:ascii="仿宋" w:eastAsia="仿宋" w:hAnsi="仿宋" w:hint="eastAsia"/>
                <w:sz w:val="16"/>
                <w:szCs w:val="16"/>
              </w:rPr>
            </w:pPr>
          </w:p>
        </w:tc>
        <w:tc>
          <w:tcPr>
            <w:tcW w:w="456" w:type="dxa"/>
            <w:vAlign w:val="center"/>
          </w:tcPr>
          <w:p w14:paraId="33BA1D70" w14:textId="77777777" w:rsidR="00DC0350" w:rsidRDefault="00DC0350">
            <w:pPr>
              <w:jc w:val="center"/>
              <w:rPr>
                <w:rFonts w:ascii="仿宋" w:eastAsia="仿宋" w:hAnsi="仿宋" w:hint="eastAsia"/>
                <w:sz w:val="16"/>
                <w:szCs w:val="16"/>
              </w:rPr>
            </w:pPr>
          </w:p>
        </w:tc>
        <w:tc>
          <w:tcPr>
            <w:tcW w:w="456" w:type="dxa"/>
            <w:vAlign w:val="center"/>
          </w:tcPr>
          <w:p w14:paraId="06082AEE" w14:textId="77777777" w:rsidR="00DC0350" w:rsidRDefault="00DC0350">
            <w:pPr>
              <w:jc w:val="center"/>
              <w:rPr>
                <w:rFonts w:ascii="仿宋" w:eastAsia="仿宋" w:hAnsi="仿宋" w:hint="eastAsia"/>
                <w:sz w:val="16"/>
                <w:szCs w:val="16"/>
              </w:rPr>
            </w:pPr>
          </w:p>
        </w:tc>
        <w:tc>
          <w:tcPr>
            <w:tcW w:w="456" w:type="dxa"/>
            <w:vAlign w:val="center"/>
          </w:tcPr>
          <w:p w14:paraId="0263ACC1" w14:textId="77777777" w:rsidR="00DC0350" w:rsidRDefault="00DC0350">
            <w:pPr>
              <w:jc w:val="center"/>
              <w:rPr>
                <w:rFonts w:ascii="仿宋" w:eastAsia="仿宋" w:hAnsi="仿宋" w:hint="eastAsia"/>
                <w:sz w:val="16"/>
                <w:szCs w:val="16"/>
              </w:rPr>
            </w:pPr>
          </w:p>
        </w:tc>
        <w:tc>
          <w:tcPr>
            <w:tcW w:w="456" w:type="dxa"/>
            <w:vAlign w:val="center"/>
          </w:tcPr>
          <w:p w14:paraId="44E715BF" w14:textId="77777777" w:rsidR="00DC0350" w:rsidRDefault="00DC0350">
            <w:pPr>
              <w:jc w:val="center"/>
              <w:rPr>
                <w:rFonts w:ascii="仿宋" w:eastAsia="仿宋" w:hAnsi="仿宋" w:hint="eastAsia"/>
                <w:sz w:val="16"/>
                <w:szCs w:val="16"/>
              </w:rPr>
            </w:pPr>
          </w:p>
        </w:tc>
        <w:tc>
          <w:tcPr>
            <w:tcW w:w="458" w:type="dxa"/>
            <w:vAlign w:val="center"/>
          </w:tcPr>
          <w:p w14:paraId="703A0B9D" w14:textId="77777777" w:rsidR="00DC0350" w:rsidRDefault="00DC0350">
            <w:pPr>
              <w:jc w:val="center"/>
              <w:rPr>
                <w:rFonts w:ascii="仿宋" w:eastAsia="仿宋" w:hAnsi="仿宋" w:hint="eastAsia"/>
                <w:sz w:val="16"/>
                <w:szCs w:val="16"/>
              </w:rPr>
            </w:pPr>
          </w:p>
        </w:tc>
        <w:tc>
          <w:tcPr>
            <w:tcW w:w="454" w:type="dxa"/>
            <w:vAlign w:val="center"/>
          </w:tcPr>
          <w:p w14:paraId="7DDC84F6" w14:textId="77777777" w:rsidR="00DC0350" w:rsidRDefault="00DC0350">
            <w:pPr>
              <w:jc w:val="center"/>
              <w:rPr>
                <w:rFonts w:ascii="仿宋" w:eastAsia="仿宋" w:hAnsi="仿宋" w:hint="eastAsia"/>
                <w:sz w:val="16"/>
                <w:szCs w:val="16"/>
              </w:rPr>
            </w:pPr>
          </w:p>
        </w:tc>
      </w:tr>
      <w:tr w:rsidR="00DC0350" w14:paraId="35303503" w14:textId="77777777">
        <w:trPr>
          <w:trHeight w:val="340"/>
          <w:jc w:val="center"/>
        </w:trPr>
        <w:tc>
          <w:tcPr>
            <w:tcW w:w="730" w:type="dxa"/>
            <w:vMerge/>
          </w:tcPr>
          <w:p w14:paraId="7CF0B371" w14:textId="77777777" w:rsidR="00DC0350" w:rsidRDefault="00DC0350">
            <w:pPr>
              <w:snapToGrid w:val="0"/>
              <w:spacing w:line="320" w:lineRule="exact"/>
              <w:rPr>
                <w:rFonts w:ascii="仿宋" w:eastAsia="仿宋" w:hAnsi="仿宋" w:hint="eastAsia"/>
                <w:szCs w:val="21"/>
              </w:rPr>
            </w:pPr>
          </w:p>
        </w:tc>
        <w:tc>
          <w:tcPr>
            <w:tcW w:w="906" w:type="dxa"/>
            <w:vAlign w:val="center"/>
          </w:tcPr>
          <w:p w14:paraId="3920E2F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绿色环保</w:t>
            </w:r>
          </w:p>
        </w:tc>
        <w:tc>
          <w:tcPr>
            <w:tcW w:w="536" w:type="dxa"/>
            <w:vAlign w:val="center"/>
          </w:tcPr>
          <w:p w14:paraId="3DB12EA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515854C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44B8228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711EB5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57E2EF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44DC82B6"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5A8F56CF" w14:textId="77777777" w:rsidR="00DC0350" w:rsidRDefault="00DC0350">
            <w:pPr>
              <w:jc w:val="center"/>
              <w:rPr>
                <w:rFonts w:ascii="仿宋" w:eastAsia="仿宋" w:hAnsi="仿宋" w:hint="eastAsia"/>
                <w:sz w:val="16"/>
                <w:szCs w:val="16"/>
              </w:rPr>
            </w:pPr>
          </w:p>
        </w:tc>
        <w:tc>
          <w:tcPr>
            <w:tcW w:w="456" w:type="dxa"/>
            <w:vAlign w:val="center"/>
          </w:tcPr>
          <w:p w14:paraId="4802231B" w14:textId="77777777" w:rsidR="00DC0350" w:rsidRDefault="00DC0350">
            <w:pPr>
              <w:jc w:val="center"/>
              <w:rPr>
                <w:rFonts w:ascii="仿宋" w:eastAsia="仿宋" w:hAnsi="仿宋" w:hint="eastAsia"/>
                <w:sz w:val="16"/>
                <w:szCs w:val="16"/>
              </w:rPr>
            </w:pPr>
          </w:p>
        </w:tc>
        <w:tc>
          <w:tcPr>
            <w:tcW w:w="456" w:type="dxa"/>
            <w:vAlign w:val="center"/>
          </w:tcPr>
          <w:p w14:paraId="1509AFD5" w14:textId="77777777" w:rsidR="00DC0350" w:rsidRDefault="00DC0350">
            <w:pPr>
              <w:jc w:val="center"/>
              <w:rPr>
                <w:rFonts w:ascii="仿宋" w:eastAsia="仿宋" w:hAnsi="仿宋" w:hint="eastAsia"/>
                <w:sz w:val="16"/>
                <w:szCs w:val="16"/>
              </w:rPr>
            </w:pPr>
          </w:p>
        </w:tc>
        <w:tc>
          <w:tcPr>
            <w:tcW w:w="456" w:type="dxa"/>
            <w:vAlign w:val="center"/>
          </w:tcPr>
          <w:p w14:paraId="2FAB3CDF" w14:textId="77777777" w:rsidR="00DC0350" w:rsidRDefault="00DC0350">
            <w:pPr>
              <w:jc w:val="center"/>
              <w:rPr>
                <w:rFonts w:ascii="仿宋" w:eastAsia="仿宋" w:hAnsi="仿宋" w:hint="eastAsia"/>
                <w:sz w:val="16"/>
                <w:szCs w:val="16"/>
              </w:rPr>
            </w:pPr>
          </w:p>
        </w:tc>
        <w:tc>
          <w:tcPr>
            <w:tcW w:w="456" w:type="dxa"/>
            <w:vAlign w:val="center"/>
          </w:tcPr>
          <w:p w14:paraId="574AFD38" w14:textId="77777777" w:rsidR="00DC0350" w:rsidRDefault="00DC0350">
            <w:pPr>
              <w:jc w:val="center"/>
              <w:rPr>
                <w:rFonts w:ascii="仿宋" w:eastAsia="仿宋" w:hAnsi="仿宋" w:hint="eastAsia"/>
                <w:sz w:val="16"/>
                <w:szCs w:val="16"/>
              </w:rPr>
            </w:pPr>
          </w:p>
        </w:tc>
        <w:tc>
          <w:tcPr>
            <w:tcW w:w="456" w:type="dxa"/>
            <w:vAlign w:val="center"/>
          </w:tcPr>
          <w:p w14:paraId="72E12EBF" w14:textId="77777777" w:rsidR="00DC0350" w:rsidRDefault="00DC0350">
            <w:pPr>
              <w:jc w:val="center"/>
              <w:rPr>
                <w:rFonts w:ascii="仿宋" w:eastAsia="仿宋" w:hAnsi="仿宋" w:hint="eastAsia"/>
                <w:sz w:val="16"/>
                <w:szCs w:val="16"/>
              </w:rPr>
            </w:pPr>
          </w:p>
        </w:tc>
        <w:tc>
          <w:tcPr>
            <w:tcW w:w="456" w:type="dxa"/>
            <w:vAlign w:val="center"/>
          </w:tcPr>
          <w:p w14:paraId="43CB5AAF" w14:textId="77777777" w:rsidR="00DC0350" w:rsidRDefault="00DC0350">
            <w:pPr>
              <w:jc w:val="center"/>
              <w:rPr>
                <w:rFonts w:ascii="仿宋" w:eastAsia="仿宋" w:hAnsi="仿宋" w:hint="eastAsia"/>
                <w:sz w:val="16"/>
                <w:szCs w:val="16"/>
              </w:rPr>
            </w:pPr>
          </w:p>
        </w:tc>
        <w:tc>
          <w:tcPr>
            <w:tcW w:w="456" w:type="dxa"/>
            <w:vAlign w:val="center"/>
          </w:tcPr>
          <w:p w14:paraId="6B62CACE" w14:textId="77777777" w:rsidR="00DC0350" w:rsidRDefault="00DC0350">
            <w:pPr>
              <w:jc w:val="center"/>
              <w:rPr>
                <w:rFonts w:ascii="仿宋" w:eastAsia="仿宋" w:hAnsi="仿宋" w:hint="eastAsia"/>
                <w:sz w:val="16"/>
                <w:szCs w:val="16"/>
              </w:rPr>
            </w:pPr>
          </w:p>
        </w:tc>
        <w:tc>
          <w:tcPr>
            <w:tcW w:w="458" w:type="dxa"/>
            <w:vAlign w:val="center"/>
          </w:tcPr>
          <w:p w14:paraId="480B3BDE" w14:textId="77777777" w:rsidR="00DC0350" w:rsidRDefault="00DC0350">
            <w:pPr>
              <w:jc w:val="center"/>
              <w:rPr>
                <w:rFonts w:ascii="仿宋" w:eastAsia="仿宋" w:hAnsi="仿宋" w:hint="eastAsia"/>
                <w:sz w:val="16"/>
                <w:szCs w:val="16"/>
              </w:rPr>
            </w:pPr>
          </w:p>
        </w:tc>
        <w:tc>
          <w:tcPr>
            <w:tcW w:w="454" w:type="dxa"/>
            <w:vAlign w:val="center"/>
          </w:tcPr>
          <w:p w14:paraId="72049760" w14:textId="77777777" w:rsidR="00DC0350" w:rsidRDefault="00DC0350">
            <w:pPr>
              <w:jc w:val="center"/>
              <w:rPr>
                <w:rFonts w:ascii="仿宋" w:eastAsia="仿宋" w:hAnsi="仿宋" w:hint="eastAsia"/>
                <w:sz w:val="16"/>
                <w:szCs w:val="16"/>
              </w:rPr>
            </w:pPr>
          </w:p>
        </w:tc>
      </w:tr>
      <w:tr w:rsidR="00DC0350" w14:paraId="1A0D52CD" w14:textId="77777777">
        <w:trPr>
          <w:trHeight w:val="340"/>
          <w:jc w:val="center"/>
        </w:trPr>
        <w:tc>
          <w:tcPr>
            <w:tcW w:w="730" w:type="dxa"/>
            <w:vMerge/>
          </w:tcPr>
          <w:p w14:paraId="156E86BD" w14:textId="77777777" w:rsidR="00DC0350" w:rsidRDefault="00DC0350">
            <w:pPr>
              <w:snapToGrid w:val="0"/>
              <w:spacing w:line="320" w:lineRule="exact"/>
              <w:rPr>
                <w:rFonts w:ascii="仿宋" w:eastAsia="仿宋" w:hAnsi="仿宋" w:hint="eastAsia"/>
                <w:szCs w:val="21"/>
              </w:rPr>
            </w:pPr>
          </w:p>
        </w:tc>
        <w:tc>
          <w:tcPr>
            <w:tcW w:w="906" w:type="dxa"/>
            <w:vAlign w:val="center"/>
          </w:tcPr>
          <w:p w14:paraId="4C33C18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金融知识</w:t>
            </w:r>
          </w:p>
        </w:tc>
        <w:tc>
          <w:tcPr>
            <w:tcW w:w="536" w:type="dxa"/>
            <w:vAlign w:val="center"/>
          </w:tcPr>
          <w:p w14:paraId="7894FD3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06C3DDC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3202C9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245B0B5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53CE35A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8ED6B50"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373AAA83" w14:textId="77777777" w:rsidR="00DC0350" w:rsidRDefault="00DC0350">
            <w:pPr>
              <w:jc w:val="center"/>
              <w:rPr>
                <w:rFonts w:ascii="仿宋" w:eastAsia="仿宋" w:hAnsi="仿宋" w:hint="eastAsia"/>
                <w:sz w:val="16"/>
                <w:szCs w:val="16"/>
              </w:rPr>
            </w:pPr>
          </w:p>
        </w:tc>
        <w:tc>
          <w:tcPr>
            <w:tcW w:w="456" w:type="dxa"/>
            <w:vAlign w:val="center"/>
          </w:tcPr>
          <w:p w14:paraId="60AC443F" w14:textId="77777777" w:rsidR="00DC0350" w:rsidRDefault="00DC0350">
            <w:pPr>
              <w:jc w:val="center"/>
              <w:rPr>
                <w:rFonts w:ascii="仿宋" w:eastAsia="仿宋" w:hAnsi="仿宋" w:hint="eastAsia"/>
                <w:sz w:val="16"/>
                <w:szCs w:val="16"/>
              </w:rPr>
            </w:pPr>
          </w:p>
        </w:tc>
        <w:tc>
          <w:tcPr>
            <w:tcW w:w="456" w:type="dxa"/>
            <w:vAlign w:val="center"/>
          </w:tcPr>
          <w:p w14:paraId="4BC30ADD" w14:textId="77777777" w:rsidR="00DC0350" w:rsidRDefault="00DC0350">
            <w:pPr>
              <w:jc w:val="center"/>
              <w:rPr>
                <w:rFonts w:ascii="仿宋" w:eastAsia="仿宋" w:hAnsi="仿宋" w:hint="eastAsia"/>
                <w:sz w:val="16"/>
                <w:szCs w:val="16"/>
              </w:rPr>
            </w:pPr>
          </w:p>
        </w:tc>
        <w:tc>
          <w:tcPr>
            <w:tcW w:w="456" w:type="dxa"/>
            <w:vAlign w:val="center"/>
          </w:tcPr>
          <w:p w14:paraId="1484A24B" w14:textId="77777777" w:rsidR="00DC0350" w:rsidRDefault="00DC0350">
            <w:pPr>
              <w:jc w:val="center"/>
              <w:rPr>
                <w:rFonts w:ascii="仿宋" w:eastAsia="仿宋" w:hAnsi="仿宋" w:hint="eastAsia"/>
                <w:sz w:val="16"/>
                <w:szCs w:val="16"/>
              </w:rPr>
            </w:pPr>
          </w:p>
        </w:tc>
        <w:tc>
          <w:tcPr>
            <w:tcW w:w="456" w:type="dxa"/>
            <w:vAlign w:val="center"/>
          </w:tcPr>
          <w:p w14:paraId="3F52E133" w14:textId="77777777" w:rsidR="00DC0350" w:rsidRDefault="00DC0350">
            <w:pPr>
              <w:jc w:val="center"/>
              <w:rPr>
                <w:rFonts w:ascii="仿宋" w:eastAsia="仿宋" w:hAnsi="仿宋" w:hint="eastAsia"/>
                <w:sz w:val="16"/>
                <w:szCs w:val="16"/>
              </w:rPr>
            </w:pPr>
          </w:p>
        </w:tc>
        <w:tc>
          <w:tcPr>
            <w:tcW w:w="456" w:type="dxa"/>
            <w:vAlign w:val="center"/>
          </w:tcPr>
          <w:p w14:paraId="69964614" w14:textId="77777777" w:rsidR="00DC0350" w:rsidRDefault="00DC0350">
            <w:pPr>
              <w:jc w:val="center"/>
              <w:rPr>
                <w:rFonts w:ascii="仿宋" w:eastAsia="仿宋" w:hAnsi="仿宋" w:hint="eastAsia"/>
                <w:sz w:val="16"/>
                <w:szCs w:val="16"/>
              </w:rPr>
            </w:pPr>
          </w:p>
        </w:tc>
        <w:tc>
          <w:tcPr>
            <w:tcW w:w="456" w:type="dxa"/>
            <w:vAlign w:val="center"/>
          </w:tcPr>
          <w:p w14:paraId="450B6454" w14:textId="77777777" w:rsidR="00DC0350" w:rsidRDefault="00DC0350">
            <w:pPr>
              <w:jc w:val="center"/>
              <w:rPr>
                <w:rFonts w:ascii="仿宋" w:eastAsia="仿宋" w:hAnsi="仿宋" w:hint="eastAsia"/>
                <w:sz w:val="16"/>
                <w:szCs w:val="16"/>
              </w:rPr>
            </w:pPr>
          </w:p>
        </w:tc>
        <w:tc>
          <w:tcPr>
            <w:tcW w:w="456" w:type="dxa"/>
            <w:vAlign w:val="center"/>
          </w:tcPr>
          <w:p w14:paraId="6114B60B" w14:textId="77777777" w:rsidR="00DC0350" w:rsidRDefault="00DC0350">
            <w:pPr>
              <w:jc w:val="center"/>
              <w:rPr>
                <w:rFonts w:ascii="仿宋" w:eastAsia="仿宋" w:hAnsi="仿宋" w:hint="eastAsia"/>
                <w:sz w:val="16"/>
                <w:szCs w:val="16"/>
              </w:rPr>
            </w:pPr>
          </w:p>
        </w:tc>
        <w:tc>
          <w:tcPr>
            <w:tcW w:w="458" w:type="dxa"/>
            <w:vAlign w:val="center"/>
          </w:tcPr>
          <w:p w14:paraId="7298A16E" w14:textId="77777777" w:rsidR="00DC0350" w:rsidRDefault="00DC0350">
            <w:pPr>
              <w:jc w:val="center"/>
              <w:rPr>
                <w:rFonts w:ascii="仿宋" w:eastAsia="仿宋" w:hAnsi="仿宋" w:hint="eastAsia"/>
                <w:sz w:val="16"/>
                <w:szCs w:val="16"/>
              </w:rPr>
            </w:pPr>
          </w:p>
        </w:tc>
        <w:tc>
          <w:tcPr>
            <w:tcW w:w="454" w:type="dxa"/>
            <w:vAlign w:val="center"/>
          </w:tcPr>
          <w:p w14:paraId="6475E634" w14:textId="77777777" w:rsidR="00DC0350" w:rsidRDefault="00DC0350">
            <w:pPr>
              <w:jc w:val="center"/>
              <w:rPr>
                <w:rFonts w:ascii="仿宋" w:eastAsia="仿宋" w:hAnsi="仿宋" w:hint="eastAsia"/>
                <w:sz w:val="16"/>
                <w:szCs w:val="16"/>
              </w:rPr>
            </w:pPr>
          </w:p>
        </w:tc>
      </w:tr>
      <w:tr w:rsidR="00DC0350" w14:paraId="7B8C9CF6" w14:textId="77777777">
        <w:trPr>
          <w:trHeight w:val="340"/>
          <w:jc w:val="center"/>
        </w:trPr>
        <w:tc>
          <w:tcPr>
            <w:tcW w:w="730" w:type="dxa"/>
            <w:vMerge/>
          </w:tcPr>
          <w:p w14:paraId="0C2E4A42" w14:textId="77777777" w:rsidR="00DC0350" w:rsidRDefault="00DC0350">
            <w:pPr>
              <w:snapToGrid w:val="0"/>
              <w:spacing w:line="320" w:lineRule="exact"/>
              <w:rPr>
                <w:rFonts w:ascii="仿宋" w:eastAsia="仿宋" w:hAnsi="仿宋" w:hint="eastAsia"/>
                <w:szCs w:val="21"/>
              </w:rPr>
            </w:pPr>
          </w:p>
        </w:tc>
        <w:tc>
          <w:tcPr>
            <w:tcW w:w="906" w:type="dxa"/>
            <w:vAlign w:val="center"/>
          </w:tcPr>
          <w:p w14:paraId="66E379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社会责任</w:t>
            </w:r>
          </w:p>
        </w:tc>
        <w:tc>
          <w:tcPr>
            <w:tcW w:w="536" w:type="dxa"/>
            <w:vAlign w:val="center"/>
          </w:tcPr>
          <w:p w14:paraId="3FC86809"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064C084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DE71C1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62D2E9E"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5E6226D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678A57F"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0D71FD77" w14:textId="77777777" w:rsidR="00DC0350" w:rsidRDefault="00DC0350">
            <w:pPr>
              <w:jc w:val="center"/>
              <w:rPr>
                <w:rFonts w:ascii="仿宋" w:eastAsia="仿宋" w:hAnsi="仿宋" w:hint="eastAsia"/>
                <w:sz w:val="16"/>
                <w:szCs w:val="16"/>
              </w:rPr>
            </w:pPr>
          </w:p>
        </w:tc>
        <w:tc>
          <w:tcPr>
            <w:tcW w:w="456" w:type="dxa"/>
            <w:vAlign w:val="center"/>
          </w:tcPr>
          <w:p w14:paraId="69156950" w14:textId="77777777" w:rsidR="00DC0350" w:rsidRDefault="00DC0350">
            <w:pPr>
              <w:jc w:val="center"/>
              <w:rPr>
                <w:rFonts w:ascii="仿宋" w:eastAsia="仿宋" w:hAnsi="仿宋" w:hint="eastAsia"/>
                <w:sz w:val="16"/>
                <w:szCs w:val="16"/>
              </w:rPr>
            </w:pPr>
          </w:p>
        </w:tc>
        <w:tc>
          <w:tcPr>
            <w:tcW w:w="456" w:type="dxa"/>
            <w:vAlign w:val="center"/>
          </w:tcPr>
          <w:p w14:paraId="75760CE8" w14:textId="77777777" w:rsidR="00DC0350" w:rsidRDefault="00DC0350">
            <w:pPr>
              <w:jc w:val="center"/>
              <w:rPr>
                <w:rFonts w:ascii="仿宋" w:eastAsia="仿宋" w:hAnsi="仿宋" w:hint="eastAsia"/>
                <w:sz w:val="16"/>
                <w:szCs w:val="16"/>
              </w:rPr>
            </w:pPr>
          </w:p>
        </w:tc>
        <w:tc>
          <w:tcPr>
            <w:tcW w:w="456" w:type="dxa"/>
            <w:vAlign w:val="center"/>
          </w:tcPr>
          <w:p w14:paraId="4CDA213B" w14:textId="77777777" w:rsidR="00DC0350" w:rsidRDefault="00DC0350">
            <w:pPr>
              <w:jc w:val="center"/>
              <w:rPr>
                <w:rFonts w:ascii="仿宋" w:eastAsia="仿宋" w:hAnsi="仿宋" w:hint="eastAsia"/>
                <w:sz w:val="16"/>
                <w:szCs w:val="16"/>
              </w:rPr>
            </w:pPr>
          </w:p>
        </w:tc>
        <w:tc>
          <w:tcPr>
            <w:tcW w:w="456" w:type="dxa"/>
            <w:vAlign w:val="center"/>
          </w:tcPr>
          <w:p w14:paraId="6739C580" w14:textId="77777777" w:rsidR="00DC0350" w:rsidRDefault="00DC0350">
            <w:pPr>
              <w:jc w:val="center"/>
              <w:rPr>
                <w:rFonts w:ascii="仿宋" w:eastAsia="仿宋" w:hAnsi="仿宋" w:hint="eastAsia"/>
                <w:sz w:val="16"/>
                <w:szCs w:val="16"/>
              </w:rPr>
            </w:pPr>
          </w:p>
        </w:tc>
        <w:tc>
          <w:tcPr>
            <w:tcW w:w="456" w:type="dxa"/>
            <w:vAlign w:val="center"/>
          </w:tcPr>
          <w:p w14:paraId="2E5A9D03" w14:textId="77777777" w:rsidR="00DC0350" w:rsidRDefault="00DC0350">
            <w:pPr>
              <w:jc w:val="center"/>
              <w:rPr>
                <w:rFonts w:ascii="仿宋" w:eastAsia="仿宋" w:hAnsi="仿宋" w:hint="eastAsia"/>
                <w:sz w:val="16"/>
                <w:szCs w:val="16"/>
              </w:rPr>
            </w:pPr>
          </w:p>
        </w:tc>
        <w:tc>
          <w:tcPr>
            <w:tcW w:w="456" w:type="dxa"/>
            <w:vAlign w:val="center"/>
          </w:tcPr>
          <w:p w14:paraId="654649F0" w14:textId="77777777" w:rsidR="00DC0350" w:rsidRDefault="00DC0350">
            <w:pPr>
              <w:jc w:val="center"/>
              <w:rPr>
                <w:rFonts w:ascii="仿宋" w:eastAsia="仿宋" w:hAnsi="仿宋" w:hint="eastAsia"/>
                <w:sz w:val="16"/>
                <w:szCs w:val="16"/>
              </w:rPr>
            </w:pPr>
          </w:p>
        </w:tc>
        <w:tc>
          <w:tcPr>
            <w:tcW w:w="456" w:type="dxa"/>
            <w:vAlign w:val="center"/>
          </w:tcPr>
          <w:p w14:paraId="548F71D3" w14:textId="77777777" w:rsidR="00DC0350" w:rsidRDefault="00DC0350">
            <w:pPr>
              <w:jc w:val="center"/>
              <w:rPr>
                <w:rFonts w:ascii="仿宋" w:eastAsia="仿宋" w:hAnsi="仿宋" w:hint="eastAsia"/>
                <w:sz w:val="16"/>
                <w:szCs w:val="16"/>
              </w:rPr>
            </w:pPr>
          </w:p>
        </w:tc>
        <w:tc>
          <w:tcPr>
            <w:tcW w:w="458" w:type="dxa"/>
            <w:vAlign w:val="center"/>
          </w:tcPr>
          <w:p w14:paraId="1E0E8C3D" w14:textId="77777777" w:rsidR="00DC0350" w:rsidRDefault="00DC0350">
            <w:pPr>
              <w:jc w:val="center"/>
              <w:rPr>
                <w:rFonts w:ascii="仿宋" w:eastAsia="仿宋" w:hAnsi="仿宋" w:hint="eastAsia"/>
                <w:sz w:val="16"/>
                <w:szCs w:val="16"/>
              </w:rPr>
            </w:pPr>
          </w:p>
        </w:tc>
        <w:tc>
          <w:tcPr>
            <w:tcW w:w="454" w:type="dxa"/>
            <w:vAlign w:val="center"/>
          </w:tcPr>
          <w:p w14:paraId="2F26B8CF" w14:textId="77777777" w:rsidR="00DC0350" w:rsidRDefault="00DC0350">
            <w:pPr>
              <w:jc w:val="center"/>
              <w:rPr>
                <w:rFonts w:ascii="仿宋" w:eastAsia="仿宋" w:hAnsi="仿宋" w:hint="eastAsia"/>
                <w:sz w:val="16"/>
                <w:szCs w:val="16"/>
              </w:rPr>
            </w:pPr>
          </w:p>
        </w:tc>
      </w:tr>
      <w:tr w:rsidR="00DC0350" w14:paraId="04A973FA" w14:textId="77777777">
        <w:trPr>
          <w:trHeight w:val="340"/>
          <w:jc w:val="center"/>
        </w:trPr>
        <w:tc>
          <w:tcPr>
            <w:tcW w:w="730" w:type="dxa"/>
            <w:vMerge/>
          </w:tcPr>
          <w:p w14:paraId="5C6E794F" w14:textId="77777777" w:rsidR="00DC0350" w:rsidRDefault="00DC0350">
            <w:pPr>
              <w:snapToGrid w:val="0"/>
              <w:spacing w:line="320" w:lineRule="exact"/>
              <w:rPr>
                <w:rFonts w:ascii="仿宋" w:eastAsia="仿宋" w:hAnsi="仿宋" w:hint="eastAsia"/>
                <w:szCs w:val="21"/>
              </w:rPr>
            </w:pPr>
          </w:p>
        </w:tc>
        <w:tc>
          <w:tcPr>
            <w:tcW w:w="906" w:type="dxa"/>
            <w:vAlign w:val="center"/>
          </w:tcPr>
          <w:p w14:paraId="1530B3E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人口资源</w:t>
            </w:r>
          </w:p>
        </w:tc>
        <w:tc>
          <w:tcPr>
            <w:tcW w:w="536" w:type="dxa"/>
            <w:vAlign w:val="center"/>
          </w:tcPr>
          <w:p w14:paraId="087357F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4C02D33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36E6E3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5E87813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F74BBC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0C557062"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44C508F6" w14:textId="77777777" w:rsidR="00DC0350" w:rsidRDefault="00DC0350">
            <w:pPr>
              <w:jc w:val="center"/>
              <w:rPr>
                <w:rFonts w:ascii="仿宋" w:eastAsia="仿宋" w:hAnsi="仿宋" w:hint="eastAsia"/>
                <w:sz w:val="16"/>
                <w:szCs w:val="16"/>
              </w:rPr>
            </w:pPr>
          </w:p>
        </w:tc>
        <w:tc>
          <w:tcPr>
            <w:tcW w:w="456" w:type="dxa"/>
            <w:vAlign w:val="center"/>
          </w:tcPr>
          <w:p w14:paraId="55F5A965" w14:textId="77777777" w:rsidR="00DC0350" w:rsidRDefault="00DC0350">
            <w:pPr>
              <w:jc w:val="center"/>
              <w:rPr>
                <w:rFonts w:ascii="仿宋" w:eastAsia="仿宋" w:hAnsi="仿宋" w:hint="eastAsia"/>
                <w:sz w:val="16"/>
                <w:szCs w:val="16"/>
              </w:rPr>
            </w:pPr>
          </w:p>
        </w:tc>
        <w:tc>
          <w:tcPr>
            <w:tcW w:w="456" w:type="dxa"/>
            <w:vAlign w:val="center"/>
          </w:tcPr>
          <w:p w14:paraId="4C707456" w14:textId="77777777" w:rsidR="00DC0350" w:rsidRDefault="00DC0350">
            <w:pPr>
              <w:jc w:val="center"/>
              <w:rPr>
                <w:rFonts w:ascii="仿宋" w:eastAsia="仿宋" w:hAnsi="仿宋" w:hint="eastAsia"/>
                <w:sz w:val="16"/>
                <w:szCs w:val="16"/>
              </w:rPr>
            </w:pPr>
          </w:p>
        </w:tc>
        <w:tc>
          <w:tcPr>
            <w:tcW w:w="456" w:type="dxa"/>
            <w:vAlign w:val="center"/>
          </w:tcPr>
          <w:p w14:paraId="112BEF9F" w14:textId="77777777" w:rsidR="00DC0350" w:rsidRDefault="00DC0350">
            <w:pPr>
              <w:jc w:val="center"/>
              <w:rPr>
                <w:rFonts w:ascii="仿宋" w:eastAsia="仿宋" w:hAnsi="仿宋" w:hint="eastAsia"/>
                <w:sz w:val="16"/>
                <w:szCs w:val="16"/>
              </w:rPr>
            </w:pPr>
          </w:p>
        </w:tc>
        <w:tc>
          <w:tcPr>
            <w:tcW w:w="456" w:type="dxa"/>
            <w:vAlign w:val="center"/>
          </w:tcPr>
          <w:p w14:paraId="5D945B36" w14:textId="77777777" w:rsidR="00DC0350" w:rsidRDefault="00DC0350">
            <w:pPr>
              <w:jc w:val="center"/>
              <w:rPr>
                <w:rFonts w:ascii="仿宋" w:eastAsia="仿宋" w:hAnsi="仿宋" w:hint="eastAsia"/>
                <w:sz w:val="16"/>
                <w:szCs w:val="16"/>
              </w:rPr>
            </w:pPr>
          </w:p>
        </w:tc>
        <w:tc>
          <w:tcPr>
            <w:tcW w:w="456" w:type="dxa"/>
            <w:vAlign w:val="center"/>
          </w:tcPr>
          <w:p w14:paraId="1F7C0627" w14:textId="77777777" w:rsidR="00DC0350" w:rsidRDefault="00DC0350">
            <w:pPr>
              <w:jc w:val="center"/>
              <w:rPr>
                <w:rFonts w:ascii="仿宋" w:eastAsia="仿宋" w:hAnsi="仿宋" w:hint="eastAsia"/>
                <w:sz w:val="16"/>
                <w:szCs w:val="16"/>
              </w:rPr>
            </w:pPr>
          </w:p>
        </w:tc>
        <w:tc>
          <w:tcPr>
            <w:tcW w:w="456" w:type="dxa"/>
            <w:vAlign w:val="center"/>
          </w:tcPr>
          <w:p w14:paraId="7404D058" w14:textId="77777777" w:rsidR="00DC0350" w:rsidRDefault="00DC0350">
            <w:pPr>
              <w:jc w:val="center"/>
              <w:rPr>
                <w:rFonts w:ascii="仿宋" w:eastAsia="仿宋" w:hAnsi="仿宋" w:hint="eastAsia"/>
                <w:sz w:val="16"/>
                <w:szCs w:val="16"/>
              </w:rPr>
            </w:pPr>
          </w:p>
        </w:tc>
        <w:tc>
          <w:tcPr>
            <w:tcW w:w="456" w:type="dxa"/>
            <w:vAlign w:val="center"/>
          </w:tcPr>
          <w:p w14:paraId="77B9B96D" w14:textId="77777777" w:rsidR="00DC0350" w:rsidRDefault="00DC0350">
            <w:pPr>
              <w:jc w:val="center"/>
              <w:rPr>
                <w:rFonts w:ascii="仿宋" w:eastAsia="仿宋" w:hAnsi="仿宋" w:hint="eastAsia"/>
                <w:sz w:val="16"/>
                <w:szCs w:val="16"/>
              </w:rPr>
            </w:pPr>
          </w:p>
        </w:tc>
        <w:tc>
          <w:tcPr>
            <w:tcW w:w="458" w:type="dxa"/>
            <w:vAlign w:val="center"/>
          </w:tcPr>
          <w:p w14:paraId="2B0B755F" w14:textId="77777777" w:rsidR="00DC0350" w:rsidRDefault="00DC0350">
            <w:pPr>
              <w:jc w:val="center"/>
              <w:rPr>
                <w:rFonts w:ascii="仿宋" w:eastAsia="仿宋" w:hAnsi="仿宋" w:hint="eastAsia"/>
                <w:sz w:val="16"/>
                <w:szCs w:val="16"/>
              </w:rPr>
            </w:pPr>
          </w:p>
        </w:tc>
        <w:tc>
          <w:tcPr>
            <w:tcW w:w="454" w:type="dxa"/>
            <w:vAlign w:val="center"/>
          </w:tcPr>
          <w:p w14:paraId="71A29134" w14:textId="77777777" w:rsidR="00DC0350" w:rsidRDefault="00DC0350">
            <w:pPr>
              <w:jc w:val="center"/>
              <w:rPr>
                <w:rFonts w:ascii="仿宋" w:eastAsia="仿宋" w:hAnsi="仿宋" w:hint="eastAsia"/>
                <w:sz w:val="16"/>
                <w:szCs w:val="16"/>
              </w:rPr>
            </w:pPr>
          </w:p>
        </w:tc>
      </w:tr>
      <w:tr w:rsidR="00DC0350" w14:paraId="470881C4" w14:textId="77777777">
        <w:trPr>
          <w:trHeight w:val="340"/>
          <w:jc w:val="center"/>
        </w:trPr>
        <w:tc>
          <w:tcPr>
            <w:tcW w:w="730" w:type="dxa"/>
            <w:vMerge/>
          </w:tcPr>
          <w:p w14:paraId="73D2E980" w14:textId="77777777" w:rsidR="00DC0350" w:rsidRDefault="00DC0350">
            <w:pPr>
              <w:snapToGrid w:val="0"/>
              <w:spacing w:line="320" w:lineRule="exact"/>
              <w:rPr>
                <w:rFonts w:ascii="仿宋" w:eastAsia="仿宋" w:hAnsi="仿宋" w:hint="eastAsia"/>
                <w:szCs w:val="21"/>
              </w:rPr>
            </w:pPr>
          </w:p>
        </w:tc>
        <w:tc>
          <w:tcPr>
            <w:tcW w:w="906" w:type="dxa"/>
            <w:vAlign w:val="center"/>
          </w:tcPr>
          <w:p w14:paraId="7D54CFBA"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海洋科学</w:t>
            </w:r>
          </w:p>
        </w:tc>
        <w:tc>
          <w:tcPr>
            <w:tcW w:w="536" w:type="dxa"/>
            <w:vAlign w:val="center"/>
          </w:tcPr>
          <w:p w14:paraId="39B2191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00787CD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959170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59D5046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5C16530B"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5F7CC5EE"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50C21BBE" w14:textId="77777777" w:rsidR="00DC0350" w:rsidRDefault="00DC0350">
            <w:pPr>
              <w:jc w:val="center"/>
              <w:rPr>
                <w:rFonts w:ascii="仿宋" w:eastAsia="仿宋" w:hAnsi="仿宋" w:hint="eastAsia"/>
                <w:sz w:val="16"/>
                <w:szCs w:val="16"/>
              </w:rPr>
            </w:pPr>
          </w:p>
        </w:tc>
        <w:tc>
          <w:tcPr>
            <w:tcW w:w="456" w:type="dxa"/>
            <w:vAlign w:val="center"/>
          </w:tcPr>
          <w:p w14:paraId="41AF3186" w14:textId="77777777" w:rsidR="00DC0350" w:rsidRDefault="00DC0350">
            <w:pPr>
              <w:jc w:val="center"/>
              <w:rPr>
                <w:rFonts w:ascii="仿宋" w:eastAsia="仿宋" w:hAnsi="仿宋" w:hint="eastAsia"/>
                <w:sz w:val="16"/>
                <w:szCs w:val="16"/>
              </w:rPr>
            </w:pPr>
          </w:p>
        </w:tc>
        <w:tc>
          <w:tcPr>
            <w:tcW w:w="456" w:type="dxa"/>
            <w:vAlign w:val="center"/>
          </w:tcPr>
          <w:p w14:paraId="790BB1ED" w14:textId="77777777" w:rsidR="00DC0350" w:rsidRDefault="00DC0350">
            <w:pPr>
              <w:jc w:val="center"/>
              <w:rPr>
                <w:rFonts w:ascii="仿宋" w:eastAsia="仿宋" w:hAnsi="仿宋" w:hint="eastAsia"/>
                <w:sz w:val="16"/>
                <w:szCs w:val="16"/>
              </w:rPr>
            </w:pPr>
          </w:p>
        </w:tc>
        <w:tc>
          <w:tcPr>
            <w:tcW w:w="456" w:type="dxa"/>
            <w:vAlign w:val="center"/>
          </w:tcPr>
          <w:p w14:paraId="50B5BF8B" w14:textId="77777777" w:rsidR="00DC0350" w:rsidRDefault="00DC0350">
            <w:pPr>
              <w:jc w:val="center"/>
              <w:rPr>
                <w:rFonts w:ascii="仿宋" w:eastAsia="仿宋" w:hAnsi="仿宋" w:hint="eastAsia"/>
                <w:sz w:val="16"/>
                <w:szCs w:val="16"/>
              </w:rPr>
            </w:pPr>
          </w:p>
        </w:tc>
        <w:tc>
          <w:tcPr>
            <w:tcW w:w="456" w:type="dxa"/>
            <w:vAlign w:val="center"/>
          </w:tcPr>
          <w:p w14:paraId="67820771" w14:textId="77777777" w:rsidR="00DC0350" w:rsidRDefault="00DC0350">
            <w:pPr>
              <w:jc w:val="center"/>
              <w:rPr>
                <w:rFonts w:ascii="仿宋" w:eastAsia="仿宋" w:hAnsi="仿宋" w:hint="eastAsia"/>
                <w:sz w:val="16"/>
                <w:szCs w:val="16"/>
              </w:rPr>
            </w:pPr>
          </w:p>
        </w:tc>
        <w:tc>
          <w:tcPr>
            <w:tcW w:w="456" w:type="dxa"/>
            <w:vAlign w:val="center"/>
          </w:tcPr>
          <w:p w14:paraId="026472FD" w14:textId="77777777" w:rsidR="00DC0350" w:rsidRDefault="00DC0350">
            <w:pPr>
              <w:jc w:val="center"/>
              <w:rPr>
                <w:rFonts w:ascii="仿宋" w:eastAsia="仿宋" w:hAnsi="仿宋" w:hint="eastAsia"/>
                <w:sz w:val="16"/>
                <w:szCs w:val="16"/>
              </w:rPr>
            </w:pPr>
          </w:p>
        </w:tc>
        <w:tc>
          <w:tcPr>
            <w:tcW w:w="456" w:type="dxa"/>
            <w:vAlign w:val="center"/>
          </w:tcPr>
          <w:p w14:paraId="629C0DD4" w14:textId="77777777" w:rsidR="00DC0350" w:rsidRDefault="00DC0350">
            <w:pPr>
              <w:jc w:val="center"/>
              <w:rPr>
                <w:rFonts w:ascii="仿宋" w:eastAsia="仿宋" w:hAnsi="仿宋" w:hint="eastAsia"/>
                <w:sz w:val="16"/>
                <w:szCs w:val="16"/>
              </w:rPr>
            </w:pPr>
          </w:p>
        </w:tc>
        <w:tc>
          <w:tcPr>
            <w:tcW w:w="456" w:type="dxa"/>
            <w:vAlign w:val="center"/>
          </w:tcPr>
          <w:p w14:paraId="17CB6785" w14:textId="77777777" w:rsidR="00DC0350" w:rsidRDefault="00DC0350">
            <w:pPr>
              <w:jc w:val="center"/>
              <w:rPr>
                <w:rFonts w:ascii="仿宋" w:eastAsia="仿宋" w:hAnsi="仿宋" w:hint="eastAsia"/>
                <w:sz w:val="16"/>
                <w:szCs w:val="16"/>
              </w:rPr>
            </w:pPr>
          </w:p>
        </w:tc>
        <w:tc>
          <w:tcPr>
            <w:tcW w:w="458" w:type="dxa"/>
            <w:vAlign w:val="center"/>
          </w:tcPr>
          <w:p w14:paraId="714F1A34" w14:textId="77777777" w:rsidR="00DC0350" w:rsidRDefault="00DC0350">
            <w:pPr>
              <w:jc w:val="center"/>
              <w:rPr>
                <w:rFonts w:ascii="仿宋" w:eastAsia="仿宋" w:hAnsi="仿宋" w:hint="eastAsia"/>
                <w:sz w:val="16"/>
                <w:szCs w:val="16"/>
              </w:rPr>
            </w:pPr>
          </w:p>
        </w:tc>
        <w:tc>
          <w:tcPr>
            <w:tcW w:w="454" w:type="dxa"/>
            <w:vAlign w:val="center"/>
          </w:tcPr>
          <w:p w14:paraId="02AD2246" w14:textId="77777777" w:rsidR="00DC0350" w:rsidRDefault="00DC0350">
            <w:pPr>
              <w:jc w:val="center"/>
              <w:rPr>
                <w:rFonts w:ascii="仿宋" w:eastAsia="仿宋" w:hAnsi="仿宋" w:hint="eastAsia"/>
                <w:sz w:val="16"/>
                <w:szCs w:val="16"/>
              </w:rPr>
            </w:pPr>
          </w:p>
        </w:tc>
      </w:tr>
      <w:tr w:rsidR="00DC0350" w14:paraId="4D424704" w14:textId="77777777">
        <w:trPr>
          <w:trHeight w:val="340"/>
          <w:jc w:val="center"/>
        </w:trPr>
        <w:tc>
          <w:tcPr>
            <w:tcW w:w="730" w:type="dxa"/>
            <w:vMerge/>
          </w:tcPr>
          <w:p w14:paraId="2C6707BC" w14:textId="77777777" w:rsidR="00DC0350" w:rsidRDefault="00DC0350">
            <w:pPr>
              <w:snapToGrid w:val="0"/>
              <w:spacing w:line="320" w:lineRule="exact"/>
              <w:rPr>
                <w:rFonts w:ascii="仿宋" w:eastAsia="仿宋" w:hAnsi="仿宋" w:hint="eastAsia"/>
                <w:szCs w:val="21"/>
              </w:rPr>
            </w:pPr>
          </w:p>
        </w:tc>
        <w:tc>
          <w:tcPr>
            <w:tcW w:w="906" w:type="dxa"/>
            <w:vAlign w:val="center"/>
          </w:tcPr>
          <w:p w14:paraId="07A0856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管理学</w:t>
            </w:r>
          </w:p>
        </w:tc>
        <w:tc>
          <w:tcPr>
            <w:tcW w:w="536" w:type="dxa"/>
            <w:vAlign w:val="center"/>
          </w:tcPr>
          <w:p w14:paraId="342971B1"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607" w:type="dxa"/>
            <w:vAlign w:val="center"/>
          </w:tcPr>
          <w:p w14:paraId="34FB6785"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450" w:type="dxa"/>
            <w:vAlign w:val="center"/>
          </w:tcPr>
          <w:p w14:paraId="2BBF3973"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20BCC57"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79AAFE1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FE2CC6A" w14:textId="77777777" w:rsidR="00DC0350" w:rsidRDefault="00DC0350">
            <w:pPr>
              <w:snapToGrid w:val="0"/>
              <w:spacing w:line="320" w:lineRule="exact"/>
              <w:jc w:val="center"/>
              <w:rPr>
                <w:rFonts w:ascii="仿宋" w:eastAsia="仿宋" w:hAnsi="仿宋" w:hint="eastAsia"/>
                <w:sz w:val="16"/>
                <w:szCs w:val="16"/>
              </w:rPr>
            </w:pPr>
          </w:p>
        </w:tc>
        <w:tc>
          <w:tcPr>
            <w:tcW w:w="438" w:type="dxa"/>
            <w:vAlign w:val="center"/>
          </w:tcPr>
          <w:p w14:paraId="2AC8D55A" w14:textId="77777777" w:rsidR="00DC0350" w:rsidRDefault="00DC0350">
            <w:pPr>
              <w:jc w:val="center"/>
              <w:rPr>
                <w:rFonts w:ascii="仿宋" w:eastAsia="仿宋" w:hAnsi="仿宋" w:hint="eastAsia"/>
                <w:sz w:val="16"/>
                <w:szCs w:val="16"/>
              </w:rPr>
            </w:pPr>
          </w:p>
        </w:tc>
        <w:tc>
          <w:tcPr>
            <w:tcW w:w="456" w:type="dxa"/>
            <w:vAlign w:val="center"/>
          </w:tcPr>
          <w:p w14:paraId="75ADA52D" w14:textId="77777777" w:rsidR="00DC0350" w:rsidRDefault="00DC0350">
            <w:pPr>
              <w:jc w:val="center"/>
              <w:rPr>
                <w:rFonts w:ascii="仿宋" w:eastAsia="仿宋" w:hAnsi="仿宋" w:hint="eastAsia"/>
                <w:sz w:val="16"/>
                <w:szCs w:val="16"/>
              </w:rPr>
            </w:pPr>
          </w:p>
        </w:tc>
        <w:tc>
          <w:tcPr>
            <w:tcW w:w="456" w:type="dxa"/>
            <w:vAlign w:val="center"/>
          </w:tcPr>
          <w:p w14:paraId="21A69421" w14:textId="77777777" w:rsidR="00DC0350" w:rsidRDefault="00DC0350">
            <w:pPr>
              <w:jc w:val="center"/>
              <w:rPr>
                <w:rFonts w:ascii="仿宋" w:eastAsia="仿宋" w:hAnsi="仿宋" w:hint="eastAsia"/>
                <w:sz w:val="16"/>
                <w:szCs w:val="16"/>
              </w:rPr>
            </w:pPr>
          </w:p>
        </w:tc>
        <w:tc>
          <w:tcPr>
            <w:tcW w:w="456" w:type="dxa"/>
            <w:vAlign w:val="center"/>
          </w:tcPr>
          <w:p w14:paraId="0E8D754E" w14:textId="77777777" w:rsidR="00DC0350" w:rsidRDefault="00DC0350">
            <w:pPr>
              <w:jc w:val="center"/>
              <w:rPr>
                <w:rFonts w:ascii="仿宋" w:eastAsia="仿宋" w:hAnsi="仿宋" w:hint="eastAsia"/>
                <w:sz w:val="16"/>
                <w:szCs w:val="16"/>
              </w:rPr>
            </w:pPr>
          </w:p>
        </w:tc>
        <w:tc>
          <w:tcPr>
            <w:tcW w:w="456" w:type="dxa"/>
            <w:vAlign w:val="center"/>
          </w:tcPr>
          <w:p w14:paraId="63D9F778" w14:textId="77777777" w:rsidR="00DC0350" w:rsidRDefault="00DC0350">
            <w:pPr>
              <w:jc w:val="center"/>
              <w:rPr>
                <w:rFonts w:ascii="仿宋" w:eastAsia="仿宋" w:hAnsi="仿宋" w:hint="eastAsia"/>
                <w:sz w:val="16"/>
                <w:szCs w:val="16"/>
              </w:rPr>
            </w:pPr>
          </w:p>
        </w:tc>
        <w:tc>
          <w:tcPr>
            <w:tcW w:w="456" w:type="dxa"/>
            <w:vAlign w:val="center"/>
          </w:tcPr>
          <w:p w14:paraId="3BF79108" w14:textId="77777777" w:rsidR="00DC0350" w:rsidRDefault="00DC0350">
            <w:pPr>
              <w:jc w:val="center"/>
              <w:rPr>
                <w:rFonts w:ascii="仿宋" w:eastAsia="仿宋" w:hAnsi="仿宋" w:hint="eastAsia"/>
                <w:sz w:val="16"/>
                <w:szCs w:val="16"/>
              </w:rPr>
            </w:pPr>
          </w:p>
        </w:tc>
        <w:tc>
          <w:tcPr>
            <w:tcW w:w="456" w:type="dxa"/>
            <w:vAlign w:val="center"/>
          </w:tcPr>
          <w:p w14:paraId="2383C2F7" w14:textId="77777777" w:rsidR="00DC0350" w:rsidRDefault="00DC0350">
            <w:pPr>
              <w:jc w:val="center"/>
              <w:rPr>
                <w:rFonts w:ascii="仿宋" w:eastAsia="仿宋" w:hAnsi="仿宋" w:hint="eastAsia"/>
                <w:sz w:val="16"/>
                <w:szCs w:val="16"/>
              </w:rPr>
            </w:pPr>
          </w:p>
        </w:tc>
        <w:tc>
          <w:tcPr>
            <w:tcW w:w="456" w:type="dxa"/>
            <w:vAlign w:val="center"/>
          </w:tcPr>
          <w:p w14:paraId="10DB3628" w14:textId="77777777" w:rsidR="00DC0350" w:rsidRDefault="00DC0350">
            <w:pPr>
              <w:jc w:val="center"/>
              <w:rPr>
                <w:rFonts w:ascii="仿宋" w:eastAsia="仿宋" w:hAnsi="仿宋" w:hint="eastAsia"/>
                <w:sz w:val="16"/>
                <w:szCs w:val="16"/>
              </w:rPr>
            </w:pPr>
          </w:p>
        </w:tc>
        <w:tc>
          <w:tcPr>
            <w:tcW w:w="458" w:type="dxa"/>
            <w:vAlign w:val="center"/>
          </w:tcPr>
          <w:p w14:paraId="44B94764" w14:textId="77777777" w:rsidR="00DC0350" w:rsidRDefault="00DC0350">
            <w:pPr>
              <w:jc w:val="center"/>
              <w:rPr>
                <w:rFonts w:ascii="仿宋" w:eastAsia="仿宋" w:hAnsi="仿宋" w:hint="eastAsia"/>
                <w:sz w:val="16"/>
                <w:szCs w:val="16"/>
              </w:rPr>
            </w:pPr>
          </w:p>
        </w:tc>
        <w:tc>
          <w:tcPr>
            <w:tcW w:w="454" w:type="dxa"/>
            <w:vAlign w:val="center"/>
          </w:tcPr>
          <w:p w14:paraId="12F49D46" w14:textId="77777777" w:rsidR="00DC0350" w:rsidRDefault="00DC0350">
            <w:pPr>
              <w:jc w:val="center"/>
              <w:rPr>
                <w:rFonts w:ascii="仿宋" w:eastAsia="仿宋" w:hAnsi="仿宋" w:hint="eastAsia"/>
                <w:sz w:val="16"/>
                <w:szCs w:val="16"/>
              </w:rPr>
            </w:pPr>
          </w:p>
        </w:tc>
      </w:tr>
      <w:tr w:rsidR="00DC0350" w14:paraId="08CCD60F" w14:textId="77777777">
        <w:trPr>
          <w:trHeight w:val="340"/>
          <w:jc w:val="center"/>
        </w:trPr>
        <w:tc>
          <w:tcPr>
            <w:tcW w:w="2779" w:type="dxa"/>
            <w:gridSpan w:val="4"/>
          </w:tcPr>
          <w:p w14:paraId="02AB5453"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color w:val="FF0000"/>
                <w:szCs w:val="21"/>
              </w:rPr>
              <w:t>应修</w:t>
            </w:r>
            <w:r>
              <w:rPr>
                <w:rFonts w:ascii="仿宋" w:eastAsia="仿宋" w:hAnsi="仿宋" w:hint="eastAsia"/>
                <w:szCs w:val="21"/>
              </w:rPr>
              <w:t>公共选修课小计</w:t>
            </w:r>
          </w:p>
        </w:tc>
        <w:tc>
          <w:tcPr>
            <w:tcW w:w="450" w:type="dxa"/>
            <w:vAlign w:val="center"/>
          </w:tcPr>
          <w:p w14:paraId="01CEAEE6"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118709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1A53DAD"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65" w:type="dxa"/>
          </w:tcPr>
          <w:p w14:paraId="4B3BF7C7" w14:textId="77777777" w:rsidR="00DC0350" w:rsidRDefault="00DC0350">
            <w:pPr>
              <w:snapToGrid w:val="0"/>
              <w:spacing w:line="320" w:lineRule="exact"/>
              <w:ind w:leftChars="-50" w:left="-105" w:rightChars="-50" w:right="-105"/>
              <w:jc w:val="center"/>
              <w:rPr>
                <w:rFonts w:ascii="仿宋" w:eastAsia="仿宋" w:hAnsi="仿宋" w:hint="eastAsia"/>
                <w:szCs w:val="21"/>
              </w:rPr>
            </w:pPr>
          </w:p>
        </w:tc>
        <w:tc>
          <w:tcPr>
            <w:tcW w:w="438" w:type="dxa"/>
          </w:tcPr>
          <w:p w14:paraId="569D76A4" w14:textId="77777777" w:rsidR="00DC0350" w:rsidRDefault="00DC0350">
            <w:pPr>
              <w:snapToGrid w:val="0"/>
              <w:spacing w:line="320" w:lineRule="exact"/>
              <w:jc w:val="center"/>
              <w:rPr>
                <w:rFonts w:hint="eastAsia"/>
                <w:szCs w:val="21"/>
              </w:rPr>
            </w:pPr>
          </w:p>
        </w:tc>
        <w:tc>
          <w:tcPr>
            <w:tcW w:w="456" w:type="dxa"/>
          </w:tcPr>
          <w:p w14:paraId="71DD5A40" w14:textId="77777777" w:rsidR="00DC0350" w:rsidRDefault="00DC0350">
            <w:pPr>
              <w:snapToGrid w:val="0"/>
              <w:spacing w:line="320" w:lineRule="exact"/>
              <w:jc w:val="center"/>
              <w:rPr>
                <w:rFonts w:hint="eastAsia"/>
                <w:szCs w:val="21"/>
              </w:rPr>
            </w:pPr>
          </w:p>
        </w:tc>
        <w:tc>
          <w:tcPr>
            <w:tcW w:w="456" w:type="dxa"/>
          </w:tcPr>
          <w:p w14:paraId="53DC3FEF" w14:textId="77777777" w:rsidR="00DC0350" w:rsidRDefault="00DC0350">
            <w:pPr>
              <w:snapToGrid w:val="0"/>
              <w:spacing w:line="320" w:lineRule="exact"/>
              <w:jc w:val="center"/>
              <w:rPr>
                <w:rFonts w:hint="eastAsia"/>
                <w:szCs w:val="21"/>
              </w:rPr>
            </w:pPr>
          </w:p>
        </w:tc>
        <w:tc>
          <w:tcPr>
            <w:tcW w:w="456" w:type="dxa"/>
          </w:tcPr>
          <w:p w14:paraId="438DA93D" w14:textId="77777777" w:rsidR="00DC0350" w:rsidRDefault="00DC0350">
            <w:pPr>
              <w:snapToGrid w:val="0"/>
              <w:spacing w:line="320" w:lineRule="exact"/>
              <w:jc w:val="center"/>
              <w:rPr>
                <w:rFonts w:hint="eastAsia"/>
                <w:szCs w:val="21"/>
              </w:rPr>
            </w:pPr>
          </w:p>
        </w:tc>
        <w:tc>
          <w:tcPr>
            <w:tcW w:w="456" w:type="dxa"/>
          </w:tcPr>
          <w:p w14:paraId="2CA254D7" w14:textId="77777777" w:rsidR="00DC0350" w:rsidRDefault="00DC0350">
            <w:pPr>
              <w:snapToGrid w:val="0"/>
              <w:spacing w:line="320" w:lineRule="exact"/>
              <w:jc w:val="center"/>
              <w:rPr>
                <w:rFonts w:hint="eastAsia"/>
                <w:szCs w:val="21"/>
              </w:rPr>
            </w:pPr>
          </w:p>
        </w:tc>
        <w:tc>
          <w:tcPr>
            <w:tcW w:w="456" w:type="dxa"/>
          </w:tcPr>
          <w:p w14:paraId="6A9D811D" w14:textId="77777777" w:rsidR="00DC0350" w:rsidRDefault="00DC0350">
            <w:pPr>
              <w:snapToGrid w:val="0"/>
              <w:spacing w:line="320" w:lineRule="exact"/>
              <w:jc w:val="center"/>
              <w:rPr>
                <w:rFonts w:hint="eastAsia"/>
                <w:szCs w:val="21"/>
              </w:rPr>
            </w:pPr>
          </w:p>
        </w:tc>
        <w:tc>
          <w:tcPr>
            <w:tcW w:w="456" w:type="dxa"/>
          </w:tcPr>
          <w:p w14:paraId="376F1A8A" w14:textId="77777777" w:rsidR="00DC0350" w:rsidRDefault="00DC0350">
            <w:pPr>
              <w:snapToGrid w:val="0"/>
              <w:spacing w:line="320" w:lineRule="exact"/>
              <w:jc w:val="center"/>
              <w:rPr>
                <w:rFonts w:hint="eastAsia"/>
                <w:szCs w:val="21"/>
              </w:rPr>
            </w:pPr>
          </w:p>
        </w:tc>
        <w:tc>
          <w:tcPr>
            <w:tcW w:w="456" w:type="dxa"/>
          </w:tcPr>
          <w:p w14:paraId="3C59F447" w14:textId="77777777" w:rsidR="00DC0350" w:rsidRDefault="00DC0350">
            <w:pPr>
              <w:snapToGrid w:val="0"/>
              <w:spacing w:line="320" w:lineRule="exact"/>
              <w:jc w:val="center"/>
              <w:rPr>
                <w:rFonts w:hint="eastAsia"/>
                <w:szCs w:val="21"/>
              </w:rPr>
            </w:pPr>
          </w:p>
        </w:tc>
        <w:tc>
          <w:tcPr>
            <w:tcW w:w="458" w:type="dxa"/>
          </w:tcPr>
          <w:p w14:paraId="61FD20F5" w14:textId="77777777" w:rsidR="00DC0350" w:rsidRDefault="00DC0350">
            <w:pPr>
              <w:snapToGrid w:val="0"/>
              <w:spacing w:line="320" w:lineRule="exact"/>
              <w:jc w:val="center"/>
              <w:rPr>
                <w:rFonts w:hint="eastAsia"/>
                <w:szCs w:val="21"/>
              </w:rPr>
            </w:pPr>
          </w:p>
        </w:tc>
        <w:tc>
          <w:tcPr>
            <w:tcW w:w="454" w:type="dxa"/>
          </w:tcPr>
          <w:p w14:paraId="46E636B0" w14:textId="77777777" w:rsidR="00DC0350" w:rsidRDefault="00DC0350">
            <w:pPr>
              <w:snapToGrid w:val="0"/>
              <w:spacing w:line="320" w:lineRule="exact"/>
              <w:jc w:val="center"/>
              <w:rPr>
                <w:rFonts w:hint="eastAsia"/>
                <w:szCs w:val="21"/>
              </w:rPr>
            </w:pPr>
          </w:p>
        </w:tc>
      </w:tr>
      <w:tr w:rsidR="00DC0350" w14:paraId="571A1F22" w14:textId="77777777">
        <w:trPr>
          <w:trHeight w:val="340"/>
          <w:jc w:val="center"/>
        </w:trPr>
        <w:tc>
          <w:tcPr>
            <w:tcW w:w="2779" w:type="dxa"/>
            <w:gridSpan w:val="4"/>
          </w:tcPr>
          <w:p w14:paraId="353CA1F1" w14:textId="77777777" w:rsidR="00DC0350"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合计</w:t>
            </w:r>
          </w:p>
        </w:tc>
        <w:tc>
          <w:tcPr>
            <w:tcW w:w="450" w:type="dxa"/>
            <w:vAlign w:val="center"/>
          </w:tcPr>
          <w:p w14:paraId="721D5FA2" w14:textId="77777777" w:rsidR="00DC0350" w:rsidRPr="00BA335F" w:rsidRDefault="00000000">
            <w:pPr>
              <w:snapToGrid w:val="0"/>
              <w:spacing w:line="320" w:lineRule="exact"/>
              <w:jc w:val="center"/>
              <w:rPr>
                <w:rFonts w:ascii="仿宋" w:eastAsia="仿宋" w:hAnsi="仿宋" w:hint="eastAsia"/>
                <w:sz w:val="15"/>
                <w:szCs w:val="15"/>
              </w:rPr>
            </w:pPr>
            <w:r w:rsidRPr="00BA335F">
              <w:rPr>
                <w:rFonts w:ascii="仿宋" w:eastAsia="仿宋" w:hAnsi="仿宋" w:hint="eastAsia"/>
                <w:sz w:val="15"/>
                <w:szCs w:val="15"/>
              </w:rPr>
              <w:t>253</w:t>
            </w:r>
          </w:p>
        </w:tc>
        <w:tc>
          <w:tcPr>
            <w:tcW w:w="540" w:type="dxa"/>
            <w:vAlign w:val="center"/>
          </w:tcPr>
          <w:p w14:paraId="6BEAB5D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44</w:t>
            </w:r>
            <w:r>
              <w:rPr>
                <w:rFonts w:ascii="仿宋" w:eastAsia="仿宋" w:hAnsi="仿宋" w:hint="eastAsia"/>
                <w:sz w:val="16"/>
                <w:szCs w:val="16"/>
              </w:rPr>
              <w:t>80</w:t>
            </w:r>
          </w:p>
        </w:tc>
        <w:tc>
          <w:tcPr>
            <w:tcW w:w="510" w:type="dxa"/>
            <w:vAlign w:val="center"/>
          </w:tcPr>
          <w:p w14:paraId="264E2FC1" w14:textId="77777777" w:rsidR="00DC0350" w:rsidRPr="00BA335F" w:rsidRDefault="00000000">
            <w:pPr>
              <w:snapToGrid w:val="0"/>
              <w:spacing w:line="320" w:lineRule="exact"/>
              <w:jc w:val="center"/>
              <w:rPr>
                <w:rFonts w:ascii="仿宋" w:eastAsia="仿宋" w:hAnsi="仿宋" w:hint="eastAsia"/>
                <w:sz w:val="14"/>
                <w:szCs w:val="14"/>
              </w:rPr>
            </w:pPr>
            <w:r w:rsidRPr="00BA335F">
              <w:rPr>
                <w:rFonts w:ascii="仿宋" w:eastAsia="仿宋" w:hAnsi="仿宋"/>
                <w:sz w:val="14"/>
                <w:szCs w:val="14"/>
              </w:rPr>
              <w:t>16</w:t>
            </w:r>
            <w:r w:rsidRPr="00BA335F">
              <w:rPr>
                <w:rFonts w:ascii="仿宋" w:eastAsia="仿宋" w:hAnsi="仿宋" w:hint="eastAsia"/>
                <w:sz w:val="14"/>
                <w:szCs w:val="14"/>
              </w:rPr>
              <w:t>60</w:t>
            </w:r>
          </w:p>
        </w:tc>
        <w:tc>
          <w:tcPr>
            <w:tcW w:w="465" w:type="dxa"/>
            <w:vAlign w:val="center"/>
          </w:tcPr>
          <w:p w14:paraId="208AB956" w14:textId="77777777" w:rsidR="00DC0350" w:rsidRPr="00BA335F" w:rsidRDefault="00000000">
            <w:pPr>
              <w:snapToGrid w:val="0"/>
              <w:spacing w:line="320" w:lineRule="exact"/>
              <w:jc w:val="center"/>
              <w:rPr>
                <w:rFonts w:ascii="仿宋" w:eastAsia="仿宋" w:hAnsi="仿宋" w:hint="eastAsia"/>
                <w:sz w:val="12"/>
                <w:szCs w:val="12"/>
              </w:rPr>
            </w:pPr>
            <w:r w:rsidRPr="00BA335F">
              <w:rPr>
                <w:rFonts w:ascii="仿宋" w:eastAsia="仿宋" w:hAnsi="仿宋" w:hint="eastAsia"/>
                <w:sz w:val="12"/>
                <w:szCs w:val="12"/>
              </w:rPr>
              <w:t>2276</w:t>
            </w:r>
          </w:p>
        </w:tc>
        <w:tc>
          <w:tcPr>
            <w:tcW w:w="438" w:type="dxa"/>
            <w:vAlign w:val="center"/>
          </w:tcPr>
          <w:p w14:paraId="04F4D0E4" w14:textId="77777777" w:rsidR="00DC0350" w:rsidRPr="00BA335F" w:rsidRDefault="00000000">
            <w:pPr>
              <w:snapToGrid w:val="0"/>
              <w:spacing w:line="320" w:lineRule="exact"/>
              <w:jc w:val="center"/>
              <w:rPr>
                <w:rFonts w:ascii="仿宋" w:eastAsia="仿宋" w:hAnsi="仿宋" w:hint="eastAsia"/>
                <w:sz w:val="14"/>
                <w:szCs w:val="14"/>
              </w:rPr>
            </w:pPr>
            <w:r w:rsidRPr="00BA335F">
              <w:rPr>
                <w:rFonts w:ascii="仿宋" w:eastAsia="仿宋" w:hAnsi="仿宋"/>
                <w:sz w:val="14"/>
                <w:szCs w:val="14"/>
              </w:rPr>
              <w:t>468</w:t>
            </w:r>
          </w:p>
        </w:tc>
        <w:tc>
          <w:tcPr>
            <w:tcW w:w="456" w:type="dxa"/>
            <w:vAlign w:val="center"/>
          </w:tcPr>
          <w:p w14:paraId="3EFE7A9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532</w:t>
            </w:r>
          </w:p>
        </w:tc>
        <w:tc>
          <w:tcPr>
            <w:tcW w:w="456" w:type="dxa"/>
            <w:vAlign w:val="center"/>
          </w:tcPr>
          <w:p w14:paraId="43B1E2CC"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468</w:t>
            </w:r>
          </w:p>
        </w:tc>
        <w:tc>
          <w:tcPr>
            <w:tcW w:w="456" w:type="dxa"/>
            <w:vAlign w:val="center"/>
          </w:tcPr>
          <w:p w14:paraId="1A56943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532</w:t>
            </w:r>
          </w:p>
        </w:tc>
        <w:tc>
          <w:tcPr>
            <w:tcW w:w="456" w:type="dxa"/>
            <w:vAlign w:val="center"/>
          </w:tcPr>
          <w:p w14:paraId="067FB462"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480</w:t>
            </w:r>
          </w:p>
        </w:tc>
        <w:tc>
          <w:tcPr>
            <w:tcW w:w="456" w:type="dxa"/>
            <w:vAlign w:val="center"/>
          </w:tcPr>
          <w:p w14:paraId="6C37B6E4"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416</w:t>
            </w:r>
          </w:p>
        </w:tc>
        <w:tc>
          <w:tcPr>
            <w:tcW w:w="456" w:type="dxa"/>
            <w:vAlign w:val="center"/>
          </w:tcPr>
          <w:p w14:paraId="307037E0"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416</w:t>
            </w:r>
          </w:p>
        </w:tc>
        <w:tc>
          <w:tcPr>
            <w:tcW w:w="456" w:type="dxa"/>
            <w:vAlign w:val="center"/>
          </w:tcPr>
          <w:p w14:paraId="5C1C4758"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480</w:t>
            </w:r>
          </w:p>
        </w:tc>
        <w:tc>
          <w:tcPr>
            <w:tcW w:w="458" w:type="dxa"/>
            <w:vAlign w:val="center"/>
          </w:tcPr>
          <w:p w14:paraId="43E9D2EF" w14:textId="77777777" w:rsidR="00DC0350"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496</w:t>
            </w:r>
          </w:p>
        </w:tc>
        <w:tc>
          <w:tcPr>
            <w:tcW w:w="454" w:type="dxa"/>
            <w:vAlign w:val="center"/>
          </w:tcPr>
          <w:p w14:paraId="7C4DFE1A" w14:textId="77777777" w:rsidR="00DC0350" w:rsidRPr="00BA335F" w:rsidRDefault="00000000">
            <w:pPr>
              <w:snapToGrid w:val="0"/>
              <w:spacing w:line="320" w:lineRule="exact"/>
              <w:jc w:val="center"/>
              <w:rPr>
                <w:rFonts w:ascii="仿宋" w:eastAsia="仿宋" w:hAnsi="仿宋" w:hint="eastAsia"/>
                <w:sz w:val="15"/>
                <w:szCs w:val="15"/>
              </w:rPr>
            </w:pPr>
            <w:r w:rsidRPr="00BA335F">
              <w:rPr>
                <w:rFonts w:ascii="仿宋" w:eastAsia="仿宋" w:hAnsi="仿宋"/>
                <w:sz w:val="15"/>
                <w:szCs w:val="15"/>
              </w:rPr>
              <w:t>224</w:t>
            </w:r>
          </w:p>
        </w:tc>
      </w:tr>
    </w:tbl>
    <w:p w14:paraId="20294694" w14:textId="7BC92EAA" w:rsidR="00DC0350" w:rsidRDefault="00BA335F" w:rsidP="00BA335F">
      <w:pPr>
        <w:spacing w:before="60" w:after="60"/>
        <w:rPr>
          <w:rFonts w:ascii="仿宋" w:eastAsia="仿宋" w:hAnsi="仿宋" w:hint="eastAsia"/>
          <w:b/>
          <w:szCs w:val="21"/>
        </w:rPr>
      </w:pPr>
      <w:r>
        <w:rPr>
          <w:rFonts w:ascii="仿宋" w:eastAsia="仿宋" w:hAnsi="仿宋" w:hint="eastAsia"/>
          <w:b/>
          <w:szCs w:val="21"/>
        </w:rPr>
        <w:t xml:space="preserve">      </w:t>
      </w:r>
    </w:p>
    <w:p w14:paraId="6A854C77" w14:textId="77777777" w:rsidR="00DC0350" w:rsidRDefault="00DC0350">
      <w:pPr>
        <w:spacing w:before="60" w:after="60"/>
        <w:ind w:firstLineChars="300" w:firstLine="632"/>
        <w:rPr>
          <w:rFonts w:ascii="仿宋" w:eastAsia="仿宋" w:hAnsi="仿宋" w:hint="eastAsia"/>
          <w:b/>
          <w:szCs w:val="21"/>
        </w:rPr>
      </w:pPr>
    </w:p>
    <w:p w14:paraId="16D373FC" w14:textId="77777777" w:rsidR="00DC0350" w:rsidRDefault="00000000">
      <w:pPr>
        <w:spacing w:before="60" w:after="60"/>
        <w:ind w:firstLineChars="300" w:firstLine="632"/>
        <w:rPr>
          <w:rFonts w:hint="eastAsia"/>
          <w:szCs w:val="21"/>
        </w:rPr>
      </w:pPr>
      <w:r>
        <w:rPr>
          <w:rFonts w:ascii="仿宋" w:eastAsia="仿宋" w:hAnsi="仿宋" w:hint="eastAsia"/>
          <w:b/>
          <w:szCs w:val="21"/>
        </w:rPr>
        <w:t>8.3 学时统计表</w:t>
      </w:r>
    </w:p>
    <w:tbl>
      <w:tblPr>
        <w:tblStyle w:val="ae"/>
        <w:tblW w:w="5000" w:type="pct"/>
        <w:tblLook w:val="04A0" w:firstRow="1" w:lastRow="0" w:firstColumn="1" w:lastColumn="0" w:noHBand="0" w:noVBand="1"/>
      </w:tblPr>
      <w:tblGrid>
        <w:gridCol w:w="1559"/>
        <w:gridCol w:w="2268"/>
        <w:gridCol w:w="1309"/>
        <w:gridCol w:w="1308"/>
        <w:gridCol w:w="1308"/>
        <w:gridCol w:w="1308"/>
      </w:tblGrid>
      <w:tr w:rsidR="00DC0350" w14:paraId="6E0FD156" w14:textId="77777777">
        <w:trPr>
          <w:trHeight w:val="407"/>
        </w:trPr>
        <w:tc>
          <w:tcPr>
            <w:tcW w:w="2111" w:type="pct"/>
            <w:gridSpan w:val="2"/>
            <w:vAlign w:val="center"/>
          </w:tcPr>
          <w:p w14:paraId="49153C99" w14:textId="77777777" w:rsidR="00DC0350" w:rsidRDefault="00000000">
            <w:pPr>
              <w:snapToGrid w:val="0"/>
              <w:jc w:val="center"/>
              <w:rPr>
                <w:rFonts w:ascii="仿宋" w:eastAsia="仿宋" w:hAnsi="仿宋" w:hint="eastAsia"/>
                <w:szCs w:val="21"/>
              </w:rPr>
            </w:pPr>
            <w:r>
              <w:rPr>
                <w:rFonts w:ascii="仿宋" w:eastAsia="仿宋" w:hAnsi="仿宋" w:hint="eastAsia"/>
                <w:szCs w:val="21"/>
              </w:rPr>
              <w:t>课程类别</w:t>
            </w:r>
          </w:p>
        </w:tc>
        <w:tc>
          <w:tcPr>
            <w:tcW w:w="722" w:type="pct"/>
            <w:vAlign w:val="center"/>
          </w:tcPr>
          <w:p w14:paraId="4EC2A04F" w14:textId="77777777" w:rsidR="00DC0350" w:rsidRDefault="00000000">
            <w:pPr>
              <w:snapToGrid w:val="0"/>
              <w:jc w:val="center"/>
              <w:rPr>
                <w:rFonts w:ascii="仿宋" w:eastAsia="仿宋" w:hAnsi="仿宋" w:hint="eastAsia"/>
                <w:szCs w:val="21"/>
              </w:rPr>
            </w:pPr>
            <w:r>
              <w:rPr>
                <w:rFonts w:ascii="仿宋" w:eastAsia="仿宋" w:hAnsi="仿宋" w:hint="eastAsia"/>
                <w:szCs w:val="21"/>
              </w:rPr>
              <w:t>总学时</w:t>
            </w:r>
          </w:p>
        </w:tc>
        <w:tc>
          <w:tcPr>
            <w:tcW w:w="722" w:type="pct"/>
            <w:vAlign w:val="center"/>
          </w:tcPr>
          <w:p w14:paraId="1B8CD1AA" w14:textId="77777777" w:rsidR="00DC0350" w:rsidRDefault="00000000">
            <w:pPr>
              <w:snapToGrid w:val="0"/>
              <w:jc w:val="center"/>
              <w:rPr>
                <w:rFonts w:ascii="仿宋" w:eastAsia="仿宋" w:hAnsi="仿宋" w:hint="eastAsia"/>
                <w:szCs w:val="21"/>
              </w:rPr>
            </w:pPr>
            <w:r>
              <w:rPr>
                <w:rFonts w:ascii="仿宋" w:eastAsia="仿宋" w:hAnsi="仿宋" w:hint="eastAsia"/>
                <w:szCs w:val="21"/>
              </w:rPr>
              <w:t>理论</w:t>
            </w:r>
          </w:p>
        </w:tc>
        <w:tc>
          <w:tcPr>
            <w:tcW w:w="722" w:type="pct"/>
            <w:vAlign w:val="center"/>
          </w:tcPr>
          <w:p w14:paraId="04542DDE" w14:textId="77777777" w:rsidR="00DC0350" w:rsidRDefault="00000000">
            <w:pPr>
              <w:snapToGrid w:val="0"/>
              <w:jc w:val="center"/>
              <w:rPr>
                <w:rFonts w:ascii="仿宋" w:eastAsia="仿宋" w:hAnsi="仿宋" w:hint="eastAsia"/>
                <w:szCs w:val="21"/>
              </w:rPr>
            </w:pPr>
            <w:r>
              <w:rPr>
                <w:rFonts w:ascii="仿宋" w:eastAsia="仿宋" w:hAnsi="仿宋" w:hint="eastAsia"/>
                <w:szCs w:val="21"/>
              </w:rPr>
              <w:t>实践</w:t>
            </w:r>
          </w:p>
        </w:tc>
        <w:tc>
          <w:tcPr>
            <w:tcW w:w="722" w:type="pct"/>
            <w:vAlign w:val="center"/>
          </w:tcPr>
          <w:p w14:paraId="2C705F96" w14:textId="77777777" w:rsidR="00DC0350" w:rsidRDefault="00000000">
            <w:pPr>
              <w:snapToGrid w:val="0"/>
              <w:jc w:val="center"/>
              <w:rPr>
                <w:rFonts w:ascii="仿宋" w:eastAsia="仿宋" w:hAnsi="仿宋" w:hint="eastAsia"/>
                <w:szCs w:val="21"/>
              </w:rPr>
            </w:pPr>
            <w:r>
              <w:rPr>
                <w:rFonts w:ascii="仿宋" w:eastAsia="仿宋" w:hAnsi="仿宋" w:hint="eastAsia"/>
                <w:szCs w:val="21"/>
              </w:rPr>
              <w:t>占比</w:t>
            </w:r>
          </w:p>
        </w:tc>
      </w:tr>
      <w:tr w:rsidR="00DC0350" w14:paraId="2EB765B7" w14:textId="77777777">
        <w:trPr>
          <w:trHeight w:val="207"/>
        </w:trPr>
        <w:tc>
          <w:tcPr>
            <w:tcW w:w="860" w:type="pct"/>
            <w:vMerge w:val="restart"/>
            <w:vAlign w:val="center"/>
          </w:tcPr>
          <w:p w14:paraId="6FDEB3E5" w14:textId="77777777" w:rsidR="00DC0350" w:rsidRDefault="00000000">
            <w:pPr>
              <w:snapToGrid w:val="0"/>
              <w:rPr>
                <w:rFonts w:ascii="仿宋" w:eastAsia="仿宋" w:hAnsi="仿宋" w:hint="eastAsia"/>
                <w:szCs w:val="21"/>
              </w:rPr>
            </w:pPr>
            <w:r>
              <w:rPr>
                <w:rFonts w:ascii="仿宋" w:eastAsia="仿宋" w:hAnsi="仿宋" w:hint="eastAsia"/>
                <w:szCs w:val="21"/>
              </w:rPr>
              <w:t>公共基础课</w:t>
            </w:r>
          </w:p>
        </w:tc>
        <w:tc>
          <w:tcPr>
            <w:tcW w:w="1251" w:type="pct"/>
            <w:vAlign w:val="center"/>
          </w:tcPr>
          <w:p w14:paraId="4DA84882" w14:textId="77777777" w:rsidR="00DC0350" w:rsidRDefault="00000000">
            <w:pPr>
              <w:snapToGrid w:val="0"/>
              <w:rPr>
                <w:rFonts w:ascii="仿宋" w:eastAsia="仿宋" w:hAnsi="仿宋" w:hint="eastAsia"/>
                <w:szCs w:val="21"/>
              </w:rPr>
            </w:pPr>
            <w:r>
              <w:rPr>
                <w:rFonts w:ascii="仿宋" w:eastAsia="仿宋" w:hAnsi="仿宋" w:hint="eastAsia"/>
                <w:szCs w:val="21"/>
              </w:rPr>
              <w:t>公共基础必修课</w:t>
            </w:r>
          </w:p>
        </w:tc>
        <w:tc>
          <w:tcPr>
            <w:tcW w:w="722" w:type="pct"/>
          </w:tcPr>
          <w:p w14:paraId="4BF287DB" w14:textId="77777777" w:rsidR="00DC0350" w:rsidRDefault="00000000">
            <w:pPr>
              <w:snapToGrid w:val="0"/>
              <w:jc w:val="center"/>
              <w:rPr>
                <w:rFonts w:ascii="仿宋" w:eastAsia="仿宋" w:hAnsi="仿宋" w:hint="eastAsia"/>
                <w:sz w:val="24"/>
                <w:szCs w:val="24"/>
              </w:rPr>
            </w:pPr>
            <w:r>
              <w:rPr>
                <w:rFonts w:ascii="仿宋" w:eastAsia="仿宋" w:hAnsi="仿宋" w:hint="eastAsia"/>
                <w:szCs w:val="21"/>
              </w:rPr>
              <w:t>640</w:t>
            </w:r>
          </w:p>
        </w:tc>
        <w:tc>
          <w:tcPr>
            <w:tcW w:w="722" w:type="pct"/>
          </w:tcPr>
          <w:p w14:paraId="3252B43A" w14:textId="77777777" w:rsidR="00DC0350" w:rsidRDefault="00000000">
            <w:pPr>
              <w:snapToGrid w:val="0"/>
              <w:jc w:val="center"/>
              <w:rPr>
                <w:rFonts w:ascii="仿宋" w:eastAsia="仿宋" w:hAnsi="仿宋" w:hint="eastAsia"/>
                <w:szCs w:val="21"/>
              </w:rPr>
            </w:pPr>
            <w:r>
              <w:rPr>
                <w:rFonts w:ascii="仿宋" w:eastAsia="仿宋" w:hAnsi="仿宋" w:hint="eastAsia"/>
                <w:szCs w:val="21"/>
              </w:rPr>
              <w:t>408</w:t>
            </w:r>
          </w:p>
        </w:tc>
        <w:tc>
          <w:tcPr>
            <w:tcW w:w="722" w:type="pct"/>
          </w:tcPr>
          <w:p w14:paraId="29D8DC7B" w14:textId="77777777" w:rsidR="00DC0350" w:rsidRDefault="00000000">
            <w:pPr>
              <w:snapToGrid w:val="0"/>
              <w:jc w:val="center"/>
              <w:rPr>
                <w:rFonts w:ascii="仿宋" w:eastAsia="仿宋" w:hAnsi="仿宋" w:hint="eastAsia"/>
                <w:sz w:val="24"/>
                <w:szCs w:val="24"/>
              </w:rPr>
            </w:pPr>
            <w:r>
              <w:rPr>
                <w:rFonts w:ascii="仿宋" w:eastAsia="仿宋" w:hAnsi="仿宋" w:hint="eastAsia"/>
                <w:szCs w:val="21"/>
              </w:rPr>
              <w:t>232</w:t>
            </w:r>
          </w:p>
        </w:tc>
        <w:tc>
          <w:tcPr>
            <w:tcW w:w="722" w:type="pct"/>
            <w:vMerge w:val="restart"/>
            <w:vAlign w:val="center"/>
          </w:tcPr>
          <w:p w14:paraId="7F8F1221" w14:textId="77777777" w:rsidR="00DC0350" w:rsidRDefault="00000000">
            <w:pPr>
              <w:snapToGrid w:val="0"/>
              <w:jc w:val="center"/>
              <w:rPr>
                <w:rFonts w:ascii="楷体" w:eastAsia="楷体" w:hAnsi="楷体" w:hint="eastAsia"/>
                <w:color w:val="FF0000"/>
                <w:sz w:val="18"/>
                <w:szCs w:val="24"/>
              </w:rPr>
            </w:pPr>
            <w:r>
              <w:rPr>
                <w:rFonts w:ascii="楷体" w:eastAsia="楷体" w:hAnsi="楷体" w:hint="eastAsia"/>
                <w:color w:val="000000" w:themeColor="text1"/>
                <w:sz w:val="18"/>
                <w:szCs w:val="24"/>
              </w:rPr>
              <w:t>25%</w:t>
            </w:r>
          </w:p>
        </w:tc>
      </w:tr>
      <w:tr w:rsidR="00DC0350" w14:paraId="448697A6" w14:textId="77777777">
        <w:trPr>
          <w:trHeight w:val="206"/>
        </w:trPr>
        <w:tc>
          <w:tcPr>
            <w:tcW w:w="860" w:type="pct"/>
            <w:vMerge/>
            <w:vAlign w:val="center"/>
          </w:tcPr>
          <w:p w14:paraId="4CC5DC58" w14:textId="77777777" w:rsidR="00DC0350" w:rsidRDefault="00DC0350">
            <w:pPr>
              <w:snapToGrid w:val="0"/>
              <w:rPr>
                <w:rFonts w:ascii="仿宋" w:eastAsia="仿宋" w:hAnsi="仿宋" w:hint="eastAsia"/>
                <w:szCs w:val="21"/>
              </w:rPr>
            </w:pPr>
          </w:p>
        </w:tc>
        <w:tc>
          <w:tcPr>
            <w:tcW w:w="1251" w:type="pct"/>
            <w:vAlign w:val="center"/>
          </w:tcPr>
          <w:p w14:paraId="5DA30504" w14:textId="77777777" w:rsidR="00DC0350" w:rsidRDefault="00000000">
            <w:pPr>
              <w:snapToGrid w:val="0"/>
              <w:rPr>
                <w:rFonts w:ascii="仿宋" w:eastAsia="仿宋" w:hAnsi="仿宋" w:hint="eastAsia"/>
                <w:szCs w:val="21"/>
              </w:rPr>
            </w:pPr>
            <w:r>
              <w:rPr>
                <w:rFonts w:ascii="仿宋" w:eastAsia="仿宋" w:hAnsi="仿宋" w:hint="eastAsia"/>
                <w:szCs w:val="21"/>
              </w:rPr>
              <w:t>公共选修课</w:t>
            </w:r>
          </w:p>
        </w:tc>
        <w:tc>
          <w:tcPr>
            <w:tcW w:w="722" w:type="pct"/>
          </w:tcPr>
          <w:p w14:paraId="52045D9E" w14:textId="77777777" w:rsidR="00DC0350" w:rsidRDefault="00000000">
            <w:pPr>
              <w:snapToGrid w:val="0"/>
              <w:jc w:val="center"/>
              <w:rPr>
                <w:rFonts w:ascii="仿宋" w:eastAsia="仿宋" w:hAnsi="仿宋" w:hint="eastAsia"/>
                <w:szCs w:val="21"/>
              </w:rPr>
            </w:pPr>
            <w:r>
              <w:rPr>
                <w:rFonts w:ascii="仿宋" w:eastAsia="仿宋" w:hAnsi="仿宋" w:hint="eastAsia"/>
                <w:szCs w:val="21"/>
              </w:rPr>
              <w:t>64</w:t>
            </w:r>
          </w:p>
        </w:tc>
        <w:tc>
          <w:tcPr>
            <w:tcW w:w="722" w:type="pct"/>
          </w:tcPr>
          <w:p w14:paraId="0C885736" w14:textId="77777777" w:rsidR="00DC0350" w:rsidRDefault="00000000">
            <w:pPr>
              <w:snapToGrid w:val="0"/>
              <w:jc w:val="center"/>
              <w:rPr>
                <w:rFonts w:ascii="仿宋" w:eastAsia="仿宋" w:hAnsi="仿宋" w:hint="eastAsia"/>
                <w:szCs w:val="21"/>
              </w:rPr>
            </w:pPr>
            <w:r>
              <w:rPr>
                <w:rFonts w:ascii="仿宋" w:eastAsia="仿宋" w:hAnsi="仿宋" w:hint="eastAsia"/>
                <w:szCs w:val="21"/>
              </w:rPr>
              <w:t>64</w:t>
            </w:r>
          </w:p>
        </w:tc>
        <w:tc>
          <w:tcPr>
            <w:tcW w:w="722" w:type="pct"/>
          </w:tcPr>
          <w:p w14:paraId="658659CD" w14:textId="77777777" w:rsidR="00DC0350" w:rsidRDefault="00000000">
            <w:pPr>
              <w:snapToGrid w:val="0"/>
              <w:jc w:val="center"/>
              <w:rPr>
                <w:rFonts w:ascii="仿宋" w:eastAsia="仿宋" w:hAnsi="仿宋" w:hint="eastAsia"/>
                <w:szCs w:val="21"/>
              </w:rPr>
            </w:pPr>
            <w:r>
              <w:rPr>
                <w:rFonts w:ascii="仿宋" w:eastAsia="仿宋" w:hAnsi="仿宋" w:hint="eastAsia"/>
                <w:szCs w:val="21"/>
              </w:rPr>
              <w:t>0</w:t>
            </w:r>
          </w:p>
        </w:tc>
        <w:tc>
          <w:tcPr>
            <w:tcW w:w="722" w:type="pct"/>
            <w:vMerge/>
          </w:tcPr>
          <w:p w14:paraId="6E300D99" w14:textId="77777777" w:rsidR="00DC0350" w:rsidRDefault="00DC0350">
            <w:pPr>
              <w:snapToGrid w:val="0"/>
              <w:jc w:val="center"/>
              <w:rPr>
                <w:rFonts w:ascii="楷体" w:eastAsia="楷体" w:hAnsi="楷体" w:hint="eastAsia"/>
                <w:color w:val="FF0000"/>
                <w:sz w:val="24"/>
                <w:szCs w:val="24"/>
              </w:rPr>
            </w:pPr>
          </w:p>
        </w:tc>
      </w:tr>
      <w:tr w:rsidR="00DC0350" w14:paraId="5CAA3095" w14:textId="77777777">
        <w:tc>
          <w:tcPr>
            <w:tcW w:w="860" w:type="pct"/>
            <w:vMerge w:val="restart"/>
            <w:vAlign w:val="center"/>
          </w:tcPr>
          <w:p w14:paraId="7A7498E3" w14:textId="77777777" w:rsidR="00DC0350" w:rsidRDefault="00000000">
            <w:pPr>
              <w:snapToGrid w:val="0"/>
              <w:rPr>
                <w:rFonts w:ascii="仿宋" w:eastAsia="仿宋" w:hAnsi="仿宋" w:hint="eastAsia"/>
                <w:szCs w:val="21"/>
              </w:rPr>
            </w:pPr>
            <w:r>
              <w:rPr>
                <w:rFonts w:ascii="仿宋" w:eastAsia="仿宋" w:hAnsi="仿宋" w:hint="eastAsia"/>
                <w:szCs w:val="21"/>
              </w:rPr>
              <w:t>专业课程</w:t>
            </w:r>
          </w:p>
        </w:tc>
        <w:tc>
          <w:tcPr>
            <w:tcW w:w="1251" w:type="pct"/>
          </w:tcPr>
          <w:p w14:paraId="661A37A5" w14:textId="77777777" w:rsidR="00DC0350" w:rsidRDefault="00000000">
            <w:pPr>
              <w:snapToGrid w:val="0"/>
              <w:rPr>
                <w:rFonts w:ascii="仿宋" w:eastAsia="仿宋" w:hAnsi="仿宋" w:hint="eastAsia"/>
                <w:szCs w:val="21"/>
              </w:rPr>
            </w:pPr>
            <w:r>
              <w:rPr>
                <w:rFonts w:ascii="仿宋" w:eastAsia="仿宋" w:hAnsi="仿宋" w:hint="eastAsia"/>
                <w:szCs w:val="21"/>
              </w:rPr>
              <w:t>专业基础课</w:t>
            </w:r>
          </w:p>
        </w:tc>
        <w:tc>
          <w:tcPr>
            <w:tcW w:w="722" w:type="pct"/>
          </w:tcPr>
          <w:p w14:paraId="16D5A676" w14:textId="77777777" w:rsidR="00DC0350" w:rsidRDefault="00000000">
            <w:pPr>
              <w:snapToGrid w:val="0"/>
              <w:jc w:val="center"/>
              <w:rPr>
                <w:rFonts w:ascii="仿宋" w:eastAsia="仿宋" w:hAnsi="仿宋" w:hint="eastAsia"/>
                <w:szCs w:val="21"/>
              </w:rPr>
            </w:pPr>
            <w:r>
              <w:rPr>
                <w:rFonts w:ascii="仿宋" w:eastAsia="仿宋" w:hAnsi="仿宋" w:hint="eastAsia"/>
                <w:szCs w:val="21"/>
              </w:rPr>
              <w:t>960</w:t>
            </w:r>
          </w:p>
        </w:tc>
        <w:tc>
          <w:tcPr>
            <w:tcW w:w="722" w:type="pct"/>
          </w:tcPr>
          <w:p w14:paraId="1D5FB777" w14:textId="77777777" w:rsidR="00DC0350" w:rsidRDefault="00000000">
            <w:pPr>
              <w:snapToGrid w:val="0"/>
              <w:jc w:val="center"/>
              <w:rPr>
                <w:rFonts w:ascii="仿宋" w:eastAsia="仿宋" w:hAnsi="仿宋" w:hint="eastAsia"/>
                <w:szCs w:val="21"/>
              </w:rPr>
            </w:pPr>
            <w:r>
              <w:rPr>
                <w:rFonts w:ascii="仿宋" w:eastAsia="仿宋" w:hAnsi="仿宋" w:hint="eastAsia"/>
                <w:szCs w:val="21"/>
              </w:rPr>
              <w:t>388</w:t>
            </w:r>
          </w:p>
        </w:tc>
        <w:tc>
          <w:tcPr>
            <w:tcW w:w="722" w:type="pct"/>
          </w:tcPr>
          <w:p w14:paraId="7C0E055A" w14:textId="77777777" w:rsidR="00DC0350" w:rsidRDefault="00000000">
            <w:pPr>
              <w:snapToGrid w:val="0"/>
              <w:jc w:val="center"/>
              <w:rPr>
                <w:rFonts w:ascii="仿宋" w:eastAsia="仿宋" w:hAnsi="仿宋" w:hint="eastAsia"/>
                <w:szCs w:val="21"/>
              </w:rPr>
            </w:pPr>
            <w:r>
              <w:rPr>
                <w:rFonts w:ascii="仿宋" w:eastAsia="仿宋" w:hAnsi="仿宋" w:hint="eastAsia"/>
                <w:szCs w:val="21"/>
              </w:rPr>
              <w:t>572</w:t>
            </w:r>
          </w:p>
        </w:tc>
        <w:tc>
          <w:tcPr>
            <w:tcW w:w="722" w:type="pct"/>
          </w:tcPr>
          <w:p w14:paraId="40F04595" w14:textId="77777777" w:rsidR="00DC0350" w:rsidRDefault="00DC0350">
            <w:pPr>
              <w:snapToGrid w:val="0"/>
              <w:rPr>
                <w:rFonts w:ascii="楷体" w:eastAsia="楷体" w:hAnsi="楷体" w:hint="eastAsia"/>
                <w:color w:val="FF0000"/>
                <w:sz w:val="24"/>
                <w:szCs w:val="24"/>
              </w:rPr>
            </w:pPr>
          </w:p>
        </w:tc>
      </w:tr>
      <w:tr w:rsidR="00DC0350" w14:paraId="65942E83" w14:textId="77777777">
        <w:tc>
          <w:tcPr>
            <w:tcW w:w="860" w:type="pct"/>
            <w:vMerge/>
          </w:tcPr>
          <w:p w14:paraId="08169A9A" w14:textId="77777777" w:rsidR="00DC0350" w:rsidRDefault="00DC0350">
            <w:pPr>
              <w:snapToGrid w:val="0"/>
              <w:rPr>
                <w:rFonts w:ascii="仿宋" w:eastAsia="仿宋" w:hAnsi="仿宋" w:hint="eastAsia"/>
                <w:szCs w:val="21"/>
              </w:rPr>
            </w:pPr>
          </w:p>
        </w:tc>
        <w:tc>
          <w:tcPr>
            <w:tcW w:w="1251" w:type="pct"/>
          </w:tcPr>
          <w:p w14:paraId="6635AA95" w14:textId="77777777" w:rsidR="00DC0350" w:rsidRDefault="00000000">
            <w:pPr>
              <w:snapToGrid w:val="0"/>
              <w:rPr>
                <w:rFonts w:ascii="仿宋" w:eastAsia="仿宋" w:hAnsi="仿宋" w:hint="eastAsia"/>
                <w:szCs w:val="21"/>
              </w:rPr>
            </w:pPr>
            <w:r>
              <w:rPr>
                <w:rFonts w:ascii="仿宋" w:eastAsia="仿宋" w:hAnsi="仿宋" w:hint="eastAsia"/>
                <w:szCs w:val="21"/>
              </w:rPr>
              <w:t>专业核心课</w:t>
            </w:r>
          </w:p>
        </w:tc>
        <w:tc>
          <w:tcPr>
            <w:tcW w:w="722" w:type="pct"/>
          </w:tcPr>
          <w:p w14:paraId="33DE0F84" w14:textId="77777777" w:rsidR="00DC0350" w:rsidRDefault="00000000">
            <w:pPr>
              <w:snapToGrid w:val="0"/>
              <w:jc w:val="center"/>
              <w:rPr>
                <w:rFonts w:ascii="仿宋" w:eastAsia="仿宋" w:hAnsi="仿宋" w:hint="eastAsia"/>
                <w:szCs w:val="21"/>
              </w:rPr>
            </w:pPr>
            <w:r>
              <w:rPr>
                <w:rFonts w:ascii="仿宋" w:eastAsia="仿宋" w:hAnsi="仿宋" w:hint="eastAsia"/>
                <w:szCs w:val="21"/>
              </w:rPr>
              <w:t>1280</w:t>
            </w:r>
          </w:p>
        </w:tc>
        <w:tc>
          <w:tcPr>
            <w:tcW w:w="722" w:type="pct"/>
          </w:tcPr>
          <w:p w14:paraId="6905F851" w14:textId="77777777" w:rsidR="00DC0350" w:rsidRDefault="00000000">
            <w:pPr>
              <w:snapToGrid w:val="0"/>
              <w:jc w:val="center"/>
              <w:rPr>
                <w:rFonts w:ascii="仿宋" w:eastAsia="仿宋" w:hAnsi="仿宋" w:hint="eastAsia"/>
                <w:szCs w:val="21"/>
              </w:rPr>
            </w:pPr>
            <w:r>
              <w:rPr>
                <w:rFonts w:ascii="仿宋" w:eastAsia="仿宋" w:hAnsi="仿宋" w:hint="eastAsia"/>
                <w:szCs w:val="21"/>
              </w:rPr>
              <w:t>640</w:t>
            </w:r>
          </w:p>
        </w:tc>
        <w:tc>
          <w:tcPr>
            <w:tcW w:w="722" w:type="pct"/>
          </w:tcPr>
          <w:p w14:paraId="25143290" w14:textId="77777777" w:rsidR="00DC0350" w:rsidRDefault="00000000">
            <w:pPr>
              <w:snapToGrid w:val="0"/>
              <w:jc w:val="center"/>
              <w:rPr>
                <w:rFonts w:ascii="仿宋" w:eastAsia="仿宋" w:hAnsi="仿宋" w:hint="eastAsia"/>
                <w:szCs w:val="21"/>
              </w:rPr>
            </w:pPr>
            <w:r>
              <w:rPr>
                <w:rFonts w:ascii="仿宋" w:eastAsia="仿宋" w:hAnsi="仿宋" w:hint="eastAsia"/>
                <w:szCs w:val="21"/>
              </w:rPr>
              <w:t>640</w:t>
            </w:r>
          </w:p>
        </w:tc>
        <w:tc>
          <w:tcPr>
            <w:tcW w:w="722" w:type="pct"/>
          </w:tcPr>
          <w:p w14:paraId="12E490D0" w14:textId="77777777" w:rsidR="00DC0350" w:rsidRDefault="00DC0350">
            <w:pPr>
              <w:snapToGrid w:val="0"/>
              <w:rPr>
                <w:rFonts w:ascii="楷体" w:eastAsia="楷体" w:hAnsi="楷体" w:hint="eastAsia"/>
                <w:color w:val="FF0000"/>
                <w:sz w:val="24"/>
                <w:szCs w:val="24"/>
              </w:rPr>
            </w:pPr>
          </w:p>
        </w:tc>
      </w:tr>
      <w:tr w:rsidR="00DC0350" w14:paraId="73CA53C9" w14:textId="77777777">
        <w:tc>
          <w:tcPr>
            <w:tcW w:w="860" w:type="pct"/>
            <w:vMerge/>
          </w:tcPr>
          <w:p w14:paraId="00C94537" w14:textId="77777777" w:rsidR="00DC0350" w:rsidRDefault="00DC0350">
            <w:pPr>
              <w:snapToGrid w:val="0"/>
              <w:rPr>
                <w:rFonts w:ascii="仿宋" w:eastAsia="仿宋" w:hAnsi="仿宋" w:hint="eastAsia"/>
                <w:szCs w:val="21"/>
              </w:rPr>
            </w:pPr>
          </w:p>
        </w:tc>
        <w:tc>
          <w:tcPr>
            <w:tcW w:w="1251" w:type="pct"/>
          </w:tcPr>
          <w:p w14:paraId="4470F87E" w14:textId="77777777" w:rsidR="00DC0350" w:rsidRDefault="00000000">
            <w:pPr>
              <w:snapToGrid w:val="0"/>
              <w:rPr>
                <w:rFonts w:ascii="仿宋" w:eastAsia="仿宋" w:hAnsi="仿宋" w:hint="eastAsia"/>
                <w:szCs w:val="21"/>
              </w:rPr>
            </w:pPr>
            <w:r>
              <w:rPr>
                <w:rFonts w:ascii="仿宋" w:eastAsia="仿宋" w:hAnsi="仿宋" w:hint="eastAsia"/>
                <w:szCs w:val="21"/>
              </w:rPr>
              <w:t>专业拓展课（选修）</w:t>
            </w:r>
          </w:p>
        </w:tc>
        <w:tc>
          <w:tcPr>
            <w:tcW w:w="722" w:type="pct"/>
          </w:tcPr>
          <w:p w14:paraId="3CF9C561" w14:textId="77777777" w:rsidR="00DC0350" w:rsidRDefault="00000000">
            <w:pPr>
              <w:snapToGrid w:val="0"/>
              <w:jc w:val="center"/>
              <w:rPr>
                <w:rFonts w:ascii="仿宋" w:eastAsia="仿宋" w:hAnsi="仿宋" w:hint="eastAsia"/>
                <w:szCs w:val="21"/>
              </w:rPr>
            </w:pPr>
            <w:r>
              <w:rPr>
                <w:rFonts w:ascii="仿宋" w:eastAsia="仿宋" w:hAnsi="仿宋" w:hint="eastAsia"/>
                <w:szCs w:val="21"/>
              </w:rPr>
              <w:t>416</w:t>
            </w:r>
          </w:p>
        </w:tc>
        <w:tc>
          <w:tcPr>
            <w:tcW w:w="722" w:type="pct"/>
          </w:tcPr>
          <w:p w14:paraId="5515E3BE" w14:textId="77777777" w:rsidR="00DC0350" w:rsidRDefault="00000000">
            <w:pPr>
              <w:snapToGrid w:val="0"/>
              <w:jc w:val="center"/>
              <w:rPr>
                <w:rFonts w:ascii="仿宋" w:eastAsia="仿宋" w:hAnsi="仿宋" w:hint="eastAsia"/>
                <w:szCs w:val="21"/>
              </w:rPr>
            </w:pPr>
            <w:r>
              <w:rPr>
                <w:rFonts w:ascii="仿宋" w:eastAsia="仿宋" w:hAnsi="仿宋" w:hint="eastAsia"/>
                <w:szCs w:val="21"/>
              </w:rPr>
              <w:t>160</w:t>
            </w:r>
          </w:p>
        </w:tc>
        <w:tc>
          <w:tcPr>
            <w:tcW w:w="722" w:type="pct"/>
          </w:tcPr>
          <w:p w14:paraId="43CED121" w14:textId="77777777" w:rsidR="00DC0350" w:rsidRDefault="00000000">
            <w:pPr>
              <w:snapToGrid w:val="0"/>
              <w:jc w:val="center"/>
              <w:rPr>
                <w:rFonts w:ascii="仿宋" w:eastAsia="仿宋" w:hAnsi="仿宋" w:hint="eastAsia"/>
                <w:szCs w:val="21"/>
              </w:rPr>
            </w:pPr>
            <w:r>
              <w:rPr>
                <w:rFonts w:ascii="仿宋" w:eastAsia="仿宋" w:hAnsi="仿宋" w:hint="eastAsia"/>
                <w:szCs w:val="21"/>
              </w:rPr>
              <w:t>128</w:t>
            </w:r>
          </w:p>
        </w:tc>
        <w:tc>
          <w:tcPr>
            <w:tcW w:w="722" w:type="pct"/>
          </w:tcPr>
          <w:p w14:paraId="7039C869" w14:textId="77777777" w:rsidR="00DC0350" w:rsidRDefault="00000000">
            <w:pPr>
              <w:snapToGrid w:val="0"/>
              <w:jc w:val="center"/>
              <w:rPr>
                <w:rFonts w:ascii="楷体" w:eastAsia="楷体" w:hAnsi="楷体" w:hint="eastAsia"/>
                <w:color w:val="FF0000"/>
                <w:sz w:val="13"/>
                <w:szCs w:val="24"/>
              </w:rPr>
            </w:pPr>
            <w:r>
              <w:rPr>
                <w:rFonts w:ascii="楷体" w:eastAsia="楷体" w:hAnsi="楷体" w:hint="eastAsia"/>
                <w:color w:val="000000" w:themeColor="text1"/>
                <w:sz w:val="18"/>
                <w:szCs w:val="24"/>
              </w:rPr>
              <w:t>10.7%</w:t>
            </w:r>
          </w:p>
        </w:tc>
      </w:tr>
      <w:tr w:rsidR="00DC0350" w14:paraId="2E095AEB" w14:textId="77777777">
        <w:tc>
          <w:tcPr>
            <w:tcW w:w="860" w:type="pct"/>
            <w:vMerge/>
          </w:tcPr>
          <w:p w14:paraId="33FD38BC" w14:textId="77777777" w:rsidR="00DC0350" w:rsidRDefault="00DC0350">
            <w:pPr>
              <w:snapToGrid w:val="0"/>
              <w:rPr>
                <w:rFonts w:ascii="仿宋" w:eastAsia="仿宋" w:hAnsi="仿宋" w:hint="eastAsia"/>
                <w:szCs w:val="21"/>
              </w:rPr>
            </w:pPr>
          </w:p>
        </w:tc>
        <w:tc>
          <w:tcPr>
            <w:tcW w:w="1251" w:type="pct"/>
          </w:tcPr>
          <w:p w14:paraId="147661BC" w14:textId="77777777" w:rsidR="00DC0350" w:rsidRDefault="00000000">
            <w:pPr>
              <w:snapToGrid w:val="0"/>
              <w:rPr>
                <w:rFonts w:ascii="仿宋" w:eastAsia="仿宋" w:hAnsi="仿宋" w:hint="eastAsia"/>
                <w:szCs w:val="21"/>
              </w:rPr>
            </w:pPr>
            <w:r>
              <w:rPr>
                <w:rFonts w:ascii="仿宋" w:eastAsia="仿宋" w:hAnsi="仿宋" w:hint="eastAsia"/>
                <w:szCs w:val="21"/>
              </w:rPr>
              <w:t>实践教学环节</w:t>
            </w:r>
          </w:p>
        </w:tc>
        <w:tc>
          <w:tcPr>
            <w:tcW w:w="722" w:type="pct"/>
          </w:tcPr>
          <w:p w14:paraId="1C90302E" w14:textId="77777777" w:rsidR="00DC0350" w:rsidRDefault="00000000">
            <w:pPr>
              <w:snapToGrid w:val="0"/>
              <w:jc w:val="center"/>
              <w:rPr>
                <w:rFonts w:ascii="仿宋" w:eastAsia="仿宋" w:hAnsi="仿宋" w:hint="eastAsia"/>
                <w:szCs w:val="21"/>
              </w:rPr>
            </w:pPr>
            <w:r>
              <w:rPr>
                <w:rFonts w:ascii="仿宋" w:eastAsia="仿宋" w:hAnsi="仿宋" w:hint="eastAsia"/>
                <w:szCs w:val="21"/>
              </w:rPr>
              <w:t>704</w:t>
            </w:r>
          </w:p>
        </w:tc>
        <w:tc>
          <w:tcPr>
            <w:tcW w:w="722" w:type="pct"/>
          </w:tcPr>
          <w:p w14:paraId="6295281B" w14:textId="77777777" w:rsidR="00DC0350" w:rsidRDefault="00000000">
            <w:pPr>
              <w:snapToGrid w:val="0"/>
              <w:jc w:val="center"/>
              <w:rPr>
                <w:rFonts w:ascii="仿宋" w:eastAsia="仿宋" w:hAnsi="仿宋" w:hint="eastAsia"/>
                <w:szCs w:val="21"/>
              </w:rPr>
            </w:pPr>
            <w:r>
              <w:rPr>
                <w:rFonts w:ascii="仿宋" w:eastAsia="仿宋" w:hAnsi="仿宋" w:hint="eastAsia"/>
                <w:szCs w:val="21"/>
              </w:rPr>
              <w:t>0</w:t>
            </w:r>
          </w:p>
        </w:tc>
        <w:tc>
          <w:tcPr>
            <w:tcW w:w="722" w:type="pct"/>
          </w:tcPr>
          <w:p w14:paraId="0F307405" w14:textId="77777777" w:rsidR="00DC0350" w:rsidRDefault="00000000">
            <w:pPr>
              <w:snapToGrid w:val="0"/>
              <w:jc w:val="center"/>
              <w:rPr>
                <w:rFonts w:ascii="仿宋" w:eastAsia="仿宋" w:hAnsi="仿宋" w:hint="eastAsia"/>
                <w:szCs w:val="21"/>
              </w:rPr>
            </w:pPr>
            <w:r>
              <w:rPr>
                <w:rFonts w:ascii="仿宋" w:eastAsia="仿宋" w:hAnsi="仿宋" w:hint="eastAsia"/>
                <w:szCs w:val="21"/>
              </w:rPr>
              <w:t>704</w:t>
            </w:r>
          </w:p>
        </w:tc>
        <w:tc>
          <w:tcPr>
            <w:tcW w:w="722" w:type="pct"/>
          </w:tcPr>
          <w:p w14:paraId="50DF9FFC" w14:textId="77777777" w:rsidR="00DC0350" w:rsidRDefault="00DC0350">
            <w:pPr>
              <w:snapToGrid w:val="0"/>
              <w:rPr>
                <w:rFonts w:ascii="楷体" w:eastAsia="楷体" w:hAnsi="楷体" w:hint="eastAsia"/>
                <w:color w:val="FF0000"/>
                <w:sz w:val="24"/>
                <w:szCs w:val="24"/>
              </w:rPr>
            </w:pPr>
          </w:p>
        </w:tc>
      </w:tr>
      <w:tr w:rsidR="00DC0350" w14:paraId="279216A4" w14:textId="77777777" w:rsidTr="00BA335F">
        <w:trPr>
          <w:trHeight w:val="441"/>
        </w:trPr>
        <w:tc>
          <w:tcPr>
            <w:tcW w:w="2111" w:type="pct"/>
            <w:gridSpan w:val="2"/>
            <w:vAlign w:val="center"/>
          </w:tcPr>
          <w:p w14:paraId="37F1B114" w14:textId="77777777" w:rsidR="00DC0350" w:rsidRDefault="00000000">
            <w:pPr>
              <w:snapToGrid w:val="0"/>
              <w:jc w:val="center"/>
              <w:rPr>
                <w:rFonts w:ascii="仿宋" w:eastAsia="仿宋" w:hAnsi="仿宋" w:hint="eastAsia"/>
                <w:szCs w:val="21"/>
              </w:rPr>
            </w:pPr>
            <w:r>
              <w:rPr>
                <w:rFonts w:ascii="仿宋" w:eastAsia="仿宋" w:hAnsi="仿宋" w:hint="eastAsia"/>
                <w:szCs w:val="21"/>
              </w:rPr>
              <w:t>合计</w:t>
            </w:r>
          </w:p>
        </w:tc>
        <w:tc>
          <w:tcPr>
            <w:tcW w:w="722" w:type="pct"/>
            <w:vAlign w:val="center"/>
          </w:tcPr>
          <w:p w14:paraId="4E231F96" w14:textId="77777777" w:rsidR="00DC0350" w:rsidRDefault="00000000" w:rsidP="00BA335F">
            <w:pPr>
              <w:snapToGrid w:val="0"/>
              <w:jc w:val="center"/>
              <w:rPr>
                <w:rFonts w:ascii="仿宋" w:eastAsia="仿宋" w:hAnsi="仿宋" w:hint="eastAsia"/>
                <w:sz w:val="13"/>
                <w:szCs w:val="24"/>
              </w:rPr>
            </w:pPr>
            <w:r>
              <w:rPr>
                <w:rFonts w:ascii="仿宋" w:eastAsia="仿宋" w:hAnsi="仿宋" w:hint="eastAsia"/>
                <w:szCs w:val="21"/>
              </w:rPr>
              <w:t>4480</w:t>
            </w:r>
          </w:p>
        </w:tc>
        <w:tc>
          <w:tcPr>
            <w:tcW w:w="722" w:type="pct"/>
            <w:vAlign w:val="center"/>
          </w:tcPr>
          <w:p w14:paraId="347F96BC" w14:textId="77777777" w:rsidR="00DC0350" w:rsidRDefault="00000000" w:rsidP="00BA335F">
            <w:pPr>
              <w:snapToGrid w:val="0"/>
              <w:jc w:val="center"/>
              <w:rPr>
                <w:rFonts w:ascii="仿宋" w:eastAsia="仿宋" w:hAnsi="仿宋" w:hint="eastAsia"/>
                <w:szCs w:val="21"/>
              </w:rPr>
            </w:pPr>
            <w:r>
              <w:rPr>
                <w:rFonts w:ascii="仿宋" w:eastAsia="仿宋" w:hAnsi="仿宋" w:hint="eastAsia"/>
                <w:szCs w:val="21"/>
              </w:rPr>
              <w:t>1660</w:t>
            </w:r>
          </w:p>
        </w:tc>
        <w:tc>
          <w:tcPr>
            <w:tcW w:w="722" w:type="pct"/>
            <w:vAlign w:val="center"/>
          </w:tcPr>
          <w:p w14:paraId="1DC66A96" w14:textId="77777777" w:rsidR="00DC0350" w:rsidRDefault="00000000" w:rsidP="00BA335F">
            <w:pPr>
              <w:snapToGrid w:val="0"/>
              <w:jc w:val="center"/>
              <w:rPr>
                <w:rFonts w:ascii="仿宋" w:eastAsia="仿宋" w:hAnsi="仿宋" w:hint="eastAsia"/>
                <w:szCs w:val="21"/>
              </w:rPr>
            </w:pPr>
            <w:r>
              <w:rPr>
                <w:rFonts w:ascii="仿宋" w:eastAsia="仿宋" w:hAnsi="仿宋" w:hint="eastAsia"/>
                <w:szCs w:val="21"/>
              </w:rPr>
              <w:t>2276</w:t>
            </w:r>
          </w:p>
        </w:tc>
        <w:tc>
          <w:tcPr>
            <w:tcW w:w="722" w:type="pct"/>
            <w:vAlign w:val="center"/>
          </w:tcPr>
          <w:p w14:paraId="5FF3D07C" w14:textId="77777777" w:rsidR="00DC0350" w:rsidRDefault="00000000">
            <w:pPr>
              <w:snapToGrid w:val="0"/>
              <w:jc w:val="center"/>
              <w:rPr>
                <w:rFonts w:ascii="楷体" w:eastAsia="楷体" w:hAnsi="楷体" w:hint="eastAsia"/>
                <w:color w:val="FF0000"/>
                <w:sz w:val="13"/>
                <w:szCs w:val="24"/>
              </w:rPr>
            </w:pPr>
            <w:r>
              <w:rPr>
                <w:rFonts w:ascii="楷体" w:eastAsia="楷体" w:hAnsi="楷体" w:hint="eastAsia"/>
                <w:color w:val="000000" w:themeColor="text1"/>
                <w:sz w:val="18"/>
                <w:szCs w:val="24"/>
              </w:rPr>
              <w:t>50.8%</w:t>
            </w:r>
          </w:p>
        </w:tc>
      </w:tr>
    </w:tbl>
    <w:p w14:paraId="2A7B5324" w14:textId="77777777" w:rsidR="00DC0350" w:rsidRDefault="00000000">
      <w:pPr>
        <w:numPr>
          <w:ilvl w:val="0"/>
          <w:numId w:val="22"/>
        </w:numPr>
        <w:ind w:firstLineChars="200" w:firstLine="420"/>
        <w:rPr>
          <w:rFonts w:ascii="微软雅黑" w:eastAsia="微软雅黑" w:hAnsi="微软雅黑" w:hint="eastAsia"/>
          <w:b/>
          <w:szCs w:val="21"/>
        </w:rPr>
      </w:pPr>
      <w:r>
        <w:rPr>
          <w:rFonts w:ascii="微软雅黑" w:eastAsia="微软雅黑" w:hAnsi="微软雅黑" w:hint="eastAsia"/>
          <w:b/>
          <w:szCs w:val="21"/>
        </w:rPr>
        <w:t>实施保障</w:t>
      </w:r>
    </w:p>
    <w:p w14:paraId="58316372" w14:textId="77777777" w:rsidR="00DC0350" w:rsidRDefault="00000000">
      <w:pPr>
        <w:snapToGrid w:val="0"/>
        <w:spacing w:line="276" w:lineRule="auto"/>
        <w:ind w:firstLineChars="177" w:firstLine="372"/>
        <w:rPr>
          <w:rFonts w:ascii="微软雅黑" w:eastAsia="微软雅黑" w:hAnsi="微软雅黑" w:hint="eastAsia"/>
          <w:b/>
          <w:szCs w:val="21"/>
        </w:rPr>
      </w:pPr>
      <w:r>
        <w:rPr>
          <w:rFonts w:ascii="微软雅黑" w:eastAsia="微软雅黑" w:hAnsi="微软雅黑"/>
          <w:b/>
          <w:szCs w:val="21"/>
        </w:rPr>
        <w:t>（一）行企深度参与</w:t>
      </w:r>
    </w:p>
    <w:p w14:paraId="79C0DE4F"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专业协同上海市动漫行业协会（旗下300多家动漫企业）及行业典范企业联合签署战略合作协议共同确立联合育人的新型模式，全方位进行协同发展。目前已联合全国二十余家知名动漫公司及影视公司成立了高水平的“产业理事会”，指导专业全方位对接产业。目前与专业有深度合作的企业有：上海美术电影制片厂、中国动漫集团、上海昱星文化传媒有限公司、上海魔珐科技有限公司、浦东文化和广播电视管理局、上海今日动画文化传播有限公司、上海幻维数码创意科技有限公司、上海巨人网络科技有限公司、上海盛趣游戏、浙江中科视传科技有限公司等二十余家国内知名企业。“深化产教融合，双向发力助发展”成为保障专业全面发展的重要理念和路径。</w:t>
      </w:r>
    </w:p>
    <w:p w14:paraId="771D6AFE"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行业协会凭借其强大的号召力帮助专业察觉行业生存状态、存在问题和发展前景，进一步进行合作企业的自主选择、跨界优化、有机集成，按照市场痛点和产业发展需求，布局和延展教学链，由</w:t>
      </w:r>
      <w:r>
        <w:rPr>
          <w:rFonts w:ascii="宋体" w:eastAsia="宋体" w:hAnsi="宋体" w:cs="宋体" w:hint="eastAsia"/>
          <w:bCs/>
          <w:szCs w:val="21"/>
        </w:rPr>
        <w:lastRenderedPageBreak/>
        <w:t>此形成更为凸显的集群优势，精准完善专业核心课程，逐步形成教学的“团体标准”。</w:t>
      </w:r>
    </w:p>
    <w:p w14:paraId="383D9FD7" w14:textId="77777777" w:rsidR="00BA335F" w:rsidRDefault="00BA335F">
      <w:pPr>
        <w:snapToGrid w:val="0"/>
        <w:spacing w:line="276" w:lineRule="auto"/>
        <w:ind w:firstLineChars="177" w:firstLine="372"/>
        <w:rPr>
          <w:rFonts w:ascii="宋体" w:eastAsia="宋体" w:hAnsi="宋体" w:cs="宋体" w:hint="eastAsia"/>
          <w:bCs/>
          <w:szCs w:val="21"/>
        </w:rPr>
      </w:pPr>
    </w:p>
    <w:p w14:paraId="73CC8EB8" w14:textId="77777777" w:rsidR="00BA335F" w:rsidRDefault="00BA335F">
      <w:pPr>
        <w:snapToGrid w:val="0"/>
        <w:spacing w:line="276" w:lineRule="auto"/>
        <w:ind w:firstLineChars="177" w:firstLine="372"/>
        <w:rPr>
          <w:rFonts w:ascii="宋体" w:eastAsia="宋体" w:hAnsi="宋体" w:cs="宋体" w:hint="eastAsia"/>
          <w:bCs/>
          <w:szCs w:val="21"/>
        </w:rPr>
      </w:pPr>
    </w:p>
    <w:p w14:paraId="60DBC56F" w14:textId="77777777" w:rsidR="00BA335F" w:rsidRDefault="00BA335F">
      <w:pPr>
        <w:snapToGrid w:val="0"/>
        <w:spacing w:line="276" w:lineRule="auto"/>
        <w:ind w:firstLineChars="177" w:firstLine="372"/>
        <w:rPr>
          <w:rFonts w:ascii="宋体" w:eastAsia="宋体" w:hAnsi="宋体" w:cs="宋体" w:hint="eastAsia"/>
          <w:bCs/>
          <w:szCs w:val="21"/>
        </w:rPr>
      </w:pPr>
    </w:p>
    <w:p w14:paraId="03DAE82C" w14:textId="77777777" w:rsidR="00BA335F" w:rsidRDefault="00BA335F">
      <w:pPr>
        <w:snapToGrid w:val="0"/>
        <w:spacing w:line="276" w:lineRule="auto"/>
        <w:ind w:firstLineChars="177" w:firstLine="372"/>
        <w:rPr>
          <w:rFonts w:ascii="宋体" w:eastAsia="宋体" w:hAnsi="宋体" w:cs="宋体" w:hint="eastAsia"/>
          <w:bCs/>
          <w:szCs w:val="21"/>
        </w:rPr>
      </w:pPr>
    </w:p>
    <w:p w14:paraId="3E9E7A80" w14:textId="23C2D10F" w:rsidR="00DC0350" w:rsidRDefault="00000000">
      <w:pPr>
        <w:snapToGrid w:val="0"/>
        <w:spacing w:line="276" w:lineRule="auto"/>
        <w:ind w:firstLineChars="177" w:firstLine="372"/>
        <w:rPr>
          <w:rFonts w:ascii="宋体" w:eastAsia="宋体" w:hAnsi="宋体" w:cs="宋体" w:hint="eastAsia"/>
          <w:bCs/>
          <w:szCs w:val="21"/>
        </w:rPr>
      </w:pPr>
      <w:r>
        <w:rPr>
          <w:noProof/>
        </w:rPr>
        <w:drawing>
          <wp:anchor distT="0" distB="0" distL="114300" distR="114300" simplePos="0" relativeHeight="251659264" behindDoc="0" locked="0" layoutInCell="1" allowOverlap="1" wp14:anchorId="67AE04FE" wp14:editId="1A0281DB">
            <wp:simplePos x="0" y="0"/>
            <wp:positionH relativeFrom="column">
              <wp:posOffset>1938020</wp:posOffset>
            </wp:positionH>
            <wp:positionV relativeFrom="paragraph">
              <wp:posOffset>149860</wp:posOffset>
            </wp:positionV>
            <wp:extent cx="2179320" cy="2172335"/>
            <wp:effectExtent l="0" t="0" r="0" b="698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2179320" cy="2172335"/>
                    </a:xfrm>
                    <a:prstGeom prst="rect">
                      <a:avLst/>
                    </a:prstGeom>
                    <a:noFill/>
                    <a:ln>
                      <a:noFill/>
                    </a:ln>
                  </pic:spPr>
                </pic:pic>
              </a:graphicData>
            </a:graphic>
          </wp:anchor>
        </w:drawing>
      </w:r>
    </w:p>
    <w:p w14:paraId="60CE4D73" w14:textId="77777777" w:rsidR="00DC0350" w:rsidRDefault="00DC0350">
      <w:pPr>
        <w:snapToGrid w:val="0"/>
        <w:spacing w:line="276" w:lineRule="auto"/>
        <w:ind w:firstLineChars="177" w:firstLine="372"/>
        <w:rPr>
          <w:rFonts w:ascii="宋体" w:eastAsia="宋体" w:hAnsi="宋体" w:cs="宋体" w:hint="eastAsia"/>
          <w:bCs/>
          <w:szCs w:val="21"/>
        </w:rPr>
      </w:pPr>
    </w:p>
    <w:p w14:paraId="657E2385" w14:textId="77777777" w:rsidR="00DC0350" w:rsidRDefault="00DC0350">
      <w:pPr>
        <w:snapToGrid w:val="0"/>
        <w:spacing w:line="276" w:lineRule="auto"/>
        <w:ind w:firstLineChars="177" w:firstLine="372"/>
        <w:rPr>
          <w:rFonts w:ascii="宋体" w:eastAsia="宋体" w:hAnsi="宋体" w:cs="宋体" w:hint="eastAsia"/>
          <w:bCs/>
          <w:szCs w:val="21"/>
        </w:rPr>
      </w:pPr>
    </w:p>
    <w:p w14:paraId="332590FD" w14:textId="77777777" w:rsidR="00DC0350" w:rsidRDefault="00DC0350">
      <w:pPr>
        <w:snapToGrid w:val="0"/>
        <w:spacing w:line="276" w:lineRule="auto"/>
        <w:ind w:firstLineChars="177" w:firstLine="372"/>
        <w:rPr>
          <w:rFonts w:ascii="宋体" w:eastAsia="宋体" w:hAnsi="宋体" w:cs="宋体" w:hint="eastAsia"/>
          <w:bCs/>
          <w:szCs w:val="21"/>
        </w:rPr>
      </w:pPr>
    </w:p>
    <w:p w14:paraId="4338146C" w14:textId="77777777" w:rsidR="00DC0350" w:rsidRDefault="00DC0350">
      <w:pPr>
        <w:snapToGrid w:val="0"/>
        <w:spacing w:line="276" w:lineRule="auto"/>
        <w:ind w:firstLineChars="177" w:firstLine="372"/>
        <w:rPr>
          <w:rFonts w:ascii="宋体" w:eastAsia="宋体" w:hAnsi="宋体" w:cs="宋体" w:hint="eastAsia"/>
          <w:bCs/>
          <w:szCs w:val="21"/>
        </w:rPr>
      </w:pPr>
    </w:p>
    <w:p w14:paraId="59745D42" w14:textId="77777777" w:rsidR="00DC0350" w:rsidRDefault="00DC0350">
      <w:pPr>
        <w:snapToGrid w:val="0"/>
        <w:spacing w:line="276" w:lineRule="auto"/>
        <w:rPr>
          <w:rFonts w:ascii="宋体" w:eastAsia="宋体" w:hAnsi="宋体" w:cs="宋体" w:hint="eastAsia"/>
          <w:bCs/>
          <w:szCs w:val="21"/>
        </w:rPr>
      </w:pPr>
    </w:p>
    <w:p w14:paraId="602A87A3" w14:textId="77777777" w:rsidR="00DC0350" w:rsidRDefault="00DC0350">
      <w:pPr>
        <w:snapToGrid w:val="0"/>
        <w:spacing w:line="276" w:lineRule="auto"/>
        <w:rPr>
          <w:rFonts w:ascii="宋体" w:eastAsia="宋体" w:hAnsi="宋体" w:cs="宋体" w:hint="eastAsia"/>
          <w:bCs/>
          <w:szCs w:val="21"/>
        </w:rPr>
      </w:pPr>
    </w:p>
    <w:p w14:paraId="5AA2702C" w14:textId="77777777" w:rsidR="00DC0350" w:rsidRDefault="00DC0350">
      <w:pPr>
        <w:snapToGrid w:val="0"/>
        <w:spacing w:line="276" w:lineRule="auto"/>
        <w:rPr>
          <w:rFonts w:ascii="宋体" w:eastAsia="宋体" w:hAnsi="宋体" w:cs="宋体" w:hint="eastAsia"/>
          <w:bCs/>
          <w:szCs w:val="21"/>
        </w:rPr>
      </w:pPr>
    </w:p>
    <w:p w14:paraId="24B640C5" w14:textId="77777777" w:rsidR="00DC0350" w:rsidRDefault="00DC0350">
      <w:pPr>
        <w:snapToGrid w:val="0"/>
        <w:spacing w:line="276" w:lineRule="auto"/>
        <w:rPr>
          <w:rFonts w:ascii="宋体" w:eastAsia="宋体" w:hAnsi="宋体" w:cs="宋体" w:hint="eastAsia"/>
          <w:bCs/>
          <w:szCs w:val="21"/>
        </w:rPr>
      </w:pPr>
    </w:p>
    <w:p w14:paraId="7EDF97E9" w14:textId="77777777" w:rsidR="00DC0350" w:rsidRDefault="00DC0350">
      <w:pPr>
        <w:snapToGrid w:val="0"/>
        <w:spacing w:line="276" w:lineRule="auto"/>
        <w:rPr>
          <w:rFonts w:ascii="宋体" w:eastAsia="宋体" w:hAnsi="宋体" w:cs="宋体" w:hint="eastAsia"/>
          <w:bCs/>
          <w:szCs w:val="21"/>
        </w:rPr>
      </w:pPr>
    </w:p>
    <w:p w14:paraId="62D3B762" w14:textId="77777777" w:rsidR="00DC0350" w:rsidRDefault="00DC0350">
      <w:pPr>
        <w:snapToGrid w:val="0"/>
        <w:spacing w:line="276" w:lineRule="auto"/>
        <w:rPr>
          <w:rFonts w:ascii="宋体" w:eastAsia="宋体" w:hAnsi="宋体" w:cs="宋体" w:hint="eastAsia"/>
          <w:bCs/>
          <w:szCs w:val="21"/>
        </w:rPr>
      </w:pPr>
    </w:p>
    <w:p w14:paraId="6F2F209C" w14:textId="77777777" w:rsidR="00DC0350" w:rsidRDefault="00000000">
      <w:pPr>
        <w:snapToGrid w:val="0"/>
        <w:spacing w:line="276" w:lineRule="auto"/>
        <w:ind w:firstLineChars="177" w:firstLine="373"/>
        <w:rPr>
          <w:rFonts w:ascii="宋体" w:eastAsia="宋体" w:hAnsi="宋体" w:cs="宋体" w:hint="eastAsia"/>
          <w:b/>
          <w:szCs w:val="21"/>
        </w:rPr>
      </w:pPr>
      <w:r>
        <w:rPr>
          <w:rFonts w:ascii="宋体" w:eastAsia="宋体" w:hAnsi="宋体" w:cs="宋体" w:hint="eastAsia"/>
          <w:b/>
          <w:szCs w:val="21"/>
        </w:rPr>
        <w:t>（二）创新育人载体</w:t>
      </w:r>
    </w:p>
    <w:p w14:paraId="7E030418"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构建“制作+创作+运作”综合实训项目训练体系。以产业升级需求为导向，以学生未来发展为首要任务，依托“名厂·名片·名导”三融合为师生提供优质的实践平台，培养全产业链动画游戏人才。坚持聚焦动画创意领域，植根传统文化土壤，兼具国际视野，以优质项目推进为线索，针对未来从事岗位的核心能力，构建“螺旋式上升的实训项目训练体系”。</w:t>
      </w:r>
    </w:p>
    <w:p w14:paraId="54C0FDA2" w14:textId="77777777" w:rsidR="00DC0350" w:rsidRDefault="00DC0350">
      <w:pPr>
        <w:snapToGrid w:val="0"/>
        <w:spacing w:line="276" w:lineRule="auto"/>
        <w:ind w:firstLineChars="177" w:firstLine="372"/>
        <w:rPr>
          <w:rFonts w:ascii="宋体" w:eastAsia="宋体" w:hAnsi="宋体" w:cs="宋体" w:hint="eastAsia"/>
          <w:bCs/>
          <w:color w:val="FF0000"/>
          <w:szCs w:val="21"/>
        </w:rPr>
      </w:pPr>
    </w:p>
    <w:p w14:paraId="0ACF25DE" w14:textId="77777777" w:rsidR="00DC0350" w:rsidRDefault="00DC0350">
      <w:pPr>
        <w:snapToGrid w:val="0"/>
        <w:spacing w:line="276" w:lineRule="auto"/>
        <w:ind w:firstLineChars="177" w:firstLine="372"/>
        <w:rPr>
          <w:rFonts w:ascii="宋体" w:eastAsia="宋体" w:hAnsi="宋体" w:cs="宋体" w:hint="eastAsia"/>
          <w:bCs/>
          <w:color w:val="FF0000"/>
          <w:szCs w:val="21"/>
        </w:rPr>
      </w:pPr>
    </w:p>
    <w:p w14:paraId="47EC6C59" w14:textId="77777777" w:rsidR="00DC0350" w:rsidRDefault="00000000">
      <w:pPr>
        <w:snapToGrid w:val="0"/>
        <w:spacing w:line="276" w:lineRule="auto"/>
        <w:ind w:firstLineChars="177" w:firstLine="372"/>
        <w:rPr>
          <w:rFonts w:ascii="宋体" w:eastAsia="宋体" w:hAnsi="宋体" w:cs="宋体" w:hint="eastAsia"/>
          <w:bCs/>
          <w:color w:val="FF0000"/>
          <w:szCs w:val="21"/>
        </w:rPr>
      </w:pPr>
      <w:r>
        <w:rPr>
          <w:noProof/>
          <w:color w:val="FF0000"/>
        </w:rPr>
        <w:drawing>
          <wp:anchor distT="0" distB="0" distL="114300" distR="114300" simplePos="0" relativeHeight="251660288" behindDoc="0" locked="0" layoutInCell="1" allowOverlap="1" wp14:anchorId="6D3C7284" wp14:editId="4302287D">
            <wp:simplePos x="0" y="0"/>
            <wp:positionH relativeFrom="column">
              <wp:posOffset>230505</wp:posOffset>
            </wp:positionH>
            <wp:positionV relativeFrom="paragraph">
              <wp:posOffset>110490</wp:posOffset>
            </wp:positionV>
            <wp:extent cx="5601970" cy="1350645"/>
            <wp:effectExtent l="0" t="0" r="6350" b="5715"/>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5601970" cy="1350645"/>
                    </a:xfrm>
                    <a:prstGeom prst="rect">
                      <a:avLst/>
                    </a:prstGeom>
                    <a:noFill/>
                    <a:ln>
                      <a:noFill/>
                    </a:ln>
                  </pic:spPr>
                </pic:pic>
              </a:graphicData>
            </a:graphic>
          </wp:anchor>
        </w:drawing>
      </w:r>
    </w:p>
    <w:p w14:paraId="54055CBC"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依托工作室和真实项目培育人才。贯通专业在两校原有实训空间和校外实训基地的基础上，依托协会与典范企业合作建设高水平研发孵化工作室，以“创作、研究、设计、产业化”为发展理念，引进如虚拟引擎、动作捕捉、视觉预演、虚拟VR大空间等极具创造力和市场应用前景的的新技术和新项目，强调以开放式创新创业的方式，致力于打造全过程的产业化平台，从而为学生搭建一个真实的实训环境，促进产教全方位、全流程深度融合。以工作室高端产教融合项目为契机，建设专业课程和教材，以及同步的线上课程和移动课堂。</w:t>
      </w:r>
    </w:p>
    <w:p w14:paraId="6CC3804C"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（三）加强师资共享</w:t>
      </w:r>
    </w:p>
    <w:p w14:paraId="231DC1F2"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构建学校、协会和企业“资源互补型”专业教师队伍，实施专职与兼职结合、学校教师与企业教师结合，具有国际专业视野，具备国内一流专业水准，熟知和把握行业现状及发展趋势，能根据专业实际情况，科学制定动画专业人才培养教学计划，并有效实施专业课程教学。</w:t>
      </w:r>
    </w:p>
    <w:p w14:paraId="47A62EC4"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动画专业负责人由上海师范大学动画专业主任担任，副主任由上海电影艺术职业学院动画专业负责人担任，专职教师任职的基本要求是： </w:t>
      </w:r>
    </w:p>
    <w:p w14:paraId="4D5CE47A"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1．具备研究生及以上学历或具有本专业技师以上资格证书，并在企业有不低于2年的实践经验。</w:t>
      </w:r>
    </w:p>
    <w:p w14:paraId="7FB5FCE6"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lastRenderedPageBreak/>
        <w:t>2．从事实践教学的主讲教师要有动画相关实践经验与技能证书。</w:t>
      </w:r>
    </w:p>
    <w:p w14:paraId="03B408EE"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3．“双师素质”教师（具备相关专业职业资格证书或企业经历）的比例要达到80%以上。 </w:t>
      </w:r>
    </w:p>
    <w:p w14:paraId="2CC7523A"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4．专业教师与学生比例不低于1:25；校内实训基地进行的专业职业能力学习领域课程的企业兼职教师占上课教师总数的比例不低于15%，校外实训基地进行的专业职业能力学习领域课程的企业兼职教师占上课教师总数的比例不低于80%。 </w:t>
      </w:r>
    </w:p>
    <w:p w14:paraId="75AA44A6"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5.双师型教师组成以引进和自己培养为方式，其构成比例要合理。教师培养实施长期培养与短期培训相结合、进课堂提高与下企业锻炼相结合。</w:t>
      </w:r>
    </w:p>
    <w:p w14:paraId="20187C62" w14:textId="77777777" w:rsidR="00DC0350" w:rsidRDefault="00000000">
      <w:pPr>
        <w:snapToGrid w:val="0"/>
        <w:spacing w:line="276" w:lineRule="auto"/>
        <w:ind w:firstLineChars="177" w:firstLine="372"/>
        <w:rPr>
          <w:rFonts w:ascii="宋体" w:eastAsia="宋体" w:hAnsi="宋体" w:cs="宋体" w:hint="eastAsia"/>
          <w:bCs/>
          <w:szCs w:val="21"/>
        </w:rPr>
      </w:pPr>
      <w:r>
        <w:rPr>
          <w:rFonts w:ascii="宋体" w:eastAsia="宋体" w:hAnsi="宋体" w:cs="宋体" w:hint="eastAsia"/>
          <w:bCs/>
          <w:szCs w:val="21"/>
        </w:rPr>
        <w:t>6．兼职教师团队由上海市动漫行业协会会员单位及行业典范企业中的技术骨干担任，兼职教师的聘任由贯通联合教学质量保障小组确定。</w:t>
      </w:r>
    </w:p>
    <w:tbl>
      <w:tblPr>
        <w:tblW w:w="8143" w:type="dxa"/>
        <w:tblBorders>
          <w:top w:val="single" w:sz="12" w:space="0" w:color="000000"/>
          <w:bottom w:val="single" w:sz="12" w:space="0" w:color="000000"/>
          <w:insideH w:val="single" w:sz="2" w:space="0" w:color="000000"/>
          <w:insideV w:val="single" w:sz="2" w:space="0" w:color="000000"/>
        </w:tblBorders>
        <w:tblLayout w:type="fixed"/>
        <w:tblLook w:val="04A0" w:firstRow="1" w:lastRow="0" w:firstColumn="1" w:lastColumn="0" w:noHBand="0" w:noVBand="1"/>
      </w:tblPr>
      <w:tblGrid>
        <w:gridCol w:w="2561"/>
        <w:gridCol w:w="3084"/>
        <w:gridCol w:w="2498"/>
      </w:tblGrid>
      <w:tr w:rsidR="00DC0350" w14:paraId="721D3ABD" w14:textId="77777777">
        <w:trPr>
          <w:trHeight w:val="232"/>
        </w:trPr>
        <w:tc>
          <w:tcPr>
            <w:tcW w:w="2561" w:type="dxa"/>
            <w:vMerge w:val="restart"/>
            <w:tcBorders>
              <w:top w:val="single" w:sz="8" w:space="0" w:color="F79646"/>
              <w:left w:val="single" w:sz="8" w:space="0" w:color="F79646"/>
              <w:bottom w:val="single" w:sz="18" w:space="0" w:color="FFFFFF"/>
              <w:right w:val="single" w:sz="2" w:space="0" w:color="ED7D31"/>
            </w:tcBorders>
            <w:shd w:val="clear" w:color="auto" w:fill="FBE5D6"/>
            <w:vAlign w:val="center"/>
          </w:tcPr>
          <w:p w14:paraId="66687A9D" w14:textId="77777777" w:rsidR="00DC0350" w:rsidRDefault="00000000">
            <w:pPr>
              <w:spacing w:line="440" w:lineRule="exact"/>
              <w:jc w:val="center"/>
              <w:rPr>
                <w:rFonts w:ascii="Calibri" w:eastAsia="华文细黑" w:hAnsi="Calibri" w:cs="黑体"/>
                <w:b/>
                <w:bCs/>
                <w:color w:val="000000"/>
                <w:sz w:val="18"/>
                <w:szCs w:val="18"/>
              </w:rPr>
            </w:pPr>
            <w:r>
              <w:rPr>
                <w:rFonts w:ascii="Calibri" w:eastAsia="华文细黑" w:hAnsi="Calibri" w:cs="黑体" w:hint="eastAsia"/>
                <w:b/>
                <w:bCs/>
                <w:color w:val="000000"/>
                <w:sz w:val="18"/>
                <w:szCs w:val="18"/>
              </w:rPr>
              <w:t>项目教学内容</w:t>
            </w:r>
          </w:p>
        </w:tc>
        <w:tc>
          <w:tcPr>
            <w:tcW w:w="5582" w:type="dxa"/>
            <w:gridSpan w:val="2"/>
            <w:tcBorders>
              <w:top w:val="single" w:sz="8" w:space="0" w:color="F79646"/>
              <w:left w:val="single" w:sz="2" w:space="0" w:color="ED7D31"/>
              <w:bottom w:val="single" w:sz="8" w:space="0" w:color="F79646"/>
              <w:right w:val="single" w:sz="2" w:space="0" w:color="ED7D31"/>
            </w:tcBorders>
            <w:shd w:val="clear" w:color="auto" w:fill="FBE5D6"/>
            <w:vAlign w:val="center"/>
          </w:tcPr>
          <w:p w14:paraId="5134D005" w14:textId="77777777" w:rsidR="00DC0350" w:rsidRDefault="00000000">
            <w:pPr>
              <w:spacing w:line="440" w:lineRule="exact"/>
              <w:jc w:val="center"/>
              <w:rPr>
                <w:rFonts w:ascii="Calibri" w:eastAsia="华文细黑" w:hAnsi="Calibri" w:cs="黑体"/>
                <w:b/>
                <w:bCs/>
                <w:color w:val="000000"/>
                <w:sz w:val="18"/>
                <w:szCs w:val="18"/>
              </w:rPr>
            </w:pPr>
            <w:r>
              <w:rPr>
                <w:rFonts w:ascii="Calibri" w:eastAsia="华文细黑" w:hAnsi="Calibri" w:cs="黑体" w:hint="eastAsia"/>
                <w:b/>
                <w:bCs/>
                <w:color w:val="000000"/>
                <w:sz w:val="18"/>
                <w:szCs w:val="18"/>
              </w:rPr>
              <w:t>兼职教师</w:t>
            </w:r>
          </w:p>
        </w:tc>
      </w:tr>
      <w:tr w:rsidR="00DC0350" w14:paraId="12B28CC5" w14:textId="77777777">
        <w:trPr>
          <w:trHeight w:val="232"/>
        </w:trPr>
        <w:tc>
          <w:tcPr>
            <w:tcW w:w="2561" w:type="dxa"/>
            <w:vMerge/>
            <w:tcBorders>
              <w:top w:val="single" w:sz="18" w:space="0" w:color="FFFFFF"/>
              <w:left w:val="single" w:sz="8" w:space="0" w:color="F79646"/>
              <w:bottom w:val="single" w:sz="24" w:space="0" w:color="ED7D31"/>
              <w:right w:val="single" w:sz="2" w:space="0" w:color="ED7D31"/>
            </w:tcBorders>
            <w:shd w:val="clear" w:color="auto" w:fill="FBE5D6"/>
            <w:vAlign w:val="center"/>
          </w:tcPr>
          <w:p w14:paraId="66634637" w14:textId="77777777" w:rsidR="00DC0350" w:rsidRDefault="00DC0350">
            <w:pPr>
              <w:spacing w:line="440" w:lineRule="exact"/>
              <w:jc w:val="center"/>
              <w:rPr>
                <w:rFonts w:ascii="Calibri" w:eastAsia="华文细黑" w:hAnsi="Calibri" w:cs="黑体"/>
                <w:b/>
                <w:bCs/>
                <w:color w:val="000000"/>
                <w:sz w:val="18"/>
                <w:szCs w:val="18"/>
              </w:rPr>
            </w:pPr>
          </w:p>
        </w:tc>
        <w:tc>
          <w:tcPr>
            <w:tcW w:w="3084" w:type="dxa"/>
            <w:tcBorders>
              <w:top w:val="single" w:sz="8" w:space="0" w:color="F79646"/>
              <w:left w:val="single" w:sz="2" w:space="0" w:color="ED7D31"/>
              <w:bottom w:val="single" w:sz="24" w:space="0" w:color="ED7D31"/>
              <w:right w:val="single" w:sz="2" w:space="0" w:color="ED7D31"/>
            </w:tcBorders>
            <w:shd w:val="clear" w:color="auto" w:fill="FBE5D6"/>
            <w:vAlign w:val="center"/>
          </w:tcPr>
          <w:p w14:paraId="09899901" w14:textId="77777777" w:rsidR="00DC0350" w:rsidRDefault="00000000">
            <w:pPr>
              <w:spacing w:line="440" w:lineRule="exact"/>
              <w:jc w:val="center"/>
              <w:rPr>
                <w:rFonts w:ascii="Calibri" w:eastAsia="华文细黑" w:hAnsi="Calibri" w:cs="黑体"/>
                <w:b/>
                <w:bCs/>
                <w:color w:val="000000"/>
                <w:sz w:val="18"/>
                <w:szCs w:val="18"/>
              </w:rPr>
            </w:pPr>
            <w:r>
              <w:rPr>
                <w:rFonts w:ascii="Calibri" w:eastAsia="华文细黑" w:hAnsi="Calibri" w:cs="黑体" w:hint="eastAsia"/>
                <w:b/>
                <w:bCs/>
                <w:color w:val="000000"/>
                <w:sz w:val="18"/>
                <w:szCs w:val="18"/>
              </w:rPr>
              <w:t>单位</w:t>
            </w:r>
          </w:p>
        </w:tc>
        <w:tc>
          <w:tcPr>
            <w:tcW w:w="2498" w:type="dxa"/>
            <w:tcBorders>
              <w:top w:val="single" w:sz="8" w:space="0" w:color="F79646"/>
              <w:left w:val="single" w:sz="2" w:space="0" w:color="ED7D31"/>
              <w:bottom w:val="single" w:sz="24" w:space="0" w:color="ED7D31"/>
              <w:right w:val="single" w:sz="2" w:space="0" w:color="ED7D31"/>
            </w:tcBorders>
            <w:shd w:val="clear" w:color="auto" w:fill="FBE5D6"/>
            <w:vAlign w:val="center"/>
          </w:tcPr>
          <w:p w14:paraId="7EBF79DA" w14:textId="77777777" w:rsidR="00DC0350" w:rsidRDefault="00000000">
            <w:pPr>
              <w:spacing w:line="440" w:lineRule="exact"/>
              <w:jc w:val="center"/>
              <w:rPr>
                <w:rFonts w:ascii="Calibri" w:eastAsia="华文细黑" w:hAnsi="Calibri" w:cs="黑体"/>
                <w:b/>
                <w:bCs/>
                <w:color w:val="000000"/>
                <w:sz w:val="18"/>
                <w:szCs w:val="18"/>
              </w:rPr>
            </w:pPr>
            <w:r>
              <w:rPr>
                <w:rFonts w:ascii="Calibri" w:eastAsia="华文细黑" w:hAnsi="Calibri" w:cs="黑体" w:hint="eastAsia"/>
                <w:b/>
                <w:bCs/>
                <w:color w:val="000000"/>
                <w:sz w:val="18"/>
                <w:szCs w:val="18"/>
              </w:rPr>
              <w:t>职务</w:t>
            </w:r>
          </w:p>
        </w:tc>
      </w:tr>
      <w:tr w:rsidR="00DC0350" w14:paraId="4D22317F" w14:textId="77777777">
        <w:trPr>
          <w:trHeight w:val="399"/>
        </w:trPr>
        <w:tc>
          <w:tcPr>
            <w:tcW w:w="2561" w:type="dxa"/>
            <w:vMerge w:val="restart"/>
            <w:tcBorders>
              <w:top w:val="single" w:sz="24" w:space="0" w:color="ED7D31"/>
              <w:left w:val="single" w:sz="8" w:space="0" w:color="F79646"/>
              <w:bottom w:val="single" w:sz="8" w:space="0" w:color="F79646"/>
              <w:right w:val="single" w:sz="8" w:space="0" w:color="F79646"/>
            </w:tcBorders>
            <w:shd w:val="clear" w:color="auto" w:fill="FFFFFF"/>
            <w:vAlign w:val="center"/>
          </w:tcPr>
          <w:p w14:paraId="66CF1CAF"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数字虚拟人</w:t>
            </w:r>
          </w:p>
        </w:tc>
        <w:tc>
          <w:tcPr>
            <w:tcW w:w="3084" w:type="dxa"/>
            <w:tcBorders>
              <w:top w:val="single" w:sz="24" w:space="0" w:color="ED7D31"/>
              <w:left w:val="single" w:sz="8" w:space="0" w:color="F79646"/>
              <w:bottom w:val="single" w:sz="8" w:space="0" w:color="F79646"/>
              <w:right w:val="single" w:sz="2" w:space="0" w:color="ED7D31"/>
            </w:tcBorders>
            <w:shd w:val="clear" w:color="auto" w:fill="FFFFFF"/>
            <w:vAlign w:val="center"/>
          </w:tcPr>
          <w:p w14:paraId="328C4B7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上海昱星文化传媒有限公司</w:t>
            </w:r>
            <w:r>
              <w:rPr>
                <w:rFonts w:ascii="Calibri" w:eastAsia="华文细黑" w:hAnsi="Calibri" w:cs="黑体" w:hint="eastAsia"/>
                <w:color w:val="000000"/>
                <w:sz w:val="18"/>
                <w:szCs w:val="18"/>
              </w:rPr>
              <w:t xml:space="preserve"> </w:t>
            </w:r>
          </w:p>
        </w:tc>
        <w:tc>
          <w:tcPr>
            <w:tcW w:w="2498" w:type="dxa"/>
            <w:tcBorders>
              <w:top w:val="single" w:sz="24" w:space="0" w:color="ED7D31"/>
              <w:left w:val="single" w:sz="2" w:space="0" w:color="ED7D31"/>
              <w:bottom w:val="single" w:sz="8" w:space="0" w:color="F79646"/>
              <w:right w:val="single" w:sz="2" w:space="0" w:color="ED7D31"/>
            </w:tcBorders>
            <w:shd w:val="clear" w:color="auto" w:fill="FFFFFF"/>
            <w:vAlign w:val="center"/>
          </w:tcPr>
          <w:p w14:paraId="4B38625C"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总经理</w:t>
            </w:r>
          </w:p>
        </w:tc>
      </w:tr>
      <w:tr w:rsidR="00DC0350" w14:paraId="612A3277" w14:textId="77777777">
        <w:trPr>
          <w:trHeight w:val="374"/>
        </w:trPr>
        <w:tc>
          <w:tcPr>
            <w:tcW w:w="2561" w:type="dxa"/>
            <w:vMerge/>
            <w:tcBorders>
              <w:top w:val="single" w:sz="8" w:space="0" w:color="F79646"/>
              <w:left w:val="single" w:sz="8" w:space="0" w:color="F79646"/>
              <w:bottom w:val="single" w:sz="8" w:space="0" w:color="F79646"/>
              <w:right w:val="single" w:sz="8" w:space="0" w:color="F79646"/>
            </w:tcBorders>
            <w:shd w:val="clear" w:color="auto" w:fill="FBD5B5"/>
            <w:vAlign w:val="center"/>
          </w:tcPr>
          <w:p w14:paraId="33D1B951" w14:textId="77777777" w:rsidR="00DC0350" w:rsidRDefault="00DC0350">
            <w:pPr>
              <w:spacing w:line="440" w:lineRule="exact"/>
              <w:jc w:val="center"/>
              <w:rPr>
                <w:rFonts w:ascii="Calibri" w:eastAsia="华文细黑" w:hAnsi="Calibri" w:cs="黑体"/>
                <w:color w:val="000000"/>
                <w:sz w:val="18"/>
                <w:szCs w:val="18"/>
              </w:rPr>
            </w:pP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0FBF2CA6"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上海今日影视文化科技有限公司</w:t>
            </w:r>
            <w:r>
              <w:rPr>
                <w:rFonts w:ascii="Calibri" w:eastAsia="华文细黑" w:hAnsi="Calibri" w:cs="黑体" w:hint="eastAsia"/>
                <w:color w:val="000000"/>
                <w:sz w:val="18"/>
                <w:szCs w:val="18"/>
              </w:rPr>
              <w:t xml:space="preserve"> </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34209613"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总导演</w:t>
            </w:r>
          </w:p>
        </w:tc>
      </w:tr>
      <w:tr w:rsidR="00DC0350" w14:paraId="4C95E54D" w14:textId="77777777">
        <w:trPr>
          <w:trHeight w:val="396"/>
        </w:trPr>
        <w:tc>
          <w:tcPr>
            <w:tcW w:w="2561" w:type="dxa"/>
            <w:vMerge/>
            <w:tcBorders>
              <w:top w:val="single" w:sz="8" w:space="0" w:color="F79646"/>
              <w:left w:val="single" w:sz="8" w:space="0" w:color="F79646"/>
              <w:bottom w:val="single" w:sz="8" w:space="0" w:color="F79646"/>
              <w:right w:val="single" w:sz="8" w:space="0" w:color="F79646"/>
            </w:tcBorders>
            <w:shd w:val="clear" w:color="auto" w:fill="FFFFFF"/>
            <w:vAlign w:val="center"/>
          </w:tcPr>
          <w:p w14:paraId="2ADED7B9" w14:textId="77777777" w:rsidR="00DC0350" w:rsidRDefault="00DC0350">
            <w:pPr>
              <w:spacing w:line="440" w:lineRule="exact"/>
              <w:jc w:val="center"/>
              <w:rPr>
                <w:rFonts w:ascii="Calibri" w:eastAsia="华文细黑" w:hAnsi="Calibri" w:cs="黑体"/>
                <w:color w:val="000000"/>
                <w:sz w:val="18"/>
                <w:szCs w:val="18"/>
              </w:rPr>
            </w:pP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42069B8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上海炫动传播有限公司</w:t>
            </w:r>
            <w:r>
              <w:rPr>
                <w:rFonts w:ascii="Calibri" w:eastAsia="华文细黑" w:hAnsi="Calibri" w:cs="黑体" w:hint="eastAsia"/>
                <w:color w:val="000000"/>
                <w:sz w:val="18"/>
                <w:szCs w:val="18"/>
              </w:rPr>
              <w:t xml:space="preserve"> </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1289D3F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制作部总监</w:t>
            </w:r>
          </w:p>
        </w:tc>
      </w:tr>
      <w:tr w:rsidR="00DC0350" w14:paraId="471A6144" w14:textId="77777777">
        <w:trPr>
          <w:trHeight w:val="373"/>
        </w:trPr>
        <w:tc>
          <w:tcPr>
            <w:tcW w:w="2561" w:type="dxa"/>
            <w:vMerge w:val="restart"/>
            <w:tcBorders>
              <w:top w:val="single" w:sz="8" w:space="0" w:color="F79646"/>
              <w:left w:val="single" w:sz="8" w:space="0" w:color="F79646"/>
              <w:bottom w:val="single" w:sz="8" w:space="0" w:color="F79646"/>
              <w:right w:val="single" w:sz="8" w:space="0" w:color="F79646"/>
            </w:tcBorders>
            <w:shd w:val="clear" w:color="auto" w:fill="FFFFFF"/>
            <w:vAlign w:val="center"/>
          </w:tcPr>
          <w:p w14:paraId="2D8A9FC1"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数字化绘本创作</w:t>
            </w: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3A1F6E5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上海东方出版社</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62D95839"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编辑</w:t>
            </w:r>
          </w:p>
        </w:tc>
      </w:tr>
      <w:tr w:rsidR="00DC0350" w14:paraId="612B313D" w14:textId="77777777">
        <w:trPr>
          <w:trHeight w:val="478"/>
        </w:trPr>
        <w:tc>
          <w:tcPr>
            <w:tcW w:w="2561" w:type="dxa"/>
            <w:vMerge/>
            <w:tcBorders>
              <w:top w:val="single" w:sz="8" w:space="0" w:color="F79646"/>
              <w:left w:val="single" w:sz="8" w:space="0" w:color="F79646"/>
              <w:bottom w:val="single" w:sz="8" w:space="0" w:color="F79646"/>
              <w:right w:val="single" w:sz="8" w:space="0" w:color="F79646"/>
            </w:tcBorders>
            <w:shd w:val="clear" w:color="auto" w:fill="FFFFFF"/>
            <w:vAlign w:val="center"/>
          </w:tcPr>
          <w:p w14:paraId="5A125062" w14:textId="77777777" w:rsidR="00DC0350" w:rsidRDefault="00DC0350">
            <w:pPr>
              <w:spacing w:line="440" w:lineRule="exact"/>
              <w:jc w:val="center"/>
              <w:rPr>
                <w:rFonts w:ascii="Calibri" w:eastAsia="华文细黑" w:hAnsi="Calibri" w:cs="黑体"/>
                <w:color w:val="000000"/>
                <w:sz w:val="18"/>
                <w:szCs w:val="18"/>
              </w:rPr>
            </w:pP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0BA2A1E9"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南京小时候童书出版社</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792A271B"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编辑</w:t>
            </w:r>
          </w:p>
        </w:tc>
      </w:tr>
      <w:tr w:rsidR="00DC0350" w14:paraId="09D64638" w14:textId="77777777">
        <w:trPr>
          <w:trHeight w:val="562"/>
        </w:trPr>
        <w:tc>
          <w:tcPr>
            <w:tcW w:w="2561" w:type="dxa"/>
            <w:vMerge w:val="restart"/>
            <w:tcBorders>
              <w:top w:val="single" w:sz="8" w:space="0" w:color="F79646"/>
              <w:left w:val="single" w:sz="8" w:space="0" w:color="F79646"/>
              <w:bottom w:val="single" w:sz="8" w:space="0" w:color="F79646"/>
              <w:right w:val="single" w:sz="8" w:space="0" w:color="F79646"/>
            </w:tcBorders>
            <w:vAlign w:val="center"/>
          </w:tcPr>
          <w:p w14:paraId="510CE9DE"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动画制片与项目管理</w:t>
            </w:r>
          </w:p>
        </w:tc>
        <w:tc>
          <w:tcPr>
            <w:tcW w:w="3084" w:type="dxa"/>
            <w:tcBorders>
              <w:top w:val="single" w:sz="8" w:space="0" w:color="F79646"/>
              <w:left w:val="single" w:sz="8" w:space="0" w:color="F79646"/>
              <w:bottom w:val="single" w:sz="8" w:space="0" w:color="F79646"/>
              <w:right w:val="single" w:sz="2" w:space="0" w:color="ED7D31"/>
            </w:tcBorders>
            <w:vAlign w:val="center"/>
          </w:tcPr>
          <w:p w14:paraId="7774DB63"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上海美术电影制片厂</w:t>
            </w:r>
          </w:p>
        </w:tc>
        <w:tc>
          <w:tcPr>
            <w:tcW w:w="2498" w:type="dxa"/>
            <w:tcBorders>
              <w:top w:val="single" w:sz="8" w:space="0" w:color="F79646"/>
              <w:left w:val="single" w:sz="2" w:space="0" w:color="ED7D31"/>
              <w:bottom w:val="single" w:sz="8" w:space="0" w:color="F79646"/>
              <w:right w:val="single" w:sz="8" w:space="0" w:color="F79646"/>
            </w:tcBorders>
            <w:vAlign w:val="center"/>
          </w:tcPr>
          <w:p w14:paraId="59115AD3"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导演</w:t>
            </w:r>
          </w:p>
        </w:tc>
      </w:tr>
      <w:tr w:rsidR="00DC0350" w14:paraId="467FD7F7" w14:textId="77777777">
        <w:trPr>
          <w:trHeight w:val="542"/>
        </w:trPr>
        <w:tc>
          <w:tcPr>
            <w:tcW w:w="2561" w:type="dxa"/>
            <w:vMerge/>
            <w:tcBorders>
              <w:top w:val="single" w:sz="8" w:space="0" w:color="F79646"/>
              <w:left w:val="single" w:sz="8" w:space="0" w:color="F79646"/>
              <w:bottom w:val="single" w:sz="8" w:space="0" w:color="F79646"/>
              <w:right w:val="single" w:sz="8" w:space="0" w:color="F79646"/>
            </w:tcBorders>
            <w:vAlign w:val="center"/>
          </w:tcPr>
          <w:p w14:paraId="7C508597" w14:textId="77777777" w:rsidR="00DC0350" w:rsidRDefault="00DC0350">
            <w:pPr>
              <w:spacing w:line="440" w:lineRule="exact"/>
              <w:jc w:val="center"/>
              <w:rPr>
                <w:rFonts w:ascii="Calibri" w:eastAsia="华文细黑" w:hAnsi="Calibri" w:cs="黑体"/>
                <w:color w:val="000000"/>
                <w:sz w:val="18"/>
                <w:szCs w:val="18"/>
              </w:rPr>
            </w:pPr>
          </w:p>
        </w:tc>
        <w:tc>
          <w:tcPr>
            <w:tcW w:w="3084" w:type="dxa"/>
            <w:tcBorders>
              <w:top w:val="single" w:sz="8" w:space="0" w:color="F79646"/>
              <w:left w:val="single" w:sz="8" w:space="0" w:color="F79646"/>
              <w:bottom w:val="single" w:sz="8" w:space="0" w:color="F79646"/>
              <w:right w:val="single" w:sz="2" w:space="0" w:color="ED7D31"/>
            </w:tcBorders>
            <w:vAlign w:val="center"/>
          </w:tcPr>
          <w:p w14:paraId="3821FB5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上海美术电影制片厂</w:t>
            </w:r>
          </w:p>
        </w:tc>
        <w:tc>
          <w:tcPr>
            <w:tcW w:w="2498" w:type="dxa"/>
            <w:tcBorders>
              <w:top w:val="single" w:sz="8" w:space="0" w:color="F79646"/>
              <w:left w:val="single" w:sz="2" w:space="0" w:color="ED7D31"/>
              <w:bottom w:val="single" w:sz="8" w:space="0" w:color="F79646"/>
              <w:right w:val="single" w:sz="8" w:space="0" w:color="F79646"/>
            </w:tcBorders>
            <w:vAlign w:val="center"/>
          </w:tcPr>
          <w:p w14:paraId="0AB46B2A"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执行制片人</w:t>
            </w:r>
          </w:p>
        </w:tc>
      </w:tr>
      <w:tr w:rsidR="00DC0350" w14:paraId="580E31C5" w14:textId="77777777">
        <w:trPr>
          <w:trHeight w:val="550"/>
        </w:trPr>
        <w:tc>
          <w:tcPr>
            <w:tcW w:w="2561" w:type="dxa"/>
            <w:vMerge w:val="restart"/>
            <w:tcBorders>
              <w:top w:val="single" w:sz="8" w:space="0" w:color="F79646"/>
              <w:left w:val="single" w:sz="8" w:space="0" w:color="F79646"/>
              <w:bottom w:val="single" w:sz="8" w:space="0" w:color="F79646"/>
              <w:right w:val="single" w:sz="8" w:space="0" w:color="F79646"/>
            </w:tcBorders>
            <w:shd w:val="clear" w:color="auto" w:fill="FFFFFF"/>
            <w:vAlign w:val="center"/>
          </w:tcPr>
          <w:p w14:paraId="318CF0EE"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动画编剧</w:t>
            </w: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070397E8"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原上海美术电影制片厂</w:t>
            </w:r>
            <w:r>
              <w:rPr>
                <w:rFonts w:ascii="Calibri" w:eastAsia="华文细黑" w:hAnsi="Calibri" w:cs="黑体" w:hint="eastAsia"/>
                <w:color w:val="000000"/>
                <w:sz w:val="18"/>
                <w:szCs w:val="18"/>
              </w:rPr>
              <w:t xml:space="preserve"> </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2FE750A9"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导演</w:t>
            </w:r>
          </w:p>
        </w:tc>
      </w:tr>
      <w:tr w:rsidR="00DC0350" w14:paraId="2DF6B94D" w14:textId="77777777">
        <w:trPr>
          <w:trHeight w:val="402"/>
        </w:trPr>
        <w:tc>
          <w:tcPr>
            <w:tcW w:w="2561" w:type="dxa"/>
            <w:vMerge/>
            <w:tcBorders>
              <w:top w:val="single" w:sz="8" w:space="0" w:color="F79646"/>
              <w:left w:val="single" w:sz="8" w:space="0" w:color="F79646"/>
              <w:bottom w:val="single" w:sz="8" w:space="0" w:color="F79646"/>
              <w:right w:val="single" w:sz="8" w:space="0" w:color="F79646"/>
            </w:tcBorders>
            <w:shd w:val="clear" w:color="auto" w:fill="FFFFFF"/>
            <w:vAlign w:val="center"/>
          </w:tcPr>
          <w:p w14:paraId="33982C42" w14:textId="77777777" w:rsidR="00DC0350" w:rsidRDefault="00DC0350">
            <w:pPr>
              <w:spacing w:line="440" w:lineRule="exact"/>
              <w:jc w:val="center"/>
              <w:rPr>
                <w:rFonts w:ascii="Calibri" w:eastAsia="华文细黑" w:hAnsi="Calibri" w:cs="黑体"/>
                <w:color w:val="000000"/>
                <w:sz w:val="18"/>
                <w:szCs w:val="18"/>
              </w:rPr>
            </w:pPr>
          </w:p>
        </w:tc>
        <w:tc>
          <w:tcPr>
            <w:tcW w:w="3084" w:type="dxa"/>
            <w:tcBorders>
              <w:top w:val="single" w:sz="8" w:space="0" w:color="F79646"/>
              <w:left w:val="single" w:sz="8" w:space="0" w:color="F79646"/>
              <w:bottom w:val="single" w:sz="8" w:space="0" w:color="F79646"/>
              <w:right w:val="single" w:sz="2" w:space="0" w:color="ED7D31"/>
            </w:tcBorders>
            <w:shd w:val="clear" w:color="auto" w:fill="FFFFFF"/>
            <w:vAlign w:val="center"/>
          </w:tcPr>
          <w:p w14:paraId="6FE6A3B6"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米粒影业</w:t>
            </w:r>
          </w:p>
        </w:tc>
        <w:tc>
          <w:tcPr>
            <w:tcW w:w="2498" w:type="dxa"/>
            <w:tcBorders>
              <w:top w:val="single" w:sz="8" w:space="0" w:color="F79646"/>
              <w:left w:val="single" w:sz="2" w:space="0" w:color="ED7D31"/>
              <w:bottom w:val="single" w:sz="8" w:space="0" w:color="F79646"/>
              <w:right w:val="single" w:sz="8" w:space="0" w:color="F79646"/>
            </w:tcBorders>
            <w:shd w:val="clear" w:color="auto" w:fill="FFFFFF"/>
            <w:vAlign w:val="center"/>
          </w:tcPr>
          <w:p w14:paraId="7E235EBF" w14:textId="77777777" w:rsidR="00DC0350" w:rsidRDefault="00000000">
            <w:pPr>
              <w:spacing w:line="440" w:lineRule="exact"/>
              <w:jc w:val="center"/>
              <w:rPr>
                <w:rFonts w:ascii="Calibri" w:eastAsia="华文细黑" w:hAnsi="Calibri" w:cs="黑体"/>
                <w:color w:val="000000"/>
                <w:sz w:val="18"/>
                <w:szCs w:val="18"/>
              </w:rPr>
            </w:pPr>
            <w:r>
              <w:rPr>
                <w:rFonts w:ascii="Calibri" w:eastAsia="华文细黑" w:hAnsi="Calibri" w:cs="黑体" w:hint="eastAsia"/>
                <w:color w:val="000000"/>
                <w:sz w:val="18"/>
                <w:szCs w:val="18"/>
              </w:rPr>
              <w:t xml:space="preserve"> </w:t>
            </w:r>
            <w:r>
              <w:rPr>
                <w:rFonts w:ascii="Calibri" w:eastAsia="华文细黑" w:hAnsi="Calibri" w:cs="黑体" w:hint="eastAsia"/>
                <w:color w:val="000000"/>
                <w:sz w:val="18"/>
                <w:szCs w:val="18"/>
              </w:rPr>
              <w:t>导演、编剧</w:t>
            </w:r>
          </w:p>
        </w:tc>
      </w:tr>
    </w:tbl>
    <w:p w14:paraId="6D2F98CF" w14:textId="77777777" w:rsidR="00DC0350" w:rsidRDefault="00DC0350">
      <w:pPr>
        <w:snapToGrid w:val="0"/>
        <w:spacing w:line="276" w:lineRule="auto"/>
        <w:ind w:firstLineChars="177" w:firstLine="372"/>
        <w:rPr>
          <w:rFonts w:ascii="宋体" w:eastAsia="宋体" w:hAnsi="宋体" w:cs="宋体" w:hint="eastAsia"/>
          <w:bCs/>
          <w:szCs w:val="21"/>
        </w:rPr>
      </w:pPr>
    </w:p>
    <w:p w14:paraId="5606353C" w14:textId="77777777" w:rsidR="00DC0350" w:rsidRDefault="00DC0350">
      <w:pPr>
        <w:snapToGrid w:val="0"/>
        <w:spacing w:line="276" w:lineRule="auto"/>
        <w:ind w:firstLineChars="177" w:firstLine="372"/>
        <w:rPr>
          <w:rFonts w:ascii="宋体" w:eastAsia="宋体" w:hAnsi="宋体" w:cs="宋体" w:hint="eastAsia"/>
          <w:bCs/>
          <w:szCs w:val="21"/>
        </w:rPr>
      </w:pPr>
    </w:p>
    <w:p w14:paraId="47351856" w14:textId="77777777" w:rsidR="00DC0350" w:rsidRDefault="00000000">
      <w:pPr>
        <w:spacing w:line="276" w:lineRule="auto"/>
        <w:ind w:firstLineChars="200" w:firstLine="420"/>
        <w:rPr>
          <w:rFonts w:ascii="黑体" w:eastAsia="黑体" w:hAnsi="黑体" w:hint="eastAsia"/>
          <w:b/>
          <w:color w:val="000000" w:themeColor="text1"/>
          <w:sz w:val="24"/>
          <w:szCs w:val="24"/>
        </w:rPr>
      </w:pPr>
      <w:r>
        <w:rPr>
          <w:rFonts w:ascii="微软雅黑" w:eastAsia="微软雅黑" w:hAnsi="微软雅黑" w:hint="eastAsia"/>
          <w:b/>
          <w:color w:val="000000" w:themeColor="text1"/>
          <w:szCs w:val="21"/>
        </w:rPr>
        <w:t>十、教学条件</w:t>
      </w:r>
    </w:p>
    <w:p w14:paraId="5AF37767" w14:textId="77777777" w:rsidR="00DC0350" w:rsidRDefault="00000000">
      <w:pPr>
        <w:snapToGrid w:val="0"/>
        <w:spacing w:line="276" w:lineRule="auto"/>
        <w:ind w:firstLineChars="200" w:firstLine="422"/>
        <w:rPr>
          <w:rFonts w:ascii="宋体" w:eastAsia="宋体" w:hAnsi="宋体" w:hint="eastAsia"/>
          <w:b/>
          <w:szCs w:val="21"/>
        </w:rPr>
      </w:pPr>
      <w:r>
        <w:rPr>
          <w:rFonts w:ascii="宋体" w:eastAsia="宋体" w:hAnsi="宋体" w:hint="eastAsia"/>
          <w:b/>
          <w:szCs w:val="21"/>
        </w:rPr>
        <w:t>（一）教学设施</w:t>
      </w:r>
    </w:p>
    <w:p w14:paraId="4938944B"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动画专业拥有包括基础美术实训室、动画教学教室、漫画创作工作室、动画创作工作室、动画捕捉实训室等一大批专业级教学实践设施，其中上海师范大学成立了水墨动画工艺紧缺人才创新工作室，该项目通过数字水墨动画的创作实践探索新一代水墨动画的人才的培养，解决水墨动画人才青黄不接和新时代水墨动画创作的创新问题。目前完成了三期，和上海美术电影制片厂水墨动画专家协同培养了15位左右掌握数字水墨动画创作的人才，工作室的学生先后进入上海美术电影制片厂、哔哩哔哩（B站）、网易等知名企业。工作室创作完成了《鱲》《关鸠》两部作品，先后获得厦门国际动漫节 “金海豚”动漫游戏作品大赛最佳动画短片银奖和“五十六个月亮西部大学生动漫节”文化贡献奖，入围韩国首尔国际动画节。工作室负责人赵贵胜副教授在光明日报刊发《水墨动画与中国意境》理论文章，先后被《人民周刊》、学习强国、求是网、人民网、中国社会科学网等平台转载。</w:t>
      </w:r>
    </w:p>
    <w:p w14:paraId="1A9DCDFA"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按照本专业相关企业的实际生产流程配备实训设施，实施情境实践教学，承担各类动画项目实训课（部分为生产性创收项目）、顶岗实习、毕业综合训练等教学任务。贯通专业同时拥有一批与</w:t>
      </w:r>
      <w:r>
        <w:rPr>
          <w:rFonts w:ascii="宋体" w:eastAsia="宋体" w:hAnsi="宋体" w:hint="eastAsia"/>
          <w:bCs/>
          <w:szCs w:val="21"/>
        </w:rPr>
        <w:lastRenderedPageBreak/>
        <w:t>动画行业内骨干企业共建的校外实训基地及学生实习基地，实训基地依据教学和产业双重要求配置教学设施。</w:t>
      </w:r>
    </w:p>
    <w:p w14:paraId="32F3A34C" w14:textId="77777777" w:rsidR="00DC0350"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 xml:space="preserve">1.专业教室基本条件 </w:t>
      </w:r>
    </w:p>
    <w:p w14:paraId="47CC6C48" w14:textId="77777777" w:rsidR="00DC0350" w:rsidRDefault="00000000">
      <w:pPr>
        <w:snapToGrid w:val="0"/>
        <w:spacing w:line="276" w:lineRule="auto"/>
        <w:ind w:firstLineChars="177" w:firstLine="372"/>
        <w:rPr>
          <w:rFonts w:ascii="宋体" w:eastAsia="宋体" w:hAnsi="宋体" w:hint="eastAsia"/>
          <w:color w:val="000000" w:themeColor="text1"/>
          <w:szCs w:val="21"/>
        </w:rPr>
      </w:pPr>
      <w:r>
        <w:rPr>
          <w:rFonts w:ascii="宋体" w:eastAsia="宋体" w:hAnsi="宋体" w:hint="eastAsia"/>
          <w:color w:val="000000" w:themeColor="text1"/>
          <w:szCs w:val="21"/>
        </w:rPr>
        <w:t>专业教室一般配备黑 (白) 板、多媒体计算机、投影设备、音响设备，互联网接入或WiFi环境，并实施网络安全防护措施；安装应急照明装置并保持良好状态，符合紧急疏散要求，标志明显，保持逃生通道畅通无阻。</w:t>
      </w:r>
    </w:p>
    <w:p w14:paraId="0862DF8D" w14:textId="77777777" w:rsidR="00DC0350"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2.校内实训场所</w:t>
      </w:r>
    </w:p>
    <w:p w14:paraId="5426CC15"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（1）绘画基础实训室 </w:t>
      </w:r>
    </w:p>
    <w:p w14:paraId="6F7033BE"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适用课程:《绘画基础》</w:t>
      </w:r>
    </w:p>
    <w:p w14:paraId="3E7DF25D"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主要功能：用于造型基础能力训练，涵盖素描、色彩、速写等实训模块。</w:t>
      </w:r>
    </w:p>
    <w:p w14:paraId="00C7BAD2"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0956C663"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表1 绘画基础实训室</w:t>
      </w:r>
    </w:p>
    <w:tbl>
      <w:tblPr>
        <w:tblW w:w="81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85"/>
        <w:gridCol w:w="1254"/>
        <w:gridCol w:w="2621"/>
      </w:tblGrid>
      <w:tr w:rsidR="00DC0350" w14:paraId="7E4C83E0" w14:textId="77777777">
        <w:trPr>
          <w:cantSplit/>
          <w:trHeight w:val="628"/>
        </w:trPr>
        <w:tc>
          <w:tcPr>
            <w:tcW w:w="888" w:type="dxa"/>
            <w:vAlign w:val="center"/>
          </w:tcPr>
          <w:p w14:paraId="61056B0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385" w:type="dxa"/>
            <w:vAlign w:val="center"/>
          </w:tcPr>
          <w:p w14:paraId="27E6DCB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5EAD53D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621" w:type="dxa"/>
            <w:vAlign w:val="center"/>
          </w:tcPr>
          <w:p w14:paraId="3A76E56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25416BA5" w14:textId="77777777">
        <w:trPr>
          <w:cantSplit/>
          <w:trHeight w:val="282"/>
        </w:trPr>
        <w:tc>
          <w:tcPr>
            <w:tcW w:w="888" w:type="dxa"/>
            <w:vAlign w:val="center"/>
          </w:tcPr>
          <w:p w14:paraId="586C1D3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c>
          <w:tcPr>
            <w:tcW w:w="3385" w:type="dxa"/>
            <w:vAlign w:val="center"/>
          </w:tcPr>
          <w:p w14:paraId="46A89B2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画架</w:t>
            </w:r>
          </w:p>
        </w:tc>
        <w:tc>
          <w:tcPr>
            <w:tcW w:w="1254" w:type="dxa"/>
            <w:vAlign w:val="center"/>
          </w:tcPr>
          <w:p w14:paraId="4D55AD9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6AF0718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023D827B" w14:textId="77777777">
        <w:trPr>
          <w:cantSplit/>
          <w:trHeight w:val="314"/>
        </w:trPr>
        <w:tc>
          <w:tcPr>
            <w:tcW w:w="888" w:type="dxa"/>
            <w:vAlign w:val="center"/>
          </w:tcPr>
          <w:p w14:paraId="59CB539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c>
          <w:tcPr>
            <w:tcW w:w="3385" w:type="dxa"/>
            <w:vAlign w:val="center"/>
          </w:tcPr>
          <w:p w14:paraId="68536A2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画板</w:t>
            </w:r>
          </w:p>
        </w:tc>
        <w:tc>
          <w:tcPr>
            <w:tcW w:w="1254" w:type="dxa"/>
            <w:vAlign w:val="center"/>
          </w:tcPr>
          <w:p w14:paraId="631B416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621" w:type="dxa"/>
            <w:vAlign w:val="center"/>
          </w:tcPr>
          <w:p w14:paraId="27A8652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4AAEF5F5" w14:textId="77777777">
        <w:trPr>
          <w:cantSplit/>
          <w:trHeight w:val="314"/>
        </w:trPr>
        <w:tc>
          <w:tcPr>
            <w:tcW w:w="888" w:type="dxa"/>
            <w:vAlign w:val="center"/>
          </w:tcPr>
          <w:p w14:paraId="0CC35F1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385" w:type="dxa"/>
            <w:vAlign w:val="center"/>
          </w:tcPr>
          <w:p w14:paraId="3E237D8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画凳</w:t>
            </w:r>
          </w:p>
        </w:tc>
        <w:tc>
          <w:tcPr>
            <w:tcW w:w="1254" w:type="dxa"/>
            <w:vAlign w:val="center"/>
          </w:tcPr>
          <w:p w14:paraId="729366C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1BDB649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4148FAC5" w14:textId="77777777">
        <w:trPr>
          <w:cantSplit/>
          <w:trHeight w:val="314"/>
        </w:trPr>
        <w:tc>
          <w:tcPr>
            <w:tcW w:w="888" w:type="dxa"/>
            <w:vAlign w:val="center"/>
          </w:tcPr>
          <w:p w14:paraId="351E909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385" w:type="dxa"/>
            <w:vAlign w:val="center"/>
          </w:tcPr>
          <w:p w14:paraId="709CFF5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写生台</w:t>
            </w:r>
          </w:p>
        </w:tc>
        <w:tc>
          <w:tcPr>
            <w:tcW w:w="1254" w:type="dxa"/>
            <w:vAlign w:val="center"/>
          </w:tcPr>
          <w:p w14:paraId="51FC7F5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5EAD815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215616EF" w14:textId="77777777">
        <w:trPr>
          <w:cantSplit/>
          <w:trHeight w:val="314"/>
        </w:trPr>
        <w:tc>
          <w:tcPr>
            <w:tcW w:w="888" w:type="dxa"/>
            <w:tcBorders>
              <w:bottom w:val="single" w:sz="4" w:space="0" w:color="auto"/>
            </w:tcBorders>
            <w:vAlign w:val="center"/>
          </w:tcPr>
          <w:p w14:paraId="27C9289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385" w:type="dxa"/>
            <w:tcBorders>
              <w:bottom w:val="single" w:sz="4" w:space="0" w:color="auto"/>
            </w:tcBorders>
            <w:vAlign w:val="center"/>
          </w:tcPr>
          <w:p w14:paraId="6B2603B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静物灯</w:t>
            </w:r>
          </w:p>
        </w:tc>
        <w:tc>
          <w:tcPr>
            <w:tcW w:w="1254" w:type="dxa"/>
            <w:vAlign w:val="center"/>
          </w:tcPr>
          <w:p w14:paraId="2C69506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5F3F7AC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59EDB4A9" w14:textId="77777777">
        <w:trPr>
          <w:cantSplit/>
          <w:trHeight w:val="314"/>
        </w:trPr>
        <w:tc>
          <w:tcPr>
            <w:tcW w:w="888" w:type="dxa"/>
            <w:tcBorders>
              <w:bottom w:val="single" w:sz="4" w:space="0" w:color="auto"/>
            </w:tcBorders>
            <w:vAlign w:val="center"/>
          </w:tcPr>
          <w:p w14:paraId="7EBAA53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385" w:type="dxa"/>
            <w:tcBorders>
              <w:bottom w:val="single" w:sz="4" w:space="0" w:color="auto"/>
            </w:tcBorders>
            <w:vAlign w:val="center"/>
          </w:tcPr>
          <w:p w14:paraId="5961196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衬布</w:t>
            </w:r>
          </w:p>
        </w:tc>
        <w:tc>
          <w:tcPr>
            <w:tcW w:w="1254" w:type="dxa"/>
            <w:vAlign w:val="center"/>
          </w:tcPr>
          <w:p w14:paraId="7D17756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621" w:type="dxa"/>
            <w:vAlign w:val="center"/>
          </w:tcPr>
          <w:p w14:paraId="07FEED9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B8367B5" w14:textId="77777777">
        <w:trPr>
          <w:cantSplit/>
          <w:trHeight w:val="314"/>
        </w:trPr>
        <w:tc>
          <w:tcPr>
            <w:tcW w:w="888" w:type="dxa"/>
            <w:tcBorders>
              <w:top w:val="nil"/>
            </w:tcBorders>
            <w:vAlign w:val="center"/>
          </w:tcPr>
          <w:p w14:paraId="0F38AC7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385" w:type="dxa"/>
            <w:vAlign w:val="center"/>
          </w:tcPr>
          <w:p w14:paraId="0C3BED8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人体骨骼模型</w:t>
            </w:r>
          </w:p>
        </w:tc>
        <w:tc>
          <w:tcPr>
            <w:tcW w:w="1254" w:type="dxa"/>
            <w:vAlign w:val="center"/>
          </w:tcPr>
          <w:p w14:paraId="7214074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0568AB6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r w:rsidR="00DC0350" w14:paraId="5A9E1274" w14:textId="77777777">
        <w:trPr>
          <w:cantSplit/>
          <w:trHeight w:val="324"/>
        </w:trPr>
        <w:tc>
          <w:tcPr>
            <w:tcW w:w="888" w:type="dxa"/>
            <w:vAlign w:val="center"/>
          </w:tcPr>
          <w:p w14:paraId="1B2E387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385" w:type="dxa"/>
            <w:vAlign w:val="center"/>
          </w:tcPr>
          <w:p w14:paraId="5738D91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石膏几何体</w:t>
            </w:r>
          </w:p>
        </w:tc>
        <w:tc>
          <w:tcPr>
            <w:tcW w:w="1254" w:type="dxa"/>
            <w:vAlign w:val="center"/>
          </w:tcPr>
          <w:p w14:paraId="3AEC1E9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0F5F6B2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1B523EE1" w14:textId="77777777">
        <w:trPr>
          <w:cantSplit/>
          <w:trHeight w:val="324"/>
        </w:trPr>
        <w:tc>
          <w:tcPr>
            <w:tcW w:w="888" w:type="dxa"/>
            <w:vAlign w:val="center"/>
          </w:tcPr>
          <w:p w14:paraId="7D36C5D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385" w:type="dxa"/>
            <w:vAlign w:val="center"/>
          </w:tcPr>
          <w:p w14:paraId="3950401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石膏五官、头骨</w:t>
            </w:r>
          </w:p>
        </w:tc>
        <w:tc>
          <w:tcPr>
            <w:tcW w:w="1254" w:type="dxa"/>
            <w:vAlign w:val="center"/>
          </w:tcPr>
          <w:p w14:paraId="56B87A2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E33911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775C46A6" w14:textId="77777777">
        <w:trPr>
          <w:cantSplit/>
          <w:trHeight w:val="324"/>
        </w:trPr>
        <w:tc>
          <w:tcPr>
            <w:tcW w:w="888" w:type="dxa"/>
            <w:vAlign w:val="center"/>
          </w:tcPr>
          <w:p w14:paraId="3D430CA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385" w:type="dxa"/>
            <w:vAlign w:val="center"/>
          </w:tcPr>
          <w:p w14:paraId="5048AD5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石膏挂像</w:t>
            </w:r>
          </w:p>
        </w:tc>
        <w:tc>
          <w:tcPr>
            <w:tcW w:w="1254" w:type="dxa"/>
            <w:vAlign w:val="center"/>
          </w:tcPr>
          <w:p w14:paraId="0F2DF00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05E93E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2ACF421B" w14:textId="77777777">
        <w:trPr>
          <w:cantSplit/>
          <w:trHeight w:val="324"/>
        </w:trPr>
        <w:tc>
          <w:tcPr>
            <w:tcW w:w="888" w:type="dxa"/>
            <w:vAlign w:val="center"/>
          </w:tcPr>
          <w:p w14:paraId="2A0F50C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385" w:type="dxa"/>
            <w:vAlign w:val="center"/>
          </w:tcPr>
          <w:p w14:paraId="2899DF1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石膏头像</w:t>
            </w:r>
          </w:p>
        </w:tc>
        <w:tc>
          <w:tcPr>
            <w:tcW w:w="1254" w:type="dxa"/>
            <w:vAlign w:val="center"/>
          </w:tcPr>
          <w:p w14:paraId="3210738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3C2D241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4D69B636" w14:textId="77777777">
        <w:trPr>
          <w:cantSplit/>
          <w:trHeight w:val="324"/>
        </w:trPr>
        <w:tc>
          <w:tcPr>
            <w:tcW w:w="888" w:type="dxa"/>
            <w:vAlign w:val="center"/>
          </w:tcPr>
          <w:p w14:paraId="6C27C9E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385" w:type="dxa"/>
            <w:vAlign w:val="center"/>
          </w:tcPr>
          <w:p w14:paraId="4D7A1A7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石膏半身胸像</w:t>
            </w:r>
          </w:p>
        </w:tc>
        <w:tc>
          <w:tcPr>
            <w:tcW w:w="1254" w:type="dxa"/>
            <w:vAlign w:val="center"/>
          </w:tcPr>
          <w:p w14:paraId="6056BFE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B0D6F0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C0350" w14:paraId="60A64E3B" w14:textId="77777777">
        <w:trPr>
          <w:cantSplit/>
          <w:trHeight w:val="324"/>
        </w:trPr>
        <w:tc>
          <w:tcPr>
            <w:tcW w:w="888" w:type="dxa"/>
            <w:vAlign w:val="center"/>
          </w:tcPr>
          <w:p w14:paraId="6B801EE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385" w:type="dxa"/>
            <w:vAlign w:val="center"/>
          </w:tcPr>
          <w:p w14:paraId="2D2DF28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石膏人体全身像</w:t>
            </w:r>
          </w:p>
        </w:tc>
        <w:tc>
          <w:tcPr>
            <w:tcW w:w="1254" w:type="dxa"/>
            <w:vAlign w:val="center"/>
          </w:tcPr>
          <w:p w14:paraId="56BE463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5C987AA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C0350" w14:paraId="5E78E2BD" w14:textId="77777777">
        <w:trPr>
          <w:cantSplit/>
          <w:trHeight w:val="324"/>
        </w:trPr>
        <w:tc>
          <w:tcPr>
            <w:tcW w:w="888" w:type="dxa"/>
            <w:vAlign w:val="center"/>
          </w:tcPr>
          <w:p w14:paraId="6714070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15</w:t>
            </w:r>
          </w:p>
        </w:tc>
        <w:tc>
          <w:tcPr>
            <w:tcW w:w="3385" w:type="dxa"/>
            <w:vAlign w:val="center"/>
          </w:tcPr>
          <w:p w14:paraId="065F3A7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石膏马头像</w:t>
            </w:r>
          </w:p>
        </w:tc>
        <w:tc>
          <w:tcPr>
            <w:tcW w:w="1254" w:type="dxa"/>
            <w:vAlign w:val="center"/>
          </w:tcPr>
          <w:p w14:paraId="0E53B32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3C0D1F5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C0350" w14:paraId="56260C6E" w14:textId="77777777">
        <w:trPr>
          <w:cantSplit/>
          <w:trHeight w:val="324"/>
        </w:trPr>
        <w:tc>
          <w:tcPr>
            <w:tcW w:w="888" w:type="dxa"/>
            <w:vAlign w:val="center"/>
          </w:tcPr>
          <w:p w14:paraId="5E9F501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16</w:t>
            </w:r>
          </w:p>
        </w:tc>
        <w:tc>
          <w:tcPr>
            <w:tcW w:w="3385" w:type="dxa"/>
            <w:vAlign w:val="center"/>
          </w:tcPr>
          <w:p w14:paraId="20D05D9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石膏罗马柱</w:t>
            </w:r>
          </w:p>
        </w:tc>
        <w:tc>
          <w:tcPr>
            <w:tcW w:w="1254" w:type="dxa"/>
            <w:vAlign w:val="center"/>
          </w:tcPr>
          <w:p w14:paraId="74A4596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6005B60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C0350" w14:paraId="4925FE07" w14:textId="77777777">
        <w:trPr>
          <w:cantSplit/>
          <w:trHeight w:val="314"/>
        </w:trPr>
        <w:tc>
          <w:tcPr>
            <w:tcW w:w="888" w:type="dxa"/>
            <w:vAlign w:val="center"/>
          </w:tcPr>
          <w:p w14:paraId="0CB7AD8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17</w:t>
            </w:r>
          </w:p>
        </w:tc>
        <w:tc>
          <w:tcPr>
            <w:tcW w:w="3385" w:type="dxa"/>
            <w:vAlign w:val="center"/>
          </w:tcPr>
          <w:p w14:paraId="7D88FE8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静物（水果、蔬菜）</w:t>
            </w:r>
          </w:p>
        </w:tc>
        <w:tc>
          <w:tcPr>
            <w:tcW w:w="1254" w:type="dxa"/>
            <w:vAlign w:val="center"/>
          </w:tcPr>
          <w:p w14:paraId="0B98EC1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04A5010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C03368C" w14:textId="77777777">
        <w:trPr>
          <w:cantSplit/>
          <w:trHeight w:val="314"/>
        </w:trPr>
        <w:tc>
          <w:tcPr>
            <w:tcW w:w="888" w:type="dxa"/>
            <w:vAlign w:val="center"/>
          </w:tcPr>
          <w:p w14:paraId="518F361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18</w:t>
            </w:r>
          </w:p>
        </w:tc>
        <w:tc>
          <w:tcPr>
            <w:tcW w:w="3385" w:type="dxa"/>
            <w:vAlign w:val="center"/>
          </w:tcPr>
          <w:p w14:paraId="7E1C2C7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静物（陶瓷器皿）</w:t>
            </w:r>
          </w:p>
        </w:tc>
        <w:tc>
          <w:tcPr>
            <w:tcW w:w="1254" w:type="dxa"/>
            <w:vAlign w:val="center"/>
          </w:tcPr>
          <w:p w14:paraId="19E2859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222C63F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37C9C67C" w14:textId="77777777">
        <w:trPr>
          <w:cantSplit/>
          <w:trHeight w:val="314"/>
        </w:trPr>
        <w:tc>
          <w:tcPr>
            <w:tcW w:w="888" w:type="dxa"/>
            <w:vAlign w:val="center"/>
          </w:tcPr>
          <w:p w14:paraId="4250677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19</w:t>
            </w:r>
          </w:p>
        </w:tc>
        <w:tc>
          <w:tcPr>
            <w:tcW w:w="3385" w:type="dxa"/>
            <w:vAlign w:val="center"/>
          </w:tcPr>
          <w:p w14:paraId="219DE21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静物（玻璃器皿）</w:t>
            </w:r>
          </w:p>
        </w:tc>
        <w:tc>
          <w:tcPr>
            <w:tcW w:w="1254" w:type="dxa"/>
            <w:vAlign w:val="center"/>
          </w:tcPr>
          <w:p w14:paraId="40F7B6D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A2D52A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2648A623" w14:textId="77777777">
        <w:trPr>
          <w:cantSplit/>
          <w:trHeight w:val="314"/>
        </w:trPr>
        <w:tc>
          <w:tcPr>
            <w:tcW w:w="888" w:type="dxa"/>
            <w:vAlign w:val="center"/>
          </w:tcPr>
          <w:p w14:paraId="52D064D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c>
          <w:tcPr>
            <w:tcW w:w="3385" w:type="dxa"/>
            <w:vAlign w:val="center"/>
          </w:tcPr>
          <w:p w14:paraId="1FB8F46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静物（金属器皿）</w:t>
            </w:r>
          </w:p>
        </w:tc>
        <w:tc>
          <w:tcPr>
            <w:tcW w:w="1254" w:type="dxa"/>
            <w:vAlign w:val="center"/>
          </w:tcPr>
          <w:p w14:paraId="1585EA8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4D82998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610621E8" w14:textId="77777777">
        <w:trPr>
          <w:cantSplit/>
          <w:trHeight w:val="324"/>
        </w:trPr>
        <w:tc>
          <w:tcPr>
            <w:tcW w:w="888" w:type="dxa"/>
            <w:vAlign w:val="center"/>
          </w:tcPr>
          <w:p w14:paraId="4C1A5B3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21</w:t>
            </w:r>
          </w:p>
        </w:tc>
        <w:tc>
          <w:tcPr>
            <w:tcW w:w="3385" w:type="dxa"/>
            <w:vAlign w:val="center"/>
          </w:tcPr>
          <w:p w14:paraId="2A2B1AC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静物（木藤制品）</w:t>
            </w:r>
          </w:p>
        </w:tc>
        <w:tc>
          <w:tcPr>
            <w:tcW w:w="1254" w:type="dxa"/>
            <w:vAlign w:val="center"/>
          </w:tcPr>
          <w:p w14:paraId="52AF72E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2FD6DDC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4DDB1C39" w14:textId="77777777">
        <w:trPr>
          <w:cantSplit/>
          <w:trHeight w:val="314"/>
        </w:trPr>
        <w:tc>
          <w:tcPr>
            <w:tcW w:w="888" w:type="dxa"/>
            <w:vAlign w:val="center"/>
          </w:tcPr>
          <w:p w14:paraId="434FB79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22</w:t>
            </w:r>
          </w:p>
        </w:tc>
        <w:tc>
          <w:tcPr>
            <w:tcW w:w="3385" w:type="dxa"/>
            <w:vAlign w:val="center"/>
          </w:tcPr>
          <w:p w14:paraId="644314C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7C8169A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0BBF884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72EFFF77" w14:textId="77777777">
        <w:trPr>
          <w:cantSplit/>
          <w:trHeight w:val="314"/>
        </w:trPr>
        <w:tc>
          <w:tcPr>
            <w:tcW w:w="888" w:type="dxa"/>
            <w:vAlign w:val="center"/>
          </w:tcPr>
          <w:p w14:paraId="69D6A52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23</w:t>
            </w:r>
          </w:p>
        </w:tc>
        <w:tc>
          <w:tcPr>
            <w:tcW w:w="3385" w:type="dxa"/>
            <w:vAlign w:val="center"/>
          </w:tcPr>
          <w:p w14:paraId="6A8A98F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写生用品仓库</w:t>
            </w:r>
          </w:p>
        </w:tc>
        <w:tc>
          <w:tcPr>
            <w:tcW w:w="1254" w:type="dxa"/>
            <w:vAlign w:val="center"/>
          </w:tcPr>
          <w:p w14:paraId="621B26B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621" w:type="dxa"/>
            <w:vAlign w:val="center"/>
          </w:tcPr>
          <w:p w14:paraId="46A9961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036969DF" w14:textId="77777777">
        <w:trPr>
          <w:cantSplit/>
          <w:trHeight w:val="314"/>
        </w:trPr>
        <w:tc>
          <w:tcPr>
            <w:tcW w:w="888" w:type="dxa"/>
            <w:vAlign w:val="center"/>
          </w:tcPr>
          <w:p w14:paraId="7C2875E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24</w:t>
            </w:r>
          </w:p>
        </w:tc>
        <w:tc>
          <w:tcPr>
            <w:tcW w:w="3385" w:type="dxa"/>
            <w:vAlign w:val="center"/>
          </w:tcPr>
          <w:p w14:paraId="373F507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12FEDEB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621" w:type="dxa"/>
            <w:vAlign w:val="center"/>
          </w:tcPr>
          <w:p w14:paraId="56B1F0A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1AE9DF53" w14:textId="77777777">
        <w:trPr>
          <w:cantSplit/>
          <w:trHeight w:val="314"/>
        </w:trPr>
        <w:tc>
          <w:tcPr>
            <w:tcW w:w="888" w:type="dxa"/>
            <w:vAlign w:val="center"/>
          </w:tcPr>
          <w:p w14:paraId="7E0F3C8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25</w:t>
            </w:r>
          </w:p>
        </w:tc>
        <w:tc>
          <w:tcPr>
            <w:tcW w:w="3385" w:type="dxa"/>
            <w:vAlign w:val="center"/>
          </w:tcPr>
          <w:p w14:paraId="2991901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50525B4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621" w:type="dxa"/>
            <w:vAlign w:val="center"/>
          </w:tcPr>
          <w:p w14:paraId="0283F20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5D7E13AB" w14:textId="77777777">
        <w:trPr>
          <w:cantSplit/>
          <w:trHeight w:val="314"/>
        </w:trPr>
        <w:tc>
          <w:tcPr>
            <w:tcW w:w="888" w:type="dxa"/>
            <w:vAlign w:val="center"/>
          </w:tcPr>
          <w:p w14:paraId="19293DA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26</w:t>
            </w:r>
          </w:p>
        </w:tc>
        <w:tc>
          <w:tcPr>
            <w:tcW w:w="3385" w:type="dxa"/>
            <w:vAlign w:val="center"/>
          </w:tcPr>
          <w:p w14:paraId="5E2E4F7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水槽、水龙头</w:t>
            </w:r>
          </w:p>
        </w:tc>
        <w:tc>
          <w:tcPr>
            <w:tcW w:w="1254" w:type="dxa"/>
            <w:vAlign w:val="center"/>
          </w:tcPr>
          <w:p w14:paraId="31AB330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0FD0EF6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bl>
    <w:p w14:paraId="48C5769D"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（2）雕塑造型实训室 </w:t>
      </w:r>
    </w:p>
    <w:p w14:paraId="5A6449AA"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适用课程：《雕塑基础》</w:t>
      </w:r>
    </w:p>
    <w:p w14:paraId="546AD66C"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主要功能：用于实体雕塑造型能力训练，涵盖头像雕塑、动物雕塑、人体雕塑等实训模块。</w:t>
      </w:r>
    </w:p>
    <w:p w14:paraId="21B0DB02"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18CE932D"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表2 雕塑造型实训室</w:t>
      </w:r>
    </w:p>
    <w:tbl>
      <w:tblPr>
        <w:tblW w:w="804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97"/>
        <w:gridCol w:w="1254"/>
        <w:gridCol w:w="2508"/>
      </w:tblGrid>
      <w:tr w:rsidR="00DC0350" w14:paraId="0C44A094" w14:textId="77777777">
        <w:trPr>
          <w:cantSplit/>
          <w:trHeight w:val="628"/>
        </w:trPr>
        <w:tc>
          <w:tcPr>
            <w:tcW w:w="888" w:type="dxa"/>
            <w:vAlign w:val="center"/>
          </w:tcPr>
          <w:p w14:paraId="47F0E8B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397" w:type="dxa"/>
            <w:vAlign w:val="center"/>
          </w:tcPr>
          <w:p w14:paraId="001C4CE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58BF425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3C61BAB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387DFE87" w14:textId="77777777">
        <w:trPr>
          <w:cantSplit/>
          <w:trHeight w:val="324"/>
        </w:trPr>
        <w:tc>
          <w:tcPr>
            <w:tcW w:w="888" w:type="dxa"/>
            <w:vAlign w:val="center"/>
          </w:tcPr>
          <w:p w14:paraId="3FD0F3A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397" w:type="dxa"/>
            <w:vAlign w:val="center"/>
          </w:tcPr>
          <w:p w14:paraId="4E21309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雕塑台</w:t>
            </w:r>
          </w:p>
        </w:tc>
        <w:tc>
          <w:tcPr>
            <w:tcW w:w="1254" w:type="dxa"/>
            <w:vAlign w:val="center"/>
          </w:tcPr>
          <w:p w14:paraId="6A526E5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775FFD1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6CECDCA3" w14:textId="77777777">
        <w:trPr>
          <w:cantSplit/>
          <w:trHeight w:val="314"/>
        </w:trPr>
        <w:tc>
          <w:tcPr>
            <w:tcW w:w="888" w:type="dxa"/>
            <w:vAlign w:val="center"/>
          </w:tcPr>
          <w:p w14:paraId="549A557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397" w:type="dxa"/>
            <w:vAlign w:val="center"/>
          </w:tcPr>
          <w:p w14:paraId="3FCE6B1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雕塑转盘</w:t>
            </w:r>
          </w:p>
        </w:tc>
        <w:tc>
          <w:tcPr>
            <w:tcW w:w="1254" w:type="dxa"/>
            <w:vAlign w:val="center"/>
          </w:tcPr>
          <w:p w14:paraId="6CEEFA3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2701036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77700346" w14:textId="77777777">
        <w:trPr>
          <w:cantSplit/>
          <w:trHeight w:val="314"/>
        </w:trPr>
        <w:tc>
          <w:tcPr>
            <w:tcW w:w="888" w:type="dxa"/>
            <w:vAlign w:val="center"/>
          </w:tcPr>
          <w:p w14:paraId="55D93EF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397" w:type="dxa"/>
            <w:vAlign w:val="center"/>
          </w:tcPr>
          <w:p w14:paraId="0A517D5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雕塑刀</w:t>
            </w:r>
          </w:p>
        </w:tc>
        <w:tc>
          <w:tcPr>
            <w:tcW w:w="1254" w:type="dxa"/>
            <w:vAlign w:val="center"/>
          </w:tcPr>
          <w:p w14:paraId="73427D3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58CACEE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683AA09A" w14:textId="77777777">
        <w:trPr>
          <w:cantSplit/>
          <w:trHeight w:val="314"/>
        </w:trPr>
        <w:tc>
          <w:tcPr>
            <w:tcW w:w="888" w:type="dxa"/>
            <w:tcBorders>
              <w:bottom w:val="single" w:sz="4" w:space="0" w:color="auto"/>
            </w:tcBorders>
            <w:vAlign w:val="center"/>
          </w:tcPr>
          <w:p w14:paraId="1F3A9DB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397" w:type="dxa"/>
            <w:tcBorders>
              <w:bottom w:val="single" w:sz="4" w:space="0" w:color="auto"/>
            </w:tcBorders>
            <w:vAlign w:val="center"/>
          </w:tcPr>
          <w:p w14:paraId="26C0ACE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紫砂泥</w:t>
            </w:r>
          </w:p>
        </w:tc>
        <w:tc>
          <w:tcPr>
            <w:tcW w:w="1254" w:type="dxa"/>
            <w:vAlign w:val="center"/>
          </w:tcPr>
          <w:p w14:paraId="48B4E6D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包</w:t>
            </w:r>
          </w:p>
        </w:tc>
        <w:tc>
          <w:tcPr>
            <w:tcW w:w="2508" w:type="dxa"/>
            <w:vAlign w:val="center"/>
          </w:tcPr>
          <w:p w14:paraId="5F089B4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752BD4E" w14:textId="77777777">
        <w:trPr>
          <w:cantSplit/>
          <w:trHeight w:val="314"/>
        </w:trPr>
        <w:tc>
          <w:tcPr>
            <w:tcW w:w="888" w:type="dxa"/>
            <w:tcBorders>
              <w:top w:val="nil"/>
            </w:tcBorders>
            <w:vAlign w:val="center"/>
          </w:tcPr>
          <w:p w14:paraId="2C3026A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397" w:type="dxa"/>
            <w:vAlign w:val="center"/>
          </w:tcPr>
          <w:p w14:paraId="4E47FEC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软陶</w:t>
            </w:r>
          </w:p>
        </w:tc>
        <w:tc>
          <w:tcPr>
            <w:tcW w:w="1254" w:type="dxa"/>
            <w:vAlign w:val="center"/>
          </w:tcPr>
          <w:p w14:paraId="3B05186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包</w:t>
            </w:r>
          </w:p>
        </w:tc>
        <w:tc>
          <w:tcPr>
            <w:tcW w:w="2508" w:type="dxa"/>
            <w:vAlign w:val="center"/>
          </w:tcPr>
          <w:p w14:paraId="4D858BD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7A3495A7" w14:textId="77777777">
        <w:trPr>
          <w:cantSplit/>
          <w:trHeight w:val="324"/>
        </w:trPr>
        <w:tc>
          <w:tcPr>
            <w:tcW w:w="888" w:type="dxa"/>
            <w:vAlign w:val="center"/>
          </w:tcPr>
          <w:p w14:paraId="5C35190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397" w:type="dxa"/>
            <w:vAlign w:val="center"/>
          </w:tcPr>
          <w:p w14:paraId="7C0DE42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3BF6985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7E400CB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21246AD" w14:textId="77777777">
        <w:trPr>
          <w:cantSplit/>
          <w:trHeight w:val="314"/>
        </w:trPr>
        <w:tc>
          <w:tcPr>
            <w:tcW w:w="888" w:type="dxa"/>
            <w:vAlign w:val="center"/>
          </w:tcPr>
          <w:p w14:paraId="4E5E2B7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397" w:type="dxa"/>
            <w:vAlign w:val="center"/>
          </w:tcPr>
          <w:p w14:paraId="0DB6618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28C9389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4A8CAE9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702C712D" w14:textId="77777777">
        <w:trPr>
          <w:cantSplit/>
          <w:trHeight w:val="314"/>
        </w:trPr>
        <w:tc>
          <w:tcPr>
            <w:tcW w:w="888" w:type="dxa"/>
            <w:vAlign w:val="center"/>
          </w:tcPr>
          <w:p w14:paraId="622E055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397" w:type="dxa"/>
            <w:vAlign w:val="center"/>
          </w:tcPr>
          <w:p w14:paraId="1A8F675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0A7C702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62E7C2E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73C4CC72" w14:textId="77777777">
        <w:trPr>
          <w:cantSplit/>
          <w:trHeight w:val="314"/>
        </w:trPr>
        <w:tc>
          <w:tcPr>
            <w:tcW w:w="888" w:type="dxa"/>
            <w:vAlign w:val="center"/>
          </w:tcPr>
          <w:p w14:paraId="73FECF1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397" w:type="dxa"/>
            <w:vAlign w:val="center"/>
          </w:tcPr>
          <w:p w14:paraId="115ACBF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水槽、水龙头</w:t>
            </w:r>
          </w:p>
        </w:tc>
        <w:tc>
          <w:tcPr>
            <w:tcW w:w="1254" w:type="dxa"/>
            <w:vAlign w:val="center"/>
          </w:tcPr>
          <w:p w14:paraId="634FA84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01F6CA8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r w:rsidR="00DC0350" w14:paraId="7126F1D6" w14:textId="77777777">
        <w:trPr>
          <w:cantSplit/>
          <w:trHeight w:val="314"/>
        </w:trPr>
        <w:tc>
          <w:tcPr>
            <w:tcW w:w="888" w:type="dxa"/>
            <w:vAlign w:val="center"/>
          </w:tcPr>
          <w:p w14:paraId="5FE43A1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c>
          <w:tcPr>
            <w:tcW w:w="3397" w:type="dxa"/>
            <w:vAlign w:val="center"/>
          </w:tcPr>
          <w:p w14:paraId="5195348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640D3DB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6B0670E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9A6D486" w14:textId="77777777">
        <w:trPr>
          <w:cantSplit/>
          <w:trHeight w:val="314"/>
        </w:trPr>
        <w:tc>
          <w:tcPr>
            <w:tcW w:w="888" w:type="dxa"/>
            <w:vAlign w:val="center"/>
          </w:tcPr>
          <w:p w14:paraId="7E18925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397" w:type="dxa"/>
            <w:vAlign w:val="center"/>
          </w:tcPr>
          <w:p w14:paraId="0FB3916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可调高度画凳</w:t>
            </w:r>
          </w:p>
        </w:tc>
        <w:tc>
          <w:tcPr>
            <w:tcW w:w="1254" w:type="dxa"/>
            <w:vAlign w:val="center"/>
          </w:tcPr>
          <w:p w14:paraId="76DD653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26800E0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C0350" w14:paraId="36648981" w14:textId="77777777">
        <w:trPr>
          <w:cantSplit/>
          <w:trHeight w:val="314"/>
        </w:trPr>
        <w:tc>
          <w:tcPr>
            <w:tcW w:w="888" w:type="dxa"/>
            <w:vAlign w:val="center"/>
          </w:tcPr>
          <w:p w14:paraId="3033D21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12</w:t>
            </w:r>
          </w:p>
        </w:tc>
        <w:tc>
          <w:tcPr>
            <w:tcW w:w="3397" w:type="dxa"/>
            <w:vAlign w:val="center"/>
          </w:tcPr>
          <w:p w14:paraId="4F0F01F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写生台</w:t>
            </w:r>
          </w:p>
        </w:tc>
        <w:tc>
          <w:tcPr>
            <w:tcW w:w="1254" w:type="dxa"/>
            <w:vAlign w:val="center"/>
          </w:tcPr>
          <w:p w14:paraId="0DCC0DA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6834386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552CDDEA" w14:textId="77777777">
        <w:trPr>
          <w:cantSplit/>
          <w:trHeight w:val="314"/>
        </w:trPr>
        <w:tc>
          <w:tcPr>
            <w:tcW w:w="888" w:type="dxa"/>
            <w:vAlign w:val="center"/>
          </w:tcPr>
          <w:p w14:paraId="49FBFBA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397" w:type="dxa"/>
            <w:vAlign w:val="center"/>
          </w:tcPr>
          <w:p w14:paraId="62F1C45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静物灯</w:t>
            </w:r>
          </w:p>
        </w:tc>
        <w:tc>
          <w:tcPr>
            <w:tcW w:w="1254" w:type="dxa"/>
            <w:vAlign w:val="center"/>
          </w:tcPr>
          <w:p w14:paraId="7006A19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4972D39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C0350" w14:paraId="246263DA" w14:textId="77777777">
        <w:trPr>
          <w:cantSplit/>
          <w:trHeight w:val="314"/>
        </w:trPr>
        <w:tc>
          <w:tcPr>
            <w:tcW w:w="888" w:type="dxa"/>
            <w:vAlign w:val="center"/>
          </w:tcPr>
          <w:p w14:paraId="354A367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397" w:type="dxa"/>
            <w:vAlign w:val="center"/>
          </w:tcPr>
          <w:p w14:paraId="7B1878F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衬布</w:t>
            </w:r>
          </w:p>
        </w:tc>
        <w:tc>
          <w:tcPr>
            <w:tcW w:w="1254" w:type="dxa"/>
            <w:vAlign w:val="center"/>
          </w:tcPr>
          <w:p w14:paraId="74E5F16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346BBDF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bl>
    <w:p w14:paraId="6D9D567E"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（3）三维设计工作室</w:t>
      </w:r>
    </w:p>
    <w:p w14:paraId="480C17BC"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动画概论与赏析》《数字绘画》《艺术设计与审美》《视听语言与镜头设计》《动画运动规律》《动画场景设计》《分镜头脚本设计》《三维模型设计与制作》《数字灯光渲染》《原画设计》《二维动画制作》《影视概念设计》《动画绑定》《数字化绘本创作》《动画IP运营与推广》《制片统筹》</w:t>
      </w:r>
    </w:p>
    <w:p w14:paraId="12F759CC"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主要功能：用于二维动画项目创作、三维动画项目创作、艺术动画创作等相关实训模块。同时可用于1+X职业技能鉴定考场、社会培训及相关技能竞赛。</w:t>
      </w:r>
    </w:p>
    <w:p w14:paraId="363C9A10"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4DEF1F12"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表8 三维设计工作室</w:t>
      </w:r>
    </w:p>
    <w:tbl>
      <w:tblPr>
        <w:tblW w:w="811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89"/>
        <w:gridCol w:w="1254"/>
        <w:gridCol w:w="2508"/>
      </w:tblGrid>
      <w:tr w:rsidR="00DC0350" w14:paraId="2FB4BFD0" w14:textId="77777777">
        <w:trPr>
          <w:cantSplit/>
          <w:trHeight w:val="628"/>
        </w:trPr>
        <w:tc>
          <w:tcPr>
            <w:tcW w:w="768" w:type="dxa"/>
            <w:vAlign w:val="center"/>
          </w:tcPr>
          <w:p w14:paraId="6987C569" w14:textId="77777777" w:rsidR="00DC0350" w:rsidRDefault="00000000">
            <w:pPr>
              <w:spacing w:before="60" w:line="360" w:lineRule="auto"/>
              <w:rPr>
                <w:rFonts w:ascii="宋体" w:eastAsia="宋体" w:hAnsi="宋体" w:cs="宋体" w:hint="eastAsia"/>
                <w:snapToGrid w:val="0"/>
                <w:spacing w:val="-8"/>
                <w:szCs w:val="21"/>
              </w:rPr>
            </w:pPr>
            <w:bookmarkStart w:id="3" w:name="_Hlk54610713"/>
            <w:r>
              <w:rPr>
                <w:rFonts w:ascii="宋体" w:eastAsia="宋体" w:hAnsi="宋体" w:cs="宋体" w:hint="eastAsia"/>
                <w:snapToGrid w:val="0"/>
                <w:spacing w:val="-8"/>
                <w:szCs w:val="21"/>
              </w:rPr>
              <w:t>序号</w:t>
            </w:r>
          </w:p>
        </w:tc>
        <w:tc>
          <w:tcPr>
            <w:tcW w:w="3589" w:type="dxa"/>
            <w:vAlign w:val="center"/>
          </w:tcPr>
          <w:p w14:paraId="18AD3F1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495AF99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4225658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4249F3CF" w14:textId="77777777">
        <w:trPr>
          <w:cantSplit/>
          <w:trHeight w:val="324"/>
        </w:trPr>
        <w:tc>
          <w:tcPr>
            <w:tcW w:w="768" w:type="dxa"/>
            <w:vAlign w:val="center"/>
          </w:tcPr>
          <w:p w14:paraId="442F6B4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89" w:type="dxa"/>
            <w:vAlign w:val="center"/>
          </w:tcPr>
          <w:p w14:paraId="6A32442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数据管理服务器</w:t>
            </w:r>
          </w:p>
        </w:tc>
        <w:tc>
          <w:tcPr>
            <w:tcW w:w="1254" w:type="dxa"/>
            <w:vAlign w:val="center"/>
          </w:tcPr>
          <w:p w14:paraId="256E489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12E3A55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2A9490C7" w14:textId="77777777">
        <w:trPr>
          <w:cantSplit/>
          <w:trHeight w:val="314"/>
        </w:trPr>
        <w:tc>
          <w:tcPr>
            <w:tcW w:w="768" w:type="dxa"/>
            <w:vAlign w:val="center"/>
          </w:tcPr>
          <w:p w14:paraId="2A1B2EC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89" w:type="dxa"/>
            <w:vAlign w:val="center"/>
          </w:tcPr>
          <w:p w14:paraId="6FDF702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动画创作相关软件</w:t>
            </w:r>
          </w:p>
        </w:tc>
        <w:tc>
          <w:tcPr>
            <w:tcW w:w="1254" w:type="dxa"/>
            <w:vAlign w:val="center"/>
          </w:tcPr>
          <w:p w14:paraId="69DF31E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28B71A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1981CB7E" w14:textId="77777777">
        <w:trPr>
          <w:cantSplit/>
          <w:trHeight w:val="314"/>
        </w:trPr>
        <w:tc>
          <w:tcPr>
            <w:tcW w:w="768" w:type="dxa"/>
            <w:vAlign w:val="center"/>
          </w:tcPr>
          <w:p w14:paraId="2082EC1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89" w:type="dxa"/>
            <w:vAlign w:val="center"/>
          </w:tcPr>
          <w:p w14:paraId="59A851B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295318F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73F1ACD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61A46AC7" w14:textId="77777777">
        <w:trPr>
          <w:cantSplit/>
          <w:trHeight w:val="314"/>
        </w:trPr>
        <w:tc>
          <w:tcPr>
            <w:tcW w:w="768" w:type="dxa"/>
            <w:tcBorders>
              <w:bottom w:val="single" w:sz="4" w:space="0" w:color="auto"/>
            </w:tcBorders>
            <w:vAlign w:val="center"/>
          </w:tcPr>
          <w:p w14:paraId="23686A9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89" w:type="dxa"/>
            <w:tcBorders>
              <w:bottom w:val="single" w:sz="4" w:space="0" w:color="auto"/>
            </w:tcBorders>
            <w:vAlign w:val="center"/>
          </w:tcPr>
          <w:p w14:paraId="77CD866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22A9368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509E3D5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31C91DA0" w14:textId="77777777">
        <w:trPr>
          <w:cantSplit/>
          <w:trHeight w:val="90"/>
        </w:trPr>
        <w:tc>
          <w:tcPr>
            <w:tcW w:w="768" w:type="dxa"/>
            <w:tcBorders>
              <w:top w:val="nil"/>
            </w:tcBorders>
            <w:vAlign w:val="center"/>
          </w:tcPr>
          <w:p w14:paraId="7BA1404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89" w:type="dxa"/>
            <w:vAlign w:val="center"/>
          </w:tcPr>
          <w:p w14:paraId="742B40B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手绘屏</w:t>
            </w:r>
          </w:p>
        </w:tc>
        <w:tc>
          <w:tcPr>
            <w:tcW w:w="1254" w:type="dxa"/>
            <w:vAlign w:val="center"/>
          </w:tcPr>
          <w:p w14:paraId="3A5EF91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887836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4708167B" w14:textId="77777777">
        <w:trPr>
          <w:cantSplit/>
          <w:trHeight w:val="324"/>
        </w:trPr>
        <w:tc>
          <w:tcPr>
            <w:tcW w:w="768" w:type="dxa"/>
            <w:vAlign w:val="center"/>
          </w:tcPr>
          <w:p w14:paraId="0B824BB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89" w:type="dxa"/>
            <w:vAlign w:val="center"/>
          </w:tcPr>
          <w:p w14:paraId="20A01F2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手绘板</w:t>
            </w:r>
          </w:p>
        </w:tc>
        <w:tc>
          <w:tcPr>
            <w:tcW w:w="1254" w:type="dxa"/>
            <w:vAlign w:val="center"/>
          </w:tcPr>
          <w:p w14:paraId="39D7C2F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255EF5C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C0350" w14:paraId="335BABF0" w14:textId="77777777">
        <w:trPr>
          <w:cantSplit/>
          <w:trHeight w:val="314"/>
        </w:trPr>
        <w:tc>
          <w:tcPr>
            <w:tcW w:w="768" w:type="dxa"/>
            <w:vAlign w:val="center"/>
          </w:tcPr>
          <w:p w14:paraId="1C534D3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589" w:type="dxa"/>
            <w:vAlign w:val="center"/>
          </w:tcPr>
          <w:p w14:paraId="42C528D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打印扫描一体机</w:t>
            </w:r>
          </w:p>
        </w:tc>
        <w:tc>
          <w:tcPr>
            <w:tcW w:w="1254" w:type="dxa"/>
            <w:vAlign w:val="center"/>
          </w:tcPr>
          <w:p w14:paraId="20BCAA5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00E02E4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31724C99" w14:textId="77777777">
        <w:trPr>
          <w:cantSplit/>
          <w:trHeight w:val="314"/>
        </w:trPr>
        <w:tc>
          <w:tcPr>
            <w:tcW w:w="768" w:type="dxa"/>
            <w:vAlign w:val="center"/>
          </w:tcPr>
          <w:p w14:paraId="5EDFE9B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589" w:type="dxa"/>
            <w:vAlign w:val="center"/>
          </w:tcPr>
          <w:p w14:paraId="4F16A49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32B4AAA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580420F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bookmarkEnd w:id="3"/>
    </w:tbl>
    <w:p w14:paraId="08F15663" w14:textId="77777777" w:rsidR="00DC0350" w:rsidRDefault="00DC0350">
      <w:pPr>
        <w:spacing w:line="360" w:lineRule="auto"/>
        <w:rPr>
          <w:rFonts w:ascii="宋体" w:eastAsia="宋体" w:hAnsi="宋体" w:cs="宋体" w:hint="eastAsia"/>
          <w:bCs/>
          <w:szCs w:val="21"/>
        </w:rPr>
      </w:pPr>
    </w:p>
    <w:p w14:paraId="2D8BCE69"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（4）数字化绘本工作室</w:t>
      </w:r>
    </w:p>
    <w:p w14:paraId="677A5FB1"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适用课程：《分镜头脚本设计》《数字化绘本创作》《影视概念设计》《动画IP运营与推广》《制片统筹》</w:t>
      </w:r>
    </w:p>
    <w:p w14:paraId="5CB6096D"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主要功能：用于绘本创作相关实训模块。</w:t>
      </w:r>
    </w:p>
    <w:p w14:paraId="4E948BAA"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33BED645"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表3 数字化绘本工作室</w:t>
      </w:r>
    </w:p>
    <w:tbl>
      <w:tblPr>
        <w:tblW w:w="809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65"/>
        <w:gridCol w:w="1254"/>
        <w:gridCol w:w="2508"/>
      </w:tblGrid>
      <w:tr w:rsidR="00DC0350" w14:paraId="403E1711" w14:textId="77777777">
        <w:trPr>
          <w:cantSplit/>
          <w:trHeight w:val="628"/>
        </w:trPr>
        <w:tc>
          <w:tcPr>
            <w:tcW w:w="768" w:type="dxa"/>
            <w:vAlign w:val="center"/>
          </w:tcPr>
          <w:p w14:paraId="3B2EE2E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序号</w:t>
            </w:r>
          </w:p>
        </w:tc>
        <w:tc>
          <w:tcPr>
            <w:tcW w:w="3565" w:type="dxa"/>
            <w:vAlign w:val="center"/>
          </w:tcPr>
          <w:p w14:paraId="10C420A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4F253A8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624305B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227AEFE5" w14:textId="77777777">
        <w:trPr>
          <w:cantSplit/>
          <w:trHeight w:val="324"/>
        </w:trPr>
        <w:tc>
          <w:tcPr>
            <w:tcW w:w="768" w:type="dxa"/>
            <w:vAlign w:val="center"/>
          </w:tcPr>
          <w:p w14:paraId="2907B0C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65" w:type="dxa"/>
            <w:vAlign w:val="center"/>
          </w:tcPr>
          <w:p w14:paraId="2714C43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62B74AB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CBB24A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r>
      <w:tr w:rsidR="00DC0350" w14:paraId="5E5DA077" w14:textId="77777777">
        <w:trPr>
          <w:cantSplit/>
          <w:trHeight w:val="324"/>
        </w:trPr>
        <w:tc>
          <w:tcPr>
            <w:tcW w:w="768" w:type="dxa"/>
            <w:vAlign w:val="center"/>
          </w:tcPr>
          <w:p w14:paraId="6151DF0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65" w:type="dxa"/>
            <w:vAlign w:val="center"/>
          </w:tcPr>
          <w:p w14:paraId="1CE5401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可用于讨论的五人圆桌（含椅子）</w:t>
            </w:r>
          </w:p>
        </w:tc>
        <w:tc>
          <w:tcPr>
            <w:tcW w:w="1254" w:type="dxa"/>
            <w:vAlign w:val="center"/>
          </w:tcPr>
          <w:p w14:paraId="21D9AA6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66BBDD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r>
      <w:tr w:rsidR="00DC0350" w14:paraId="1CDF71C4" w14:textId="77777777">
        <w:trPr>
          <w:cantSplit/>
          <w:trHeight w:val="314"/>
        </w:trPr>
        <w:tc>
          <w:tcPr>
            <w:tcW w:w="768" w:type="dxa"/>
            <w:vAlign w:val="center"/>
          </w:tcPr>
          <w:p w14:paraId="48E1CF2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w:t>
            </w:r>
          </w:p>
        </w:tc>
        <w:tc>
          <w:tcPr>
            <w:tcW w:w="3565" w:type="dxa"/>
            <w:vAlign w:val="center"/>
          </w:tcPr>
          <w:p w14:paraId="19D4971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0BB4D5E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37EA72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3074ECF1" w14:textId="77777777">
        <w:trPr>
          <w:cantSplit/>
          <w:trHeight w:val="314"/>
        </w:trPr>
        <w:tc>
          <w:tcPr>
            <w:tcW w:w="768" w:type="dxa"/>
            <w:vAlign w:val="center"/>
          </w:tcPr>
          <w:p w14:paraId="431C239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c>
          <w:tcPr>
            <w:tcW w:w="3565" w:type="dxa"/>
            <w:vAlign w:val="center"/>
          </w:tcPr>
          <w:p w14:paraId="298DA12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落地白板（含书写套装）</w:t>
            </w:r>
          </w:p>
        </w:tc>
        <w:tc>
          <w:tcPr>
            <w:tcW w:w="1254" w:type="dxa"/>
            <w:vAlign w:val="center"/>
          </w:tcPr>
          <w:p w14:paraId="396C64C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0E64148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C0350" w14:paraId="4B48A56F" w14:textId="77777777">
        <w:trPr>
          <w:cantSplit/>
          <w:trHeight w:val="314"/>
        </w:trPr>
        <w:tc>
          <w:tcPr>
            <w:tcW w:w="768" w:type="dxa"/>
            <w:tcBorders>
              <w:bottom w:val="single" w:sz="4" w:space="0" w:color="auto"/>
            </w:tcBorders>
            <w:vAlign w:val="center"/>
          </w:tcPr>
          <w:p w14:paraId="10B2A83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c>
          <w:tcPr>
            <w:tcW w:w="3565" w:type="dxa"/>
            <w:tcBorders>
              <w:bottom w:val="single" w:sz="4" w:space="0" w:color="auto"/>
            </w:tcBorders>
            <w:vAlign w:val="center"/>
          </w:tcPr>
          <w:p w14:paraId="30EC884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打印扫描一体机</w:t>
            </w:r>
          </w:p>
        </w:tc>
        <w:tc>
          <w:tcPr>
            <w:tcW w:w="1254" w:type="dxa"/>
            <w:tcBorders>
              <w:bottom w:val="single" w:sz="4" w:space="0" w:color="auto"/>
            </w:tcBorders>
            <w:vAlign w:val="center"/>
          </w:tcPr>
          <w:p w14:paraId="7D3498A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tcBorders>
              <w:bottom w:val="single" w:sz="4" w:space="0" w:color="auto"/>
            </w:tcBorders>
            <w:vAlign w:val="center"/>
          </w:tcPr>
          <w:p w14:paraId="65D22E5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5DA78C93" w14:textId="77777777">
        <w:trPr>
          <w:cantSplit/>
          <w:trHeight w:val="314"/>
        </w:trPr>
        <w:tc>
          <w:tcPr>
            <w:tcW w:w="768" w:type="dxa"/>
            <w:tcBorders>
              <w:bottom w:val="single" w:sz="4" w:space="0" w:color="auto"/>
            </w:tcBorders>
            <w:vAlign w:val="center"/>
          </w:tcPr>
          <w:p w14:paraId="3CFF676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6</w:t>
            </w:r>
          </w:p>
        </w:tc>
        <w:tc>
          <w:tcPr>
            <w:tcW w:w="3565" w:type="dxa"/>
            <w:tcBorders>
              <w:bottom w:val="single" w:sz="4" w:space="0" w:color="auto"/>
            </w:tcBorders>
            <w:vAlign w:val="center"/>
          </w:tcPr>
          <w:p w14:paraId="2D2E5FE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收纳柜</w:t>
            </w:r>
          </w:p>
        </w:tc>
        <w:tc>
          <w:tcPr>
            <w:tcW w:w="1254" w:type="dxa"/>
            <w:tcBorders>
              <w:bottom w:val="single" w:sz="4" w:space="0" w:color="auto"/>
            </w:tcBorders>
            <w:vAlign w:val="center"/>
          </w:tcPr>
          <w:p w14:paraId="67216B4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tcBorders>
              <w:bottom w:val="single" w:sz="4" w:space="0" w:color="auto"/>
            </w:tcBorders>
            <w:vAlign w:val="center"/>
          </w:tcPr>
          <w:p w14:paraId="081D0DD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40D91194" w14:textId="77777777">
        <w:trPr>
          <w:cantSplit/>
          <w:trHeight w:val="314"/>
        </w:trPr>
        <w:tc>
          <w:tcPr>
            <w:tcW w:w="768" w:type="dxa"/>
            <w:tcBorders>
              <w:bottom w:val="single" w:sz="4" w:space="0" w:color="auto"/>
            </w:tcBorders>
            <w:vAlign w:val="center"/>
          </w:tcPr>
          <w:p w14:paraId="7FC8BD1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7</w:t>
            </w:r>
          </w:p>
        </w:tc>
        <w:tc>
          <w:tcPr>
            <w:tcW w:w="3565" w:type="dxa"/>
            <w:tcBorders>
              <w:bottom w:val="single" w:sz="4" w:space="0" w:color="auto"/>
            </w:tcBorders>
            <w:vAlign w:val="center"/>
          </w:tcPr>
          <w:p w14:paraId="530B057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可粘贴松木板</w:t>
            </w:r>
          </w:p>
        </w:tc>
        <w:tc>
          <w:tcPr>
            <w:tcW w:w="1254" w:type="dxa"/>
            <w:tcBorders>
              <w:bottom w:val="single" w:sz="4" w:space="0" w:color="auto"/>
            </w:tcBorders>
            <w:vAlign w:val="center"/>
          </w:tcPr>
          <w:p w14:paraId="68DD14C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tcBorders>
              <w:bottom w:val="single" w:sz="4" w:space="0" w:color="auto"/>
            </w:tcBorders>
            <w:vAlign w:val="center"/>
          </w:tcPr>
          <w:p w14:paraId="0472BD6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bl>
    <w:p w14:paraId="62842997" w14:textId="77777777" w:rsidR="00DC0350" w:rsidRDefault="00DC0350">
      <w:pPr>
        <w:spacing w:line="360" w:lineRule="auto"/>
        <w:ind w:firstLineChars="200" w:firstLine="420"/>
        <w:rPr>
          <w:rFonts w:ascii="宋体" w:eastAsia="宋体" w:hAnsi="宋体" w:cs="宋体" w:hint="eastAsia"/>
          <w:bCs/>
          <w:szCs w:val="21"/>
        </w:rPr>
      </w:pPr>
    </w:p>
    <w:p w14:paraId="033C62FF"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（5）动作捕捉交互实验室</w:t>
      </w:r>
    </w:p>
    <w:p w14:paraId="3EAE7BA5"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适用课程：《三维动画制作》《动画表演与动作捕捉》《数字化绘本创作》《数字虚拟人制作》</w:t>
      </w:r>
    </w:p>
    <w:p w14:paraId="46CA4CD3"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主要功能：用于动作捕捉技术应用、VR虚拟现实技术应用等相关实训模块的。</w:t>
      </w:r>
    </w:p>
    <w:p w14:paraId="59F20A00"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3576898D"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表4动作捕捉交互实验室</w:t>
      </w:r>
    </w:p>
    <w:tbl>
      <w:tblPr>
        <w:tblW w:w="81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565"/>
        <w:gridCol w:w="1254"/>
        <w:gridCol w:w="2508"/>
      </w:tblGrid>
      <w:tr w:rsidR="00DC0350" w14:paraId="633A5313" w14:textId="77777777">
        <w:trPr>
          <w:cantSplit/>
          <w:trHeight w:val="628"/>
        </w:trPr>
        <w:tc>
          <w:tcPr>
            <w:tcW w:w="804" w:type="dxa"/>
            <w:vAlign w:val="center"/>
          </w:tcPr>
          <w:p w14:paraId="1F87C11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565" w:type="dxa"/>
            <w:vAlign w:val="center"/>
          </w:tcPr>
          <w:p w14:paraId="360835A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73FFF3E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3D3CDEC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10F250F6" w14:textId="77777777">
        <w:trPr>
          <w:cantSplit/>
          <w:trHeight w:val="324"/>
        </w:trPr>
        <w:tc>
          <w:tcPr>
            <w:tcW w:w="804" w:type="dxa"/>
            <w:vAlign w:val="center"/>
          </w:tcPr>
          <w:p w14:paraId="4F91EC3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65" w:type="dxa"/>
            <w:vAlign w:val="center"/>
          </w:tcPr>
          <w:p w14:paraId="2C211FC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0DCBF40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45E4E6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w:t>
            </w:r>
          </w:p>
        </w:tc>
      </w:tr>
      <w:tr w:rsidR="00DC0350" w14:paraId="325ABFE0" w14:textId="77777777">
        <w:trPr>
          <w:cantSplit/>
          <w:trHeight w:val="314"/>
        </w:trPr>
        <w:tc>
          <w:tcPr>
            <w:tcW w:w="804" w:type="dxa"/>
            <w:vAlign w:val="center"/>
          </w:tcPr>
          <w:p w14:paraId="3B189FC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65" w:type="dxa"/>
            <w:vAlign w:val="center"/>
          </w:tcPr>
          <w:p w14:paraId="3AB711F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光学动作捕捉设备（配套8个相机及配件、1套动捕服）</w:t>
            </w:r>
          </w:p>
        </w:tc>
        <w:tc>
          <w:tcPr>
            <w:tcW w:w="1254" w:type="dxa"/>
            <w:vAlign w:val="center"/>
          </w:tcPr>
          <w:p w14:paraId="1C38840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F2CBCF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55E7EF7D" w14:textId="77777777">
        <w:trPr>
          <w:cantSplit/>
          <w:trHeight w:val="314"/>
        </w:trPr>
        <w:tc>
          <w:tcPr>
            <w:tcW w:w="804" w:type="dxa"/>
            <w:vAlign w:val="center"/>
          </w:tcPr>
          <w:p w14:paraId="5E7FD44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65" w:type="dxa"/>
            <w:vAlign w:val="center"/>
          </w:tcPr>
          <w:p w14:paraId="68FFBB2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惯性动作捕捉设备（含配件）</w:t>
            </w:r>
          </w:p>
        </w:tc>
        <w:tc>
          <w:tcPr>
            <w:tcW w:w="1254" w:type="dxa"/>
            <w:vAlign w:val="center"/>
          </w:tcPr>
          <w:p w14:paraId="35BC923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1E419B1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C0350" w14:paraId="521F600A" w14:textId="77777777">
        <w:trPr>
          <w:cantSplit/>
          <w:trHeight w:val="314"/>
        </w:trPr>
        <w:tc>
          <w:tcPr>
            <w:tcW w:w="804" w:type="dxa"/>
            <w:tcBorders>
              <w:bottom w:val="single" w:sz="4" w:space="0" w:color="auto"/>
            </w:tcBorders>
            <w:vAlign w:val="center"/>
          </w:tcPr>
          <w:p w14:paraId="3DDB6D5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65" w:type="dxa"/>
            <w:tcBorders>
              <w:bottom w:val="single" w:sz="4" w:space="0" w:color="auto"/>
            </w:tcBorders>
            <w:vAlign w:val="center"/>
          </w:tcPr>
          <w:p w14:paraId="25FEA82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动作捕捉软件</w:t>
            </w:r>
          </w:p>
        </w:tc>
        <w:tc>
          <w:tcPr>
            <w:tcW w:w="1254" w:type="dxa"/>
            <w:vAlign w:val="center"/>
          </w:tcPr>
          <w:p w14:paraId="3584C7B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1ED92A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C0350" w14:paraId="19488C55" w14:textId="77777777">
        <w:trPr>
          <w:cantSplit/>
          <w:trHeight w:val="314"/>
        </w:trPr>
        <w:tc>
          <w:tcPr>
            <w:tcW w:w="804" w:type="dxa"/>
            <w:tcBorders>
              <w:top w:val="nil"/>
            </w:tcBorders>
            <w:vAlign w:val="center"/>
          </w:tcPr>
          <w:p w14:paraId="18B43DE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65" w:type="dxa"/>
            <w:vAlign w:val="center"/>
          </w:tcPr>
          <w:p w14:paraId="55B740F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7245696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BEA5EE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56E07715" w14:textId="77777777">
        <w:trPr>
          <w:cantSplit/>
          <w:trHeight w:val="324"/>
        </w:trPr>
        <w:tc>
          <w:tcPr>
            <w:tcW w:w="804" w:type="dxa"/>
            <w:vAlign w:val="center"/>
          </w:tcPr>
          <w:p w14:paraId="0F3C517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65" w:type="dxa"/>
            <w:vAlign w:val="center"/>
          </w:tcPr>
          <w:p w14:paraId="180D87F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5A24CFE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51481F2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2FB75F54" w14:textId="77777777">
        <w:trPr>
          <w:cantSplit/>
          <w:trHeight w:val="314"/>
        </w:trPr>
        <w:tc>
          <w:tcPr>
            <w:tcW w:w="804" w:type="dxa"/>
            <w:vAlign w:val="center"/>
          </w:tcPr>
          <w:p w14:paraId="7C453EE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565" w:type="dxa"/>
            <w:vAlign w:val="center"/>
          </w:tcPr>
          <w:p w14:paraId="078A77A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高清VR头戴式一体机眼镜（专业版）</w:t>
            </w:r>
          </w:p>
        </w:tc>
        <w:tc>
          <w:tcPr>
            <w:tcW w:w="1254" w:type="dxa"/>
            <w:vAlign w:val="center"/>
          </w:tcPr>
          <w:p w14:paraId="661C74B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CB67BC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C0350" w14:paraId="2126A57C" w14:textId="77777777">
        <w:trPr>
          <w:cantSplit/>
          <w:trHeight w:val="314"/>
        </w:trPr>
        <w:tc>
          <w:tcPr>
            <w:tcW w:w="804" w:type="dxa"/>
            <w:vAlign w:val="center"/>
          </w:tcPr>
          <w:p w14:paraId="28D0F1D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565" w:type="dxa"/>
            <w:vAlign w:val="center"/>
          </w:tcPr>
          <w:p w14:paraId="72DB3E5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落地镜</w:t>
            </w:r>
          </w:p>
        </w:tc>
        <w:tc>
          <w:tcPr>
            <w:tcW w:w="1254" w:type="dxa"/>
            <w:vAlign w:val="center"/>
          </w:tcPr>
          <w:p w14:paraId="5FF2888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766BD06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16B4F6C2" w14:textId="77777777">
        <w:trPr>
          <w:cantSplit/>
          <w:trHeight w:val="314"/>
        </w:trPr>
        <w:tc>
          <w:tcPr>
            <w:tcW w:w="804" w:type="dxa"/>
            <w:vAlign w:val="center"/>
          </w:tcPr>
          <w:p w14:paraId="62A7440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565" w:type="dxa"/>
            <w:vAlign w:val="center"/>
          </w:tcPr>
          <w:p w14:paraId="45E9093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更衣隔间</w:t>
            </w:r>
          </w:p>
        </w:tc>
        <w:tc>
          <w:tcPr>
            <w:tcW w:w="1254" w:type="dxa"/>
            <w:vAlign w:val="center"/>
          </w:tcPr>
          <w:p w14:paraId="18148DC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678FE79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3362CDAA" w14:textId="77777777">
        <w:trPr>
          <w:cantSplit/>
          <w:trHeight w:val="314"/>
        </w:trPr>
        <w:tc>
          <w:tcPr>
            <w:tcW w:w="804" w:type="dxa"/>
            <w:vAlign w:val="center"/>
          </w:tcPr>
          <w:p w14:paraId="376B34F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c>
          <w:tcPr>
            <w:tcW w:w="3565" w:type="dxa"/>
            <w:vAlign w:val="center"/>
          </w:tcPr>
          <w:p w14:paraId="26DB9BF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收纳柜</w:t>
            </w:r>
          </w:p>
        </w:tc>
        <w:tc>
          <w:tcPr>
            <w:tcW w:w="1254" w:type="dxa"/>
            <w:vAlign w:val="center"/>
          </w:tcPr>
          <w:p w14:paraId="51FAD0A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1E22AD6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7D2A12BB" w14:textId="77777777">
        <w:trPr>
          <w:cantSplit/>
          <w:trHeight w:val="324"/>
        </w:trPr>
        <w:tc>
          <w:tcPr>
            <w:tcW w:w="804" w:type="dxa"/>
            <w:vAlign w:val="center"/>
          </w:tcPr>
          <w:p w14:paraId="7078C1A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11</w:t>
            </w:r>
          </w:p>
        </w:tc>
        <w:tc>
          <w:tcPr>
            <w:tcW w:w="3565" w:type="dxa"/>
            <w:vAlign w:val="center"/>
          </w:tcPr>
          <w:p w14:paraId="63AA2E2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12B8C1F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54F604F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2D8D75F9" w14:textId="77777777">
        <w:trPr>
          <w:cantSplit/>
          <w:trHeight w:val="314"/>
        </w:trPr>
        <w:tc>
          <w:tcPr>
            <w:tcW w:w="804" w:type="dxa"/>
            <w:vAlign w:val="center"/>
          </w:tcPr>
          <w:p w14:paraId="521D924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565" w:type="dxa"/>
            <w:vAlign w:val="center"/>
          </w:tcPr>
          <w:p w14:paraId="5382BCA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绿幕</w:t>
            </w:r>
          </w:p>
        </w:tc>
        <w:tc>
          <w:tcPr>
            <w:tcW w:w="1254" w:type="dxa"/>
            <w:vAlign w:val="center"/>
          </w:tcPr>
          <w:p w14:paraId="598B8E2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59DA7A2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bl>
    <w:p w14:paraId="26F3ADB2" w14:textId="77777777" w:rsidR="00DC0350" w:rsidRDefault="00DC0350">
      <w:pPr>
        <w:spacing w:line="360" w:lineRule="auto"/>
        <w:ind w:firstLineChars="200" w:firstLine="420"/>
        <w:rPr>
          <w:rFonts w:ascii="宋体" w:eastAsia="宋体" w:hAnsi="宋体" w:cs="宋体" w:hint="eastAsia"/>
          <w:bCs/>
          <w:szCs w:val="21"/>
        </w:rPr>
      </w:pPr>
    </w:p>
    <w:p w14:paraId="6D5B5024"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（6）剪辑与后期实训室 </w:t>
      </w:r>
    </w:p>
    <w:p w14:paraId="631E640C"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适用课程：《剪辑与后期制作》</w:t>
      </w:r>
    </w:p>
    <w:p w14:paraId="1FF0FAA6"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主要功能：用于影片剪辑与后期制作实训模块。同时可用于1+X职业技能鉴定考场、社会培训及相关技能竞赛。</w:t>
      </w:r>
    </w:p>
    <w:p w14:paraId="7ACC876C"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13742144"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表5剪辑与后期实训室</w:t>
      </w:r>
    </w:p>
    <w:tbl>
      <w:tblPr>
        <w:tblpPr w:leftFromText="180" w:rightFromText="180" w:vertAnchor="text" w:horzAnchor="page" w:tblpX="1930" w:tblpY="560"/>
        <w:tblOverlap w:val="neve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53"/>
        <w:gridCol w:w="1254"/>
        <w:gridCol w:w="2508"/>
      </w:tblGrid>
      <w:tr w:rsidR="00DC0350" w14:paraId="636C355E" w14:textId="77777777">
        <w:trPr>
          <w:cantSplit/>
          <w:trHeight w:val="628"/>
        </w:trPr>
        <w:tc>
          <w:tcPr>
            <w:tcW w:w="816" w:type="dxa"/>
            <w:vAlign w:val="center"/>
          </w:tcPr>
          <w:p w14:paraId="692CD7E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553" w:type="dxa"/>
            <w:vAlign w:val="center"/>
          </w:tcPr>
          <w:p w14:paraId="7863036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0987058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1BECB86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18D62D4A" w14:textId="77777777">
        <w:trPr>
          <w:cantSplit/>
          <w:trHeight w:val="324"/>
        </w:trPr>
        <w:tc>
          <w:tcPr>
            <w:tcW w:w="816" w:type="dxa"/>
            <w:vAlign w:val="center"/>
          </w:tcPr>
          <w:p w14:paraId="4948361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53" w:type="dxa"/>
            <w:vAlign w:val="center"/>
          </w:tcPr>
          <w:p w14:paraId="724FA2C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数据管理服务器</w:t>
            </w:r>
          </w:p>
        </w:tc>
        <w:tc>
          <w:tcPr>
            <w:tcW w:w="1254" w:type="dxa"/>
            <w:vAlign w:val="center"/>
          </w:tcPr>
          <w:p w14:paraId="7424ED1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47A8266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3937357E" w14:textId="77777777">
        <w:trPr>
          <w:cantSplit/>
          <w:trHeight w:val="324"/>
        </w:trPr>
        <w:tc>
          <w:tcPr>
            <w:tcW w:w="816" w:type="dxa"/>
            <w:vAlign w:val="center"/>
          </w:tcPr>
          <w:p w14:paraId="6B942AA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53" w:type="dxa"/>
            <w:vAlign w:val="center"/>
          </w:tcPr>
          <w:p w14:paraId="2E34258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调色台</w:t>
            </w:r>
          </w:p>
        </w:tc>
        <w:tc>
          <w:tcPr>
            <w:tcW w:w="1254" w:type="dxa"/>
            <w:vAlign w:val="center"/>
          </w:tcPr>
          <w:p w14:paraId="21915B9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0730FE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11BE5FA4" w14:textId="77777777">
        <w:trPr>
          <w:cantSplit/>
          <w:trHeight w:val="314"/>
        </w:trPr>
        <w:tc>
          <w:tcPr>
            <w:tcW w:w="816" w:type="dxa"/>
            <w:vAlign w:val="center"/>
          </w:tcPr>
          <w:p w14:paraId="160BEB4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53" w:type="dxa"/>
            <w:vAlign w:val="center"/>
          </w:tcPr>
          <w:p w14:paraId="624EE29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达芬奇调色软件</w:t>
            </w:r>
          </w:p>
        </w:tc>
        <w:tc>
          <w:tcPr>
            <w:tcW w:w="1254" w:type="dxa"/>
            <w:vAlign w:val="center"/>
          </w:tcPr>
          <w:p w14:paraId="0757406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94E73D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7A1F6383" w14:textId="77777777">
        <w:trPr>
          <w:cantSplit/>
          <w:trHeight w:val="314"/>
        </w:trPr>
        <w:tc>
          <w:tcPr>
            <w:tcW w:w="816" w:type="dxa"/>
            <w:tcBorders>
              <w:bottom w:val="single" w:sz="4" w:space="0" w:color="auto"/>
            </w:tcBorders>
            <w:vAlign w:val="center"/>
          </w:tcPr>
          <w:p w14:paraId="4F67BEF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53" w:type="dxa"/>
            <w:tcBorders>
              <w:bottom w:val="single" w:sz="4" w:space="0" w:color="auto"/>
            </w:tcBorders>
            <w:vAlign w:val="center"/>
          </w:tcPr>
          <w:p w14:paraId="5A15DFE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143B500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427ABFD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C0350" w14:paraId="3664B78F" w14:textId="77777777">
        <w:trPr>
          <w:cantSplit/>
          <w:trHeight w:val="314"/>
        </w:trPr>
        <w:tc>
          <w:tcPr>
            <w:tcW w:w="816" w:type="dxa"/>
            <w:tcBorders>
              <w:top w:val="nil"/>
            </w:tcBorders>
            <w:vAlign w:val="center"/>
          </w:tcPr>
          <w:p w14:paraId="21399DD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53" w:type="dxa"/>
            <w:vAlign w:val="center"/>
          </w:tcPr>
          <w:p w14:paraId="3A680CE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44C3D9A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882A0E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092FC740" w14:textId="77777777">
        <w:trPr>
          <w:cantSplit/>
          <w:trHeight w:val="314"/>
        </w:trPr>
        <w:tc>
          <w:tcPr>
            <w:tcW w:w="816" w:type="dxa"/>
            <w:vAlign w:val="center"/>
          </w:tcPr>
          <w:p w14:paraId="50E2AE6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53" w:type="dxa"/>
            <w:vAlign w:val="center"/>
          </w:tcPr>
          <w:p w14:paraId="2349B43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数字后期图形编辑软件</w:t>
            </w:r>
          </w:p>
        </w:tc>
        <w:tc>
          <w:tcPr>
            <w:tcW w:w="1254" w:type="dxa"/>
            <w:vAlign w:val="center"/>
          </w:tcPr>
          <w:p w14:paraId="5D941D3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1631A26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C0350" w14:paraId="27242013" w14:textId="77777777">
        <w:trPr>
          <w:cantSplit/>
          <w:trHeight w:val="314"/>
        </w:trPr>
        <w:tc>
          <w:tcPr>
            <w:tcW w:w="816" w:type="dxa"/>
            <w:vAlign w:val="center"/>
          </w:tcPr>
          <w:p w14:paraId="08FB8B7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7</w:t>
            </w:r>
          </w:p>
        </w:tc>
        <w:tc>
          <w:tcPr>
            <w:tcW w:w="3553" w:type="dxa"/>
            <w:vAlign w:val="center"/>
          </w:tcPr>
          <w:p w14:paraId="352203F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74FEC2E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C878C7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34C18DA4" w14:textId="77777777">
        <w:trPr>
          <w:cantSplit/>
          <w:trHeight w:val="314"/>
        </w:trPr>
        <w:tc>
          <w:tcPr>
            <w:tcW w:w="816" w:type="dxa"/>
            <w:vAlign w:val="center"/>
          </w:tcPr>
          <w:p w14:paraId="2FEF3BF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8</w:t>
            </w:r>
          </w:p>
        </w:tc>
        <w:tc>
          <w:tcPr>
            <w:tcW w:w="3553" w:type="dxa"/>
            <w:vAlign w:val="center"/>
          </w:tcPr>
          <w:p w14:paraId="07DC3C0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稳压电源</w:t>
            </w:r>
          </w:p>
        </w:tc>
        <w:tc>
          <w:tcPr>
            <w:tcW w:w="1254" w:type="dxa"/>
            <w:vAlign w:val="center"/>
          </w:tcPr>
          <w:p w14:paraId="26F70B4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6E790BA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bl>
    <w:p w14:paraId="0063A36D" w14:textId="77777777" w:rsidR="00DC0350" w:rsidRDefault="00DC0350">
      <w:pPr>
        <w:spacing w:line="360" w:lineRule="auto"/>
        <w:ind w:firstLineChars="200" w:firstLine="420"/>
        <w:rPr>
          <w:rFonts w:ascii="宋体" w:eastAsia="宋体" w:hAnsi="宋体" w:cs="宋体" w:hint="eastAsia"/>
          <w:bCs/>
          <w:szCs w:val="21"/>
        </w:rPr>
      </w:pPr>
    </w:p>
    <w:p w14:paraId="09812DB8" w14:textId="77777777" w:rsidR="00DC0350"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（7）摄影与摄像实训室 </w:t>
      </w:r>
    </w:p>
    <w:p w14:paraId="3BC3AA43"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适用课程：《摄影与摄像》</w:t>
      </w:r>
    </w:p>
    <w:p w14:paraId="5C6799F4"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主要功能：用于摄影、摄像、定格动画拍摄实训模块。</w:t>
      </w:r>
    </w:p>
    <w:p w14:paraId="0D8A1D74" w14:textId="77777777" w:rsidR="00DC0350"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0698AFA1" w14:textId="77777777" w:rsidR="00DC0350"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表6摄影与摄像实训室</w:t>
      </w:r>
    </w:p>
    <w:tbl>
      <w:tblPr>
        <w:tblW w:w="814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16"/>
        <w:gridCol w:w="991"/>
        <w:gridCol w:w="2508"/>
      </w:tblGrid>
      <w:tr w:rsidR="00DC0350" w14:paraId="2D34290B" w14:textId="77777777">
        <w:trPr>
          <w:cantSplit/>
          <w:trHeight w:val="628"/>
        </w:trPr>
        <w:tc>
          <w:tcPr>
            <w:tcW w:w="828" w:type="dxa"/>
            <w:vAlign w:val="center"/>
          </w:tcPr>
          <w:p w14:paraId="2A9667B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816" w:type="dxa"/>
            <w:vAlign w:val="center"/>
          </w:tcPr>
          <w:p w14:paraId="6715A21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991" w:type="dxa"/>
            <w:vAlign w:val="center"/>
          </w:tcPr>
          <w:p w14:paraId="43F8E2B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3E1E587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C0350" w14:paraId="52244009" w14:textId="77777777">
        <w:trPr>
          <w:cantSplit/>
          <w:trHeight w:val="324"/>
        </w:trPr>
        <w:tc>
          <w:tcPr>
            <w:tcW w:w="828" w:type="dxa"/>
            <w:vAlign w:val="center"/>
          </w:tcPr>
          <w:p w14:paraId="451748B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c>
          <w:tcPr>
            <w:tcW w:w="3816" w:type="dxa"/>
            <w:vAlign w:val="center"/>
          </w:tcPr>
          <w:p w14:paraId="294E47E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专业级数码照相机（配套闪光灯、三脚架、近摄仪）</w:t>
            </w:r>
          </w:p>
        </w:tc>
        <w:tc>
          <w:tcPr>
            <w:tcW w:w="991" w:type="dxa"/>
            <w:vAlign w:val="center"/>
          </w:tcPr>
          <w:p w14:paraId="3B2999E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601E7B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C0350" w14:paraId="63231AE3" w14:textId="77777777">
        <w:trPr>
          <w:cantSplit/>
          <w:trHeight w:val="504"/>
        </w:trPr>
        <w:tc>
          <w:tcPr>
            <w:tcW w:w="828" w:type="dxa"/>
            <w:vAlign w:val="center"/>
          </w:tcPr>
          <w:p w14:paraId="53B9753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c>
          <w:tcPr>
            <w:tcW w:w="3816" w:type="dxa"/>
            <w:vAlign w:val="center"/>
          </w:tcPr>
          <w:p w14:paraId="0CD2473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专业级数码摄像机（配套三脚架、滑轮）</w:t>
            </w:r>
          </w:p>
        </w:tc>
        <w:tc>
          <w:tcPr>
            <w:tcW w:w="991" w:type="dxa"/>
            <w:vAlign w:val="center"/>
          </w:tcPr>
          <w:p w14:paraId="7A032EC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72720D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C0350" w14:paraId="1B4286A9" w14:textId="77777777">
        <w:trPr>
          <w:cantSplit/>
          <w:trHeight w:val="314"/>
        </w:trPr>
        <w:tc>
          <w:tcPr>
            <w:tcW w:w="828" w:type="dxa"/>
            <w:vAlign w:val="center"/>
          </w:tcPr>
          <w:p w14:paraId="54CB674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３</w:t>
            </w:r>
          </w:p>
        </w:tc>
        <w:tc>
          <w:tcPr>
            <w:tcW w:w="3816" w:type="dxa"/>
            <w:vAlign w:val="center"/>
          </w:tcPr>
          <w:p w14:paraId="1A470A4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广播级摄像机（配套三脚架、脚轮、手柄、寻像器）</w:t>
            </w:r>
          </w:p>
        </w:tc>
        <w:tc>
          <w:tcPr>
            <w:tcW w:w="991" w:type="dxa"/>
            <w:vAlign w:val="center"/>
          </w:tcPr>
          <w:p w14:paraId="32632C8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21B0EB6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C0350" w14:paraId="598310B6" w14:textId="77777777">
        <w:trPr>
          <w:cantSplit/>
          <w:trHeight w:val="314"/>
        </w:trPr>
        <w:tc>
          <w:tcPr>
            <w:tcW w:w="828" w:type="dxa"/>
            <w:tcBorders>
              <w:bottom w:val="single" w:sz="4" w:space="0" w:color="auto"/>
            </w:tcBorders>
            <w:vAlign w:val="center"/>
          </w:tcPr>
          <w:p w14:paraId="6234D17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816" w:type="dxa"/>
            <w:tcBorders>
              <w:bottom w:val="single" w:sz="4" w:space="0" w:color="auto"/>
            </w:tcBorders>
            <w:vAlign w:val="center"/>
          </w:tcPr>
          <w:p w14:paraId="1F55AF4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照相机配套镜头</w:t>
            </w:r>
          </w:p>
        </w:tc>
        <w:tc>
          <w:tcPr>
            <w:tcW w:w="991" w:type="dxa"/>
            <w:vAlign w:val="center"/>
          </w:tcPr>
          <w:p w14:paraId="3532353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22FA96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030F2B2C" w14:textId="77777777">
        <w:trPr>
          <w:cantSplit/>
          <w:trHeight w:val="314"/>
        </w:trPr>
        <w:tc>
          <w:tcPr>
            <w:tcW w:w="828" w:type="dxa"/>
            <w:tcBorders>
              <w:top w:val="nil"/>
            </w:tcBorders>
            <w:vAlign w:val="center"/>
          </w:tcPr>
          <w:p w14:paraId="142501B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816" w:type="dxa"/>
            <w:vAlign w:val="center"/>
          </w:tcPr>
          <w:p w14:paraId="6ABF9D0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摄像机配套镜头</w:t>
            </w:r>
          </w:p>
        </w:tc>
        <w:tc>
          <w:tcPr>
            <w:tcW w:w="991" w:type="dxa"/>
            <w:vAlign w:val="center"/>
          </w:tcPr>
          <w:p w14:paraId="53F7DD5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6F2937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261E8A2C" w14:textId="77777777">
        <w:trPr>
          <w:cantSplit/>
          <w:trHeight w:val="324"/>
        </w:trPr>
        <w:tc>
          <w:tcPr>
            <w:tcW w:w="828" w:type="dxa"/>
            <w:vAlign w:val="center"/>
          </w:tcPr>
          <w:p w14:paraId="77F7F7A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816" w:type="dxa"/>
            <w:vAlign w:val="center"/>
          </w:tcPr>
          <w:p w14:paraId="7EE46BC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配套灯具</w:t>
            </w:r>
          </w:p>
        </w:tc>
        <w:tc>
          <w:tcPr>
            <w:tcW w:w="991" w:type="dxa"/>
            <w:vAlign w:val="center"/>
          </w:tcPr>
          <w:p w14:paraId="1C07A55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C5F7BD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C0350" w14:paraId="748E1437" w14:textId="77777777">
        <w:trPr>
          <w:cantSplit/>
          <w:trHeight w:val="314"/>
        </w:trPr>
        <w:tc>
          <w:tcPr>
            <w:tcW w:w="828" w:type="dxa"/>
            <w:vAlign w:val="center"/>
          </w:tcPr>
          <w:p w14:paraId="7CA7941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816" w:type="dxa"/>
            <w:vAlign w:val="center"/>
          </w:tcPr>
          <w:p w14:paraId="43EA56C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测光表</w:t>
            </w:r>
          </w:p>
        </w:tc>
        <w:tc>
          <w:tcPr>
            <w:tcW w:w="991" w:type="dxa"/>
            <w:vAlign w:val="center"/>
          </w:tcPr>
          <w:p w14:paraId="10110C4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790FF74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6E837E05" w14:textId="77777777">
        <w:trPr>
          <w:cantSplit/>
          <w:trHeight w:val="314"/>
        </w:trPr>
        <w:tc>
          <w:tcPr>
            <w:tcW w:w="828" w:type="dxa"/>
            <w:vAlign w:val="center"/>
          </w:tcPr>
          <w:p w14:paraId="09AA6F7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816" w:type="dxa"/>
            <w:vAlign w:val="center"/>
          </w:tcPr>
          <w:p w14:paraId="6A82772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电线电缆（200米/盘）</w:t>
            </w:r>
          </w:p>
        </w:tc>
        <w:tc>
          <w:tcPr>
            <w:tcW w:w="991" w:type="dxa"/>
            <w:vAlign w:val="center"/>
          </w:tcPr>
          <w:p w14:paraId="2A21EDF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盘</w:t>
            </w:r>
          </w:p>
        </w:tc>
        <w:tc>
          <w:tcPr>
            <w:tcW w:w="2508" w:type="dxa"/>
            <w:vAlign w:val="center"/>
          </w:tcPr>
          <w:p w14:paraId="72B395B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7A360395" w14:textId="77777777">
        <w:trPr>
          <w:cantSplit/>
          <w:trHeight w:val="314"/>
        </w:trPr>
        <w:tc>
          <w:tcPr>
            <w:tcW w:w="828" w:type="dxa"/>
            <w:vAlign w:val="center"/>
          </w:tcPr>
          <w:p w14:paraId="45867F6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816" w:type="dxa"/>
            <w:vAlign w:val="center"/>
          </w:tcPr>
          <w:p w14:paraId="53D34AF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电脑图像工作站</w:t>
            </w:r>
          </w:p>
        </w:tc>
        <w:tc>
          <w:tcPr>
            <w:tcW w:w="991" w:type="dxa"/>
            <w:vAlign w:val="center"/>
          </w:tcPr>
          <w:p w14:paraId="6BEEF14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48AB99B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C0350" w14:paraId="708C9BFC" w14:textId="77777777">
        <w:trPr>
          <w:cantSplit/>
          <w:trHeight w:val="314"/>
        </w:trPr>
        <w:tc>
          <w:tcPr>
            <w:tcW w:w="828" w:type="dxa"/>
            <w:vAlign w:val="center"/>
          </w:tcPr>
          <w:p w14:paraId="05346B1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816" w:type="dxa"/>
            <w:vAlign w:val="center"/>
          </w:tcPr>
          <w:p w14:paraId="46FDCDF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照片级彩色打印机</w:t>
            </w:r>
          </w:p>
        </w:tc>
        <w:tc>
          <w:tcPr>
            <w:tcW w:w="991" w:type="dxa"/>
            <w:vAlign w:val="center"/>
          </w:tcPr>
          <w:p w14:paraId="11D255F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4D37CBA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79911FF4" w14:textId="77777777">
        <w:trPr>
          <w:cantSplit/>
          <w:trHeight w:val="324"/>
        </w:trPr>
        <w:tc>
          <w:tcPr>
            <w:tcW w:w="828" w:type="dxa"/>
            <w:vAlign w:val="center"/>
          </w:tcPr>
          <w:p w14:paraId="5D48F5F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816" w:type="dxa"/>
            <w:vAlign w:val="center"/>
          </w:tcPr>
          <w:p w14:paraId="5311532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高清扫描仪</w:t>
            </w:r>
          </w:p>
        </w:tc>
        <w:tc>
          <w:tcPr>
            <w:tcW w:w="991" w:type="dxa"/>
            <w:vAlign w:val="center"/>
          </w:tcPr>
          <w:p w14:paraId="5AB00F7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F4EB56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0E24FBDF" w14:textId="77777777">
        <w:trPr>
          <w:cantSplit/>
          <w:trHeight w:val="314"/>
        </w:trPr>
        <w:tc>
          <w:tcPr>
            <w:tcW w:w="828" w:type="dxa"/>
            <w:vAlign w:val="center"/>
          </w:tcPr>
          <w:p w14:paraId="4F83CC0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816" w:type="dxa"/>
            <w:vAlign w:val="center"/>
          </w:tcPr>
          <w:p w14:paraId="0E37E4A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拍摄台</w:t>
            </w:r>
          </w:p>
        </w:tc>
        <w:tc>
          <w:tcPr>
            <w:tcW w:w="991" w:type="dxa"/>
            <w:vAlign w:val="center"/>
          </w:tcPr>
          <w:p w14:paraId="114C34B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38EF39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r>
      <w:tr w:rsidR="00DC0350" w14:paraId="629EF080" w14:textId="77777777">
        <w:trPr>
          <w:cantSplit/>
          <w:trHeight w:val="314"/>
        </w:trPr>
        <w:tc>
          <w:tcPr>
            <w:tcW w:w="828" w:type="dxa"/>
            <w:vAlign w:val="center"/>
          </w:tcPr>
          <w:p w14:paraId="3BDF5D1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816" w:type="dxa"/>
            <w:vAlign w:val="center"/>
          </w:tcPr>
          <w:p w14:paraId="03026B3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带锁干燥箱</w:t>
            </w:r>
          </w:p>
        </w:tc>
        <w:tc>
          <w:tcPr>
            <w:tcW w:w="991" w:type="dxa"/>
            <w:vAlign w:val="center"/>
          </w:tcPr>
          <w:p w14:paraId="0ED6B64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5E1B913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3C80C1E0" w14:textId="77777777">
        <w:trPr>
          <w:cantSplit/>
          <w:trHeight w:val="314"/>
        </w:trPr>
        <w:tc>
          <w:tcPr>
            <w:tcW w:w="828" w:type="dxa"/>
            <w:vAlign w:val="center"/>
          </w:tcPr>
          <w:p w14:paraId="067D529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15</w:t>
            </w:r>
          </w:p>
        </w:tc>
        <w:tc>
          <w:tcPr>
            <w:tcW w:w="3816" w:type="dxa"/>
            <w:vAlign w:val="center"/>
          </w:tcPr>
          <w:p w14:paraId="10D5460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可升降背景幕布</w:t>
            </w:r>
          </w:p>
        </w:tc>
        <w:tc>
          <w:tcPr>
            <w:tcW w:w="991" w:type="dxa"/>
            <w:vAlign w:val="center"/>
          </w:tcPr>
          <w:p w14:paraId="60EBC9E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50ADF44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453ACD4B" w14:textId="77777777">
        <w:trPr>
          <w:cantSplit/>
          <w:trHeight w:val="314"/>
        </w:trPr>
        <w:tc>
          <w:tcPr>
            <w:tcW w:w="828" w:type="dxa"/>
            <w:vAlign w:val="center"/>
          </w:tcPr>
          <w:p w14:paraId="329A7AC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16</w:t>
            </w:r>
          </w:p>
        </w:tc>
        <w:tc>
          <w:tcPr>
            <w:tcW w:w="3816" w:type="dxa"/>
            <w:vAlign w:val="center"/>
          </w:tcPr>
          <w:p w14:paraId="6B65EECD"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991" w:type="dxa"/>
            <w:vAlign w:val="center"/>
          </w:tcPr>
          <w:p w14:paraId="408710A1"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1895C88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C0350" w14:paraId="4A8A06BE" w14:textId="77777777">
        <w:trPr>
          <w:cantSplit/>
          <w:trHeight w:val="314"/>
        </w:trPr>
        <w:tc>
          <w:tcPr>
            <w:tcW w:w="828" w:type="dxa"/>
            <w:vAlign w:val="center"/>
          </w:tcPr>
          <w:p w14:paraId="7BE27F73"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17</w:t>
            </w:r>
          </w:p>
        </w:tc>
        <w:tc>
          <w:tcPr>
            <w:tcW w:w="3816" w:type="dxa"/>
            <w:vAlign w:val="center"/>
          </w:tcPr>
          <w:p w14:paraId="3B404A6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991" w:type="dxa"/>
            <w:vAlign w:val="center"/>
          </w:tcPr>
          <w:p w14:paraId="2C72186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301FAF0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C0350" w14:paraId="40227957" w14:textId="77777777">
        <w:trPr>
          <w:cantSplit/>
          <w:trHeight w:val="314"/>
        </w:trPr>
        <w:tc>
          <w:tcPr>
            <w:tcW w:w="828" w:type="dxa"/>
            <w:vAlign w:val="center"/>
          </w:tcPr>
          <w:p w14:paraId="2C317C2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18</w:t>
            </w:r>
          </w:p>
        </w:tc>
        <w:tc>
          <w:tcPr>
            <w:tcW w:w="3816" w:type="dxa"/>
            <w:vAlign w:val="center"/>
          </w:tcPr>
          <w:p w14:paraId="0174581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拍摄吊轨</w:t>
            </w:r>
          </w:p>
        </w:tc>
        <w:tc>
          <w:tcPr>
            <w:tcW w:w="991" w:type="dxa"/>
            <w:vAlign w:val="center"/>
          </w:tcPr>
          <w:p w14:paraId="6764D44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2230AB25"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7D132351" w14:textId="77777777">
        <w:trPr>
          <w:cantSplit/>
          <w:trHeight w:val="314"/>
        </w:trPr>
        <w:tc>
          <w:tcPr>
            <w:tcW w:w="828" w:type="dxa"/>
            <w:vAlign w:val="center"/>
          </w:tcPr>
          <w:p w14:paraId="0595E2B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19</w:t>
            </w:r>
          </w:p>
        </w:tc>
        <w:tc>
          <w:tcPr>
            <w:tcW w:w="3816" w:type="dxa"/>
            <w:vAlign w:val="center"/>
          </w:tcPr>
          <w:p w14:paraId="62272D5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平移轨</w:t>
            </w:r>
          </w:p>
        </w:tc>
        <w:tc>
          <w:tcPr>
            <w:tcW w:w="991" w:type="dxa"/>
            <w:vAlign w:val="center"/>
          </w:tcPr>
          <w:p w14:paraId="1404536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0500719C"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191F71AD" w14:textId="77777777">
        <w:trPr>
          <w:cantSplit/>
          <w:trHeight w:val="314"/>
        </w:trPr>
        <w:tc>
          <w:tcPr>
            <w:tcW w:w="828" w:type="dxa"/>
            <w:vAlign w:val="center"/>
          </w:tcPr>
          <w:p w14:paraId="623EDCB9"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c>
          <w:tcPr>
            <w:tcW w:w="3816" w:type="dxa"/>
            <w:vAlign w:val="center"/>
          </w:tcPr>
          <w:p w14:paraId="20A6A09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视频拍摄音响系统</w:t>
            </w:r>
          </w:p>
        </w:tc>
        <w:tc>
          <w:tcPr>
            <w:tcW w:w="991" w:type="dxa"/>
            <w:vAlign w:val="center"/>
          </w:tcPr>
          <w:p w14:paraId="336C8718"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5877850"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33B3D045" w14:textId="77777777">
        <w:trPr>
          <w:cantSplit/>
          <w:trHeight w:val="314"/>
        </w:trPr>
        <w:tc>
          <w:tcPr>
            <w:tcW w:w="828" w:type="dxa"/>
            <w:vAlign w:val="center"/>
          </w:tcPr>
          <w:p w14:paraId="6658C0C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21</w:t>
            </w:r>
          </w:p>
        </w:tc>
        <w:tc>
          <w:tcPr>
            <w:tcW w:w="3816" w:type="dxa"/>
            <w:vAlign w:val="center"/>
          </w:tcPr>
          <w:p w14:paraId="75E97932"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色温表</w:t>
            </w:r>
          </w:p>
        </w:tc>
        <w:tc>
          <w:tcPr>
            <w:tcW w:w="991" w:type="dxa"/>
            <w:vAlign w:val="center"/>
          </w:tcPr>
          <w:p w14:paraId="18DB759E"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363BEB04"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r>
      <w:tr w:rsidR="00DC0350" w14:paraId="207889D6" w14:textId="77777777">
        <w:trPr>
          <w:cantSplit/>
          <w:trHeight w:val="314"/>
        </w:trPr>
        <w:tc>
          <w:tcPr>
            <w:tcW w:w="828" w:type="dxa"/>
            <w:vAlign w:val="center"/>
          </w:tcPr>
          <w:p w14:paraId="1449BC6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22</w:t>
            </w:r>
          </w:p>
        </w:tc>
        <w:tc>
          <w:tcPr>
            <w:tcW w:w="3816" w:type="dxa"/>
            <w:vAlign w:val="center"/>
          </w:tcPr>
          <w:p w14:paraId="6BCDDDB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多用主持台</w:t>
            </w:r>
          </w:p>
        </w:tc>
        <w:tc>
          <w:tcPr>
            <w:tcW w:w="991" w:type="dxa"/>
            <w:vAlign w:val="center"/>
          </w:tcPr>
          <w:p w14:paraId="53BF7997"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73A8740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C0350" w14:paraId="14341997" w14:textId="77777777">
        <w:trPr>
          <w:cantSplit/>
          <w:trHeight w:val="314"/>
        </w:trPr>
        <w:tc>
          <w:tcPr>
            <w:tcW w:w="828" w:type="dxa"/>
            <w:vAlign w:val="center"/>
          </w:tcPr>
          <w:p w14:paraId="4B4CA74A"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23</w:t>
            </w:r>
          </w:p>
        </w:tc>
        <w:tc>
          <w:tcPr>
            <w:tcW w:w="3816" w:type="dxa"/>
            <w:vAlign w:val="center"/>
          </w:tcPr>
          <w:p w14:paraId="56BAA5D6"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折叠凳</w:t>
            </w:r>
          </w:p>
        </w:tc>
        <w:tc>
          <w:tcPr>
            <w:tcW w:w="991" w:type="dxa"/>
            <w:vAlign w:val="center"/>
          </w:tcPr>
          <w:p w14:paraId="5178E86B"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个</w:t>
            </w:r>
          </w:p>
        </w:tc>
        <w:tc>
          <w:tcPr>
            <w:tcW w:w="2508" w:type="dxa"/>
            <w:vAlign w:val="center"/>
          </w:tcPr>
          <w:p w14:paraId="26793D5F" w14:textId="77777777" w:rsidR="00DC0350"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bl>
    <w:p w14:paraId="2DC6728C" w14:textId="77777777" w:rsidR="00DC0350" w:rsidRDefault="00DC0350">
      <w:pPr>
        <w:snapToGrid w:val="0"/>
        <w:spacing w:line="276" w:lineRule="auto"/>
        <w:ind w:firstLineChars="177" w:firstLine="372"/>
        <w:rPr>
          <w:rFonts w:ascii="宋体" w:eastAsia="宋体" w:hAnsi="宋体" w:hint="eastAsia"/>
          <w:color w:val="FF0000"/>
          <w:szCs w:val="21"/>
        </w:rPr>
      </w:pPr>
    </w:p>
    <w:p w14:paraId="312543A5" w14:textId="77777777" w:rsidR="00DC0350"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3.校外实训场所</w:t>
      </w:r>
    </w:p>
    <w:p w14:paraId="7DA0E229" w14:textId="77777777" w:rsidR="00DC0350" w:rsidRDefault="00000000">
      <w:pPr>
        <w:snapToGrid w:val="0"/>
        <w:spacing w:line="276" w:lineRule="auto"/>
        <w:ind w:firstLineChars="177" w:firstLine="372"/>
        <w:rPr>
          <w:rFonts w:ascii="宋体" w:eastAsia="宋体" w:hAnsi="宋体" w:hint="eastAsia"/>
          <w:szCs w:val="21"/>
        </w:rPr>
      </w:pPr>
      <w:r>
        <w:rPr>
          <w:rFonts w:ascii="宋体" w:eastAsia="宋体" w:hAnsi="宋体"/>
          <w:szCs w:val="21"/>
        </w:rPr>
        <w:t>两校充分利用各校的地理和位置优势，依托动漫行业协会和上海数各大知名影视公司、动漫游戏骨干企业建立了紧密的校企合作关系，积极与企业合作开展多种模式的实习实训。为使校企能持续、长久、深度合作，实现校企“双赢”，两校将建立完善的组织机构和科学的运行机制。试行“现代学徒制”以及工学结合、工学交替的人才培养模式，从而实现教学环境与职业环境、教学过程与工作过程的有效对接。如著名游戏企业盛趣公司与上海师大合作建成校园功能性游戏开发实践基地，并形成长期合作机制。发挥盛趣公司游戏、新文创、新媒体等大平台和上海师大学科融合交叉和教</w:t>
      </w:r>
      <w:r>
        <w:rPr>
          <w:rFonts w:ascii="宋体" w:eastAsia="宋体" w:hAnsi="宋体"/>
          <w:szCs w:val="21"/>
        </w:rPr>
        <w:lastRenderedPageBreak/>
        <w:t>育学科见长的优势，基于“功能性游戏开发实践基地”共同研发系列游戏产品；探索研发、培育市场和形成有社会影响的社会服务合作模式和教育创新举措，同时推进课程共建、人才交流、教学实践、作品转化等方面的深入合作，提升复合应用型人才培养质量。</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675"/>
        <w:gridCol w:w="4395"/>
        <w:gridCol w:w="3452"/>
      </w:tblGrid>
      <w:tr w:rsidR="00DC0350" w14:paraId="60301E6F" w14:textId="77777777">
        <w:trPr>
          <w:trHeight w:val="397"/>
          <w:tblHeader/>
        </w:trPr>
        <w:tc>
          <w:tcPr>
            <w:tcW w:w="675" w:type="dxa"/>
            <w:tcBorders>
              <w:top w:val="single" w:sz="8" w:space="0" w:color="F79646"/>
              <w:left w:val="single" w:sz="8" w:space="0" w:color="F79646"/>
              <w:bottom w:val="single" w:sz="18" w:space="0" w:color="F79646"/>
              <w:right w:val="single" w:sz="8" w:space="0" w:color="F79646"/>
            </w:tcBorders>
            <w:vAlign w:val="center"/>
          </w:tcPr>
          <w:p w14:paraId="20113B34" w14:textId="77777777" w:rsidR="00DC0350" w:rsidRDefault="00000000">
            <w:pPr>
              <w:spacing w:line="340" w:lineRule="exact"/>
              <w:jc w:val="center"/>
              <w:rPr>
                <w:rFonts w:ascii="黑体" w:eastAsia="黑体" w:hAnsi="黑体" w:hint="eastAsia"/>
                <w:b/>
                <w:bCs/>
                <w:szCs w:val="24"/>
              </w:rPr>
            </w:pPr>
            <w:r>
              <w:rPr>
                <w:rFonts w:ascii="黑体" w:eastAsia="黑体" w:hAnsi="黑体" w:hint="eastAsia"/>
                <w:b/>
                <w:bCs/>
                <w:szCs w:val="24"/>
              </w:rPr>
              <w:t>序号</w:t>
            </w:r>
          </w:p>
        </w:tc>
        <w:tc>
          <w:tcPr>
            <w:tcW w:w="4395" w:type="dxa"/>
            <w:tcBorders>
              <w:top w:val="single" w:sz="8" w:space="0" w:color="F79646"/>
              <w:left w:val="single" w:sz="8" w:space="0" w:color="F79646"/>
              <w:bottom w:val="single" w:sz="18" w:space="0" w:color="F79646"/>
              <w:right w:val="single" w:sz="8" w:space="0" w:color="F79646"/>
            </w:tcBorders>
            <w:vAlign w:val="center"/>
          </w:tcPr>
          <w:p w14:paraId="5018FA8E" w14:textId="77777777" w:rsidR="00DC0350" w:rsidRDefault="00000000">
            <w:pPr>
              <w:spacing w:line="340" w:lineRule="exact"/>
              <w:jc w:val="center"/>
              <w:rPr>
                <w:rFonts w:ascii="黑体" w:eastAsia="黑体" w:hAnsi="黑体" w:hint="eastAsia"/>
                <w:b/>
                <w:szCs w:val="24"/>
              </w:rPr>
            </w:pPr>
            <w:r>
              <w:rPr>
                <w:rFonts w:ascii="黑体" w:eastAsia="黑体" w:hAnsi="黑体" w:hint="eastAsia"/>
                <w:b/>
                <w:szCs w:val="24"/>
              </w:rPr>
              <w:t>合作单位全称</w:t>
            </w:r>
          </w:p>
        </w:tc>
        <w:tc>
          <w:tcPr>
            <w:tcW w:w="3452" w:type="dxa"/>
            <w:tcBorders>
              <w:top w:val="single" w:sz="8" w:space="0" w:color="F79646"/>
              <w:left w:val="single" w:sz="8" w:space="0" w:color="F79646"/>
              <w:bottom w:val="single" w:sz="18" w:space="0" w:color="F79646"/>
              <w:right w:val="single" w:sz="8" w:space="0" w:color="F79646"/>
            </w:tcBorders>
            <w:vAlign w:val="center"/>
          </w:tcPr>
          <w:p w14:paraId="6950EA0F" w14:textId="77777777" w:rsidR="00DC0350" w:rsidRDefault="00000000">
            <w:pPr>
              <w:spacing w:line="340" w:lineRule="exact"/>
              <w:jc w:val="center"/>
              <w:rPr>
                <w:rFonts w:ascii="黑体" w:eastAsia="黑体" w:hAnsi="黑体" w:hint="eastAsia"/>
                <w:b/>
                <w:bCs/>
                <w:szCs w:val="24"/>
              </w:rPr>
            </w:pPr>
            <w:r>
              <w:rPr>
                <w:rFonts w:ascii="黑体" w:eastAsia="黑体" w:hAnsi="黑体" w:hint="eastAsia"/>
                <w:b/>
                <w:bCs/>
                <w:szCs w:val="24"/>
              </w:rPr>
              <w:t>实训内容与方式</w:t>
            </w:r>
          </w:p>
        </w:tc>
      </w:tr>
      <w:tr w:rsidR="00DC0350" w14:paraId="1738B19D" w14:textId="77777777">
        <w:trPr>
          <w:trHeight w:val="397"/>
        </w:trPr>
        <w:tc>
          <w:tcPr>
            <w:tcW w:w="67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310C7220"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1</w:t>
            </w:r>
          </w:p>
        </w:tc>
        <w:tc>
          <w:tcPr>
            <w:tcW w:w="439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4582FB62"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上海美术电影制片厂</w:t>
            </w:r>
          </w:p>
        </w:tc>
        <w:tc>
          <w:tcPr>
            <w:tcW w:w="3452"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4CF2BC90"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学生顶岗实习、教师顶岗实践</w:t>
            </w:r>
          </w:p>
        </w:tc>
      </w:tr>
      <w:tr w:rsidR="00DC0350" w14:paraId="754CF16A" w14:textId="77777777">
        <w:trPr>
          <w:trHeight w:val="397"/>
        </w:trPr>
        <w:tc>
          <w:tcPr>
            <w:tcW w:w="675" w:type="dxa"/>
            <w:tcBorders>
              <w:top w:val="single" w:sz="8" w:space="0" w:color="F79646"/>
              <w:left w:val="single" w:sz="8" w:space="0" w:color="F79646"/>
              <w:bottom w:val="single" w:sz="8" w:space="0" w:color="F79646"/>
              <w:right w:val="single" w:sz="8" w:space="0" w:color="F79646"/>
            </w:tcBorders>
            <w:vAlign w:val="center"/>
          </w:tcPr>
          <w:p w14:paraId="75028A94"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2</w:t>
            </w:r>
          </w:p>
        </w:tc>
        <w:tc>
          <w:tcPr>
            <w:tcW w:w="4395" w:type="dxa"/>
            <w:tcBorders>
              <w:top w:val="single" w:sz="8" w:space="0" w:color="F79646"/>
              <w:left w:val="single" w:sz="8" w:space="0" w:color="F79646"/>
              <w:bottom w:val="single" w:sz="8" w:space="0" w:color="F79646"/>
              <w:right w:val="single" w:sz="8" w:space="0" w:color="F79646"/>
            </w:tcBorders>
            <w:vAlign w:val="center"/>
          </w:tcPr>
          <w:p w14:paraId="7D8B58F5"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cs="黑体" w:hint="eastAsia"/>
                <w:sz w:val="18"/>
                <w:szCs w:val="18"/>
              </w:rPr>
              <w:t>上海今日动画影视文化有限公司</w:t>
            </w:r>
          </w:p>
        </w:tc>
        <w:tc>
          <w:tcPr>
            <w:tcW w:w="3452" w:type="dxa"/>
            <w:tcBorders>
              <w:top w:val="single" w:sz="8" w:space="0" w:color="F79646"/>
              <w:left w:val="single" w:sz="8" w:space="0" w:color="F79646"/>
              <w:bottom w:val="single" w:sz="8" w:space="0" w:color="F79646"/>
              <w:right w:val="single" w:sz="8" w:space="0" w:color="F79646"/>
            </w:tcBorders>
            <w:vAlign w:val="center"/>
          </w:tcPr>
          <w:p w14:paraId="65E09F52"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学生顶岗实习、教师顶岗实践、校企文创共建基地</w:t>
            </w:r>
          </w:p>
        </w:tc>
      </w:tr>
      <w:tr w:rsidR="00DC0350" w14:paraId="288D5835" w14:textId="77777777">
        <w:trPr>
          <w:trHeight w:val="397"/>
        </w:trPr>
        <w:tc>
          <w:tcPr>
            <w:tcW w:w="67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23D66D8A"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3</w:t>
            </w:r>
          </w:p>
        </w:tc>
        <w:tc>
          <w:tcPr>
            <w:tcW w:w="439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74350EB0"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浦东文广局</w:t>
            </w:r>
          </w:p>
        </w:tc>
        <w:tc>
          <w:tcPr>
            <w:tcW w:w="3452"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328161AF"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校外实习基地、红色文化实践创作基地</w:t>
            </w:r>
          </w:p>
        </w:tc>
      </w:tr>
      <w:tr w:rsidR="00DC0350" w14:paraId="7AA5199C" w14:textId="77777777">
        <w:trPr>
          <w:trHeight w:val="397"/>
        </w:trPr>
        <w:tc>
          <w:tcPr>
            <w:tcW w:w="675" w:type="dxa"/>
            <w:tcBorders>
              <w:top w:val="single" w:sz="8" w:space="0" w:color="F79646"/>
              <w:left w:val="single" w:sz="8" w:space="0" w:color="F79646"/>
              <w:bottom w:val="single" w:sz="8" w:space="0" w:color="F79646"/>
              <w:right w:val="single" w:sz="8" w:space="0" w:color="F79646"/>
            </w:tcBorders>
            <w:vAlign w:val="center"/>
          </w:tcPr>
          <w:p w14:paraId="517DB6BB"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4</w:t>
            </w:r>
          </w:p>
        </w:tc>
        <w:tc>
          <w:tcPr>
            <w:tcW w:w="4395" w:type="dxa"/>
            <w:tcBorders>
              <w:top w:val="single" w:sz="8" w:space="0" w:color="F79646"/>
              <w:left w:val="single" w:sz="8" w:space="0" w:color="F79646"/>
              <w:bottom w:val="single" w:sz="8" w:space="0" w:color="F79646"/>
              <w:right w:val="single" w:sz="8" w:space="0" w:color="F79646"/>
            </w:tcBorders>
            <w:vAlign w:val="center"/>
          </w:tcPr>
          <w:p w14:paraId="5ED7F6BA"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巨人网络</w:t>
            </w:r>
          </w:p>
        </w:tc>
        <w:tc>
          <w:tcPr>
            <w:tcW w:w="3452" w:type="dxa"/>
            <w:tcBorders>
              <w:top w:val="single" w:sz="8" w:space="0" w:color="F79646"/>
              <w:left w:val="single" w:sz="8" w:space="0" w:color="F79646"/>
              <w:bottom w:val="single" w:sz="8" w:space="0" w:color="F79646"/>
              <w:right w:val="single" w:sz="8" w:space="0" w:color="F79646"/>
            </w:tcBorders>
            <w:vAlign w:val="center"/>
          </w:tcPr>
          <w:p w14:paraId="1E2132C3"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w:t>
            </w:r>
          </w:p>
        </w:tc>
      </w:tr>
      <w:tr w:rsidR="00DC0350" w14:paraId="37E7F5D8" w14:textId="77777777">
        <w:trPr>
          <w:trHeight w:val="397"/>
        </w:trPr>
        <w:tc>
          <w:tcPr>
            <w:tcW w:w="675" w:type="dxa"/>
            <w:tcBorders>
              <w:top w:val="single" w:sz="8" w:space="0" w:color="F79646"/>
              <w:left w:val="single" w:sz="8" w:space="0" w:color="F79646"/>
              <w:bottom w:val="single" w:sz="8" w:space="0" w:color="F79646"/>
              <w:right w:val="single" w:sz="8" w:space="0" w:color="F79646"/>
            </w:tcBorders>
            <w:vAlign w:val="center"/>
          </w:tcPr>
          <w:p w14:paraId="2AD46D69"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5</w:t>
            </w:r>
          </w:p>
        </w:tc>
        <w:tc>
          <w:tcPr>
            <w:tcW w:w="4395" w:type="dxa"/>
            <w:tcBorders>
              <w:top w:val="single" w:sz="8" w:space="0" w:color="F79646"/>
              <w:left w:val="single" w:sz="8" w:space="0" w:color="F79646"/>
              <w:bottom w:val="single" w:sz="8" w:space="0" w:color="F79646"/>
              <w:right w:val="single" w:sz="8" w:space="0" w:color="F79646"/>
            </w:tcBorders>
            <w:vAlign w:val="center"/>
          </w:tcPr>
          <w:p w14:paraId="327612D0"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cs="黑体" w:hint="eastAsia"/>
                <w:sz w:val="18"/>
                <w:szCs w:val="18"/>
              </w:rPr>
              <w:t>上海智间网络科技有限公司</w:t>
            </w:r>
          </w:p>
        </w:tc>
        <w:tc>
          <w:tcPr>
            <w:tcW w:w="3452" w:type="dxa"/>
            <w:tcBorders>
              <w:top w:val="single" w:sz="8" w:space="0" w:color="F79646"/>
              <w:left w:val="single" w:sz="8" w:space="0" w:color="F79646"/>
              <w:bottom w:val="single" w:sz="8" w:space="0" w:color="F79646"/>
              <w:right w:val="single" w:sz="8" w:space="0" w:color="F79646"/>
            </w:tcBorders>
            <w:vAlign w:val="center"/>
          </w:tcPr>
          <w:p w14:paraId="76BC7BD8"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学生顶岗实习、校企研发基地</w:t>
            </w:r>
          </w:p>
        </w:tc>
      </w:tr>
      <w:tr w:rsidR="00DC0350" w14:paraId="154874FC" w14:textId="77777777">
        <w:trPr>
          <w:trHeight w:val="397"/>
        </w:trPr>
        <w:tc>
          <w:tcPr>
            <w:tcW w:w="67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58CF3A5B"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6</w:t>
            </w:r>
          </w:p>
        </w:tc>
        <w:tc>
          <w:tcPr>
            <w:tcW w:w="439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20FE9B90"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盛趣游戏</w:t>
            </w:r>
          </w:p>
        </w:tc>
        <w:tc>
          <w:tcPr>
            <w:tcW w:w="3452"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62A2A95E"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学生顶岗实习、校企研发基地</w:t>
            </w:r>
          </w:p>
        </w:tc>
      </w:tr>
      <w:tr w:rsidR="00DC0350" w14:paraId="7EFAB6CE" w14:textId="77777777">
        <w:trPr>
          <w:trHeight w:val="397"/>
        </w:trPr>
        <w:tc>
          <w:tcPr>
            <w:tcW w:w="675" w:type="dxa"/>
            <w:tcBorders>
              <w:top w:val="single" w:sz="8" w:space="0" w:color="F79646"/>
              <w:left w:val="single" w:sz="8" w:space="0" w:color="F79646"/>
              <w:bottom w:val="single" w:sz="8" w:space="0" w:color="F79646"/>
              <w:right w:val="single" w:sz="8" w:space="0" w:color="F79646"/>
            </w:tcBorders>
            <w:vAlign w:val="center"/>
          </w:tcPr>
          <w:p w14:paraId="17BCA85D"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7</w:t>
            </w:r>
          </w:p>
        </w:tc>
        <w:tc>
          <w:tcPr>
            <w:tcW w:w="4395" w:type="dxa"/>
            <w:tcBorders>
              <w:top w:val="single" w:sz="8" w:space="0" w:color="F79646"/>
              <w:left w:val="single" w:sz="8" w:space="0" w:color="F79646"/>
              <w:bottom w:val="single" w:sz="8" w:space="0" w:color="F79646"/>
              <w:right w:val="single" w:sz="8" w:space="0" w:color="F79646"/>
            </w:tcBorders>
            <w:vAlign w:val="center"/>
          </w:tcPr>
          <w:p w14:paraId="3B93AFD5" w14:textId="77777777" w:rsidR="00DC0350" w:rsidRDefault="00DC0350">
            <w:pPr>
              <w:spacing w:line="340" w:lineRule="exact"/>
              <w:jc w:val="center"/>
              <w:rPr>
                <w:rFonts w:ascii="华文细黑" w:eastAsia="华文细黑" w:hAnsi="华文细黑" w:hint="eastAsia"/>
                <w:sz w:val="18"/>
                <w:szCs w:val="18"/>
              </w:rPr>
            </w:pPr>
            <w:hyperlink r:id="rId12" w:tgtFrame="https://baike.baidu.com/search/_blank" w:history="1">
              <w:r>
                <w:rPr>
                  <w:rFonts w:ascii="华文细黑" w:eastAsia="华文细黑" w:hAnsi="华文细黑"/>
                  <w:sz w:val="18"/>
                  <w:szCs w:val="18"/>
                </w:rPr>
                <w:t>上海米哈游网络科技股份有限公司</w:t>
              </w:r>
            </w:hyperlink>
          </w:p>
        </w:tc>
        <w:tc>
          <w:tcPr>
            <w:tcW w:w="3452" w:type="dxa"/>
            <w:tcBorders>
              <w:top w:val="single" w:sz="8" w:space="0" w:color="F79646"/>
              <w:left w:val="single" w:sz="8" w:space="0" w:color="F79646"/>
              <w:bottom w:val="single" w:sz="8" w:space="0" w:color="F79646"/>
              <w:right w:val="single" w:sz="8" w:space="0" w:color="F79646"/>
            </w:tcBorders>
            <w:vAlign w:val="center"/>
          </w:tcPr>
          <w:p w14:paraId="2BCD5320"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w:t>
            </w:r>
          </w:p>
        </w:tc>
      </w:tr>
      <w:tr w:rsidR="00DC0350" w14:paraId="186F44F9" w14:textId="77777777">
        <w:trPr>
          <w:trHeight w:val="397"/>
        </w:trPr>
        <w:tc>
          <w:tcPr>
            <w:tcW w:w="675" w:type="dxa"/>
            <w:tcBorders>
              <w:top w:val="single" w:sz="8" w:space="0" w:color="F79646"/>
              <w:left w:val="single" w:sz="8" w:space="0" w:color="F79646"/>
              <w:bottom w:val="single" w:sz="8" w:space="0" w:color="F79646"/>
              <w:right w:val="single" w:sz="8" w:space="0" w:color="F79646"/>
            </w:tcBorders>
            <w:shd w:val="clear" w:color="auto" w:fill="FDEADA"/>
          </w:tcPr>
          <w:p w14:paraId="73440846"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8</w:t>
            </w:r>
          </w:p>
        </w:tc>
        <w:tc>
          <w:tcPr>
            <w:tcW w:w="439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13FE66FC"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上海维塔士电脑软件有限公司</w:t>
            </w:r>
          </w:p>
        </w:tc>
        <w:tc>
          <w:tcPr>
            <w:tcW w:w="3452"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21C18746"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w:t>
            </w:r>
          </w:p>
        </w:tc>
      </w:tr>
      <w:tr w:rsidR="00DC0350" w14:paraId="274A1A92" w14:textId="77777777">
        <w:trPr>
          <w:trHeight w:val="397"/>
        </w:trPr>
        <w:tc>
          <w:tcPr>
            <w:tcW w:w="675" w:type="dxa"/>
            <w:tcBorders>
              <w:top w:val="single" w:sz="8" w:space="0" w:color="F79646"/>
              <w:left w:val="single" w:sz="8" w:space="0" w:color="F79646"/>
              <w:bottom w:val="single" w:sz="8" w:space="0" w:color="F79646"/>
              <w:right w:val="single" w:sz="8" w:space="0" w:color="F79646"/>
            </w:tcBorders>
            <w:shd w:val="clear" w:color="auto" w:fill="FDEADA"/>
          </w:tcPr>
          <w:p w14:paraId="7FB5D54D"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9</w:t>
            </w:r>
          </w:p>
        </w:tc>
        <w:tc>
          <w:tcPr>
            <w:tcW w:w="4395" w:type="dxa"/>
            <w:tcBorders>
              <w:top w:val="single" w:sz="8" w:space="0" w:color="F79646"/>
              <w:left w:val="single" w:sz="8" w:space="0" w:color="F79646"/>
              <w:bottom w:val="single" w:sz="8" w:space="0" w:color="F79646"/>
              <w:right w:val="single" w:sz="8" w:space="0" w:color="F79646"/>
            </w:tcBorders>
            <w:shd w:val="clear" w:color="auto" w:fill="FDEADA"/>
            <w:vAlign w:val="center"/>
          </w:tcPr>
          <w:p w14:paraId="7DC4EACC"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cs="黑体" w:hint="eastAsia"/>
                <w:sz w:val="18"/>
                <w:szCs w:val="18"/>
              </w:rPr>
              <w:t>上海昱星文化传媒有限公司</w:t>
            </w:r>
          </w:p>
        </w:tc>
        <w:tc>
          <w:tcPr>
            <w:tcW w:w="3452" w:type="dxa"/>
            <w:tcBorders>
              <w:top w:val="single" w:sz="8" w:space="0" w:color="F79646"/>
              <w:left w:val="single" w:sz="8" w:space="0" w:color="F79646"/>
              <w:bottom w:val="single" w:sz="8" w:space="0" w:color="F79646"/>
              <w:right w:val="single" w:sz="8" w:space="0" w:color="F79646"/>
            </w:tcBorders>
            <w:shd w:val="clear" w:color="auto" w:fill="FDEADA"/>
          </w:tcPr>
          <w:p w14:paraId="06708FD2"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校外实习基地</w:t>
            </w:r>
          </w:p>
        </w:tc>
      </w:tr>
      <w:tr w:rsidR="00DC0350" w14:paraId="2D892C0D" w14:textId="77777777">
        <w:trPr>
          <w:trHeight w:val="397"/>
        </w:trPr>
        <w:tc>
          <w:tcPr>
            <w:tcW w:w="675" w:type="dxa"/>
            <w:tcBorders>
              <w:top w:val="single" w:sz="8" w:space="0" w:color="F79646"/>
              <w:left w:val="single" w:sz="8" w:space="0" w:color="F79646"/>
              <w:bottom w:val="single" w:sz="8" w:space="0" w:color="F79646"/>
              <w:right w:val="single" w:sz="8" w:space="0" w:color="F79646"/>
            </w:tcBorders>
            <w:vAlign w:val="center"/>
          </w:tcPr>
          <w:p w14:paraId="60EA1E1E" w14:textId="77777777" w:rsidR="00DC0350" w:rsidRDefault="00000000">
            <w:pPr>
              <w:spacing w:line="340" w:lineRule="exact"/>
              <w:jc w:val="center"/>
              <w:rPr>
                <w:rFonts w:ascii="华文细黑" w:eastAsia="华文细黑" w:hAnsi="华文细黑" w:hint="eastAsia"/>
                <w:bCs/>
                <w:sz w:val="18"/>
                <w:szCs w:val="18"/>
              </w:rPr>
            </w:pPr>
            <w:r>
              <w:rPr>
                <w:rFonts w:ascii="华文细黑" w:eastAsia="华文细黑" w:hAnsi="华文细黑" w:hint="eastAsia"/>
                <w:bCs/>
                <w:sz w:val="18"/>
                <w:szCs w:val="18"/>
              </w:rPr>
              <w:t>10</w:t>
            </w:r>
          </w:p>
        </w:tc>
        <w:tc>
          <w:tcPr>
            <w:tcW w:w="4395" w:type="dxa"/>
            <w:tcBorders>
              <w:top w:val="single" w:sz="8" w:space="0" w:color="F79646"/>
              <w:left w:val="single" w:sz="8" w:space="0" w:color="F79646"/>
              <w:bottom w:val="single" w:sz="8" w:space="0" w:color="F79646"/>
              <w:right w:val="single" w:sz="8" w:space="0" w:color="F79646"/>
            </w:tcBorders>
            <w:vAlign w:val="center"/>
          </w:tcPr>
          <w:p w14:paraId="10923EE4"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上海魔珐科技有限公司</w:t>
            </w:r>
          </w:p>
        </w:tc>
        <w:tc>
          <w:tcPr>
            <w:tcW w:w="3452" w:type="dxa"/>
            <w:tcBorders>
              <w:top w:val="single" w:sz="8" w:space="0" w:color="F79646"/>
              <w:left w:val="single" w:sz="8" w:space="0" w:color="F79646"/>
              <w:bottom w:val="single" w:sz="8" w:space="0" w:color="F79646"/>
              <w:right w:val="single" w:sz="8" w:space="0" w:color="F79646"/>
            </w:tcBorders>
            <w:vAlign w:val="center"/>
          </w:tcPr>
          <w:p w14:paraId="55836A13" w14:textId="77777777" w:rsidR="00DC0350" w:rsidRDefault="00000000">
            <w:pPr>
              <w:spacing w:line="340" w:lineRule="exact"/>
              <w:jc w:val="center"/>
              <w:rPr>
                <w:rFonts w:ascii="华文细黑" w:eastAsia="华文细黑" w:hAnsi="华文细黑" w:hint="eastAsia"/>
                <w:sz w:val="18"/>
                <w:szCs w:val="18"/>
              </w:rPr>
            </w:pPr>
            <w:r>
              <w:rPr>
                <w:rFonts w:ascii="华文细黑" w:eastAsia="华文细黑" w:hAnsi="华文细黑" w:hint="eastAsia"/>
                <w:sz w:val="18"/>
                <w:szCs w:val="18"/>
              </w:rPr>
              <w:t>学生顶岗实习、校企联合研发工作室</w:t>
            </w:r>
          </w:p>
        </w:tc>
      </w:tr>
    </w:tbl>
    <w:p w14:paraId="026BBDB3" w14:textId="77777777" w:rsidR="00DC0350" w:rsidRDefault="00DC0350">
      <w:pPr>
        <w:snapToGrid w:val="0"/>
        <w:spacing w:line="276" w:lineRule="auto"/>
        <w:ind w:firstLineChars="177" w:firstLine="372"/>
        <w:rPr>
          <w:rFonts w:ascii="宋体" w:eastAsia="宋体" w:hAnsi="宋体" w:hint="eastAsia"/>
          <w:szCs w:val="21"/>
        </w:rPr>
      </w:pPr>
    </w:p>
    <w:p w14:paraId="7A5940BC" w14:textId="77777777" w:rsidR="00DC0350" w:rsidRDefault="00DC0350">
      <w:pPr>
        <w:snapToGrid w:val="0"/>
        <w:spacing w:line="276" w:lineRule="auto"/>
        <w:ind w:firstLineChars="177" w:firstLine="372"/>
        <w:rPr>
          <w:rFonts w:ascii="宋体" w:eastAsia="宋体" w:hAnsi="宋体" w:hint="eastAsia"/>
          <w:color w:val="FF0000"/>
          <w:szCs w:val="21"/>
        </w:rPr>
      </w:pPr>
    </w:p>
    <w:p w14:paraId="4D155BCB" w14:textId="77777777" w:rsidR="00DC0350" w:rsidRDefault="00000000">
      <w:pPr>
        <w:snapToGrid w:val="0"/>
        <w:spacing w:line="276" w:lineRule="auto"/>
        <w:rPr>
          <w:rFonts w:ascii="宋体" w:eastAsia="宋体" w:hAnsi="宋体" w:hint="eastAsia"/>
          <w:b/>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b/>
          <w:szCs w:val="21"/>
        </w:rPr>
        <w:t>（二）教学资源</w:t>
      </w:r>
    </w:p>
    <w:p w14:paraId="476F5017"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1.教材选用基本要求</w:t>
      </w:r>
    </w:p>
    <w:p w14:paraId="146057ED"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 xml:space="preserve">教材是传播知识的载体，是不断提高课堂教学质量的前提，是培养优秀人才的重要保证。本专业教材选用应具备科学性、先进性、合理性、适用性。必须坚持择优选用原则，确保高质量、有特色教材进课堂，保证教学质量。具体选用过程中要注意以下几方面的问题。 </w:t>
      </w:r>
    </w:p>
    <w:p w14:paraId="4F19E335"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（1）建议选用近五年出版的教育部“十四五”国家规划高职高专教材，或高水准的校企联合开发、编写的新型教材。</w:t>
      </w:r>
    </w:p>
    <w:p w14:paraId="2F2E465D"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（2）选用的教材必须适用性强，能体现学科理论发展的要求和社会经济发展的需要；有利于培养学生的综合素质和能力，符合学生个性发展及毕业求职的需要。</w:t>
      </w:r>
    </w:p>
    <w:p w14:paraId="1D4E3D05"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 xml:space="preserve">（3）根据贯通专业课程需要并结合教师的实际情况，鼓励和提倡有选择地选用国外优秀教材，包括国内影印版或国外原版。 </w:t>
      </w:r>
    </w:p>
    <w:p w14:paraId="5D87BD7C"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（4）教师应开放式遴选使用教材，选用1本主要授课教材，选用多本辅助教材用于教学。根据教学需要，在征得教学单位及教务处同意后，部分课程可选用教师自编讲义或企业培训教材。</w:t>
      </w:r>
    </w:p>
    <w:p w14:paraId="3B7D21A1"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（5）鼓励依托行业龙头企业丰富的项目资源，将教学平台与企业生产项目有选择性地、分层次地进行对接，将企业的优质资源通过真实项目教学包的形式具体呈现在教师、学生面前，进行专业教学资源库建设。</w:t>
      </w:r>
    </w:p>
    <w:p w14:paraId="4A7FE053"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（6）建议在前期以动画专业为主的校企协同育人基础上，依托更为多样性的项目资源，如动画大电影、全息舞台剧、VR和AR动漫创作、线上线下动漫形象授权创作等项目辐射相关专业。</w:t>
      </w:r>
    </w:p>
    <w:p w14:paraId="26CDAAE4"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7）本专业教材选定后，原则上不允许变更，如确实需要变更，须经过教学处评审，报学校教学指导委员会核准通过后，方可改用新教材；专业开设课程的教材选定后，未经专业中心主任同意批准，不得随意选用或更改已选用的教材，包括教师本人主编或参编的教材，如专业中心主任同意更改已选用的教材，需要履行教材选用审批表的手续及更改选用教材的充分论证。</w:t>
      </w:r>
    </w:p>
    <w:p w14:paraId="3B21C565"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 xml:space="preserve"> 2.</w:t>
      </w:r>
      <w:r>
        <w:rPr>
          <w:rFonts w:ascii="宋体" w:eastAsia="宋体" w:hAnsi="宋体"/>
          <w:bCs/>
          <w:szCs w:val="21"/>
        </w:rPr>
        <w:t>教学内容的选择要求</w:t>
      </w:r>
    </w:p>
    <w:p w14:paraId="199E81FF"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lastRenderedPageBreak/>
        <w:t>教学内容的选择要考虑到课程体系的完整性，知识内容的全面性，也要考虑到学生成长、社会发展和职业发展等因素，既要满足动画创作中的艺术性和创意性需求，又要考虑项目制作中的实际工作需求。与系统化的知识讲解不同，实战项目中所涉及的知识点是分散的、有代表性的，因此，教学内容应以项目过程为主线，将若干环节的知识点穿插起来。教师结合课程理论知识和教学计划制定出重点明确、详实具体、切实可行的“项目方案”。这个方案包括项目的内容、步骤、方法、评价标准、项目时间等。以《商业动画项目实践》课程内容设计为例，校企合作公司提供制作要求、制作周期及制作标准，教师根据需求将项目分解为若干子项目，设计课程教学内容。</w:t>
      </w:r>
    </w:p>
    <w:p w14:paraId="70EDBFFE"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（1）运用云平台对接企业优质资源</w:t>
      </w:r>
    </w:p>
    <w:p w14:paraId="6BEB617E"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动画专业与产教融合企业一直在探索基于全电脑制作的动画制作标准流程与规范，对接龙头企业（今日动画）自主研发的动漫资源平台的开发（教学资源转化）。此平台以数据交换格式的开发为手段，探索有效的实践教学与企业生产对接模式，通过迅速发展的云技术、流媒体等网络技术，将教学平台与企业生产数据中心有选择性地进行对接，将企业的动画库资源具体地呈现在教师、学生面前，建成基于信息化的实践教学与企业生产对接管理系统。</w:t>
      </w:r>
    </w:p>
    <w:p w14:paraId="4008001B"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（2）充分利用“网络+”，有效扩大教学资源</w:t>
      </w:r>
    </w:p>
    <w:p w14:paraId="0DF8E3DA"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动画专业非常重要“网络+”建设, 丰富的信息资源和方便的获取方式是信息化的内容和实质。因此, 建设丰富的教育教学信息资源是校园网络建设的核心内容。根据教育部对教学资源建设的总要求, 结合本校实际, 走自主开发和积极引进相结合的道路。借助互联网等新媒体平台，将丰富的教育教学资源收集下载, 如多媒体素材、课件、教案、论文、试题、应用软件等资料, 然后分门别类地进行筛选、整理、汇总, 最后在专业服务器上发布。这样不仅可以借助于网络技术和网上丰富的免费教学资源, 快速有效地丰富专业的教学资源库, 解决传统教学环境下教学资源缺乏的问题, 而且还可以避免对教育的重复投入, 节省办学经费, 提高办学效益。</w:t>
      </w:r>
    </w:p>
    <w:p w14:paraId="2049E615"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3.</w:t>
      </w:r>
      <w:r>
        <w:rPr>
          <w:rFonts w:ascii="宋体" w:eastAsia="宋体" w:hAnsi="宋体"/>
          <w:bCs/>
          <w:szCs w:val="21"/>
        </w:rPr>
        <w:t>深化教法改革</w:t>
      </w:r>
    </w:p>
    <w:p w14:paraId="4E0C7CD5"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对实施教学应采取的方法提出指导建议，指导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大力开展启发式、讨论式、参与式教学。鼓励信息化技术在教育教学中的应用，改进教学方式。</w:t>
      </w:r>
    </w:p>
    <w:p w14:paraId="501DE2FA"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hint="eastAsia"/>
          <w:bCs/>
          <w:szCs w:val="21"/>
        </w:rPr>
        <w:t>4.</w:t>
      </w:r>
      <w:r>
        <w:rPr>
          <w:rFonts w:ascii="宋体" w:eastAsia="宋体" w:hAnsi="宋体"/>
          <w:bCs/>
          <w:szCs w:val="21"/>
        </w:rPr>
        <w:t>变革学习评价</w:t>
      </w:r>
    </w:p>
    <w:p w14:paraId="2599645E" w14:textId="77777777" w:rsidR="00DC0350" w:rsidRDefault="00000000">
      <w:pPr>
        <w:snapToGrid w:val="0"/>
        <w:spacing w:line="276" w:lineRule="auto"/>
        <w:ind w:firstLineChars="100" w:firstLine="210"/>
        <w:rPr>
          <w:rFonts w:ascii="宋体" w:eastAsia="宋体" w:hAnsi="宋体" w:hint="eastAsia"/>
          <w:bCs/>
          <w:szCs w:val="21"/>
        </w:rPr>
      </w:pPr>
      <w:r>
        <w:rPr>
          <w:rFonts w:ascii="宋体" w:eastAsia="宋体" w:hAnsi="宋体"/>
          <w:bCs/>
          <w:szCs w:val="21"/>
        </w:rPr>
        <w:t>参照两校共同制定的《高本贯通培养教学评价与质量考核制度》要求，教学评价以促进学生专业能力发展和社会适应力提升为准则，在学院的教学质量监督运行机制下，采用学校评价、企业评价和第三方评价相结合的方式，实施过程化、多元化、整体性教学评价。评价形式由学生自评、项目组互评、教师与企业专家评价及行业协会等专业团体组织评价共同组成。所有必修课和学生选定的选修课及岗前实训等均在教学过程中或完成教学目标时进行知识和技能考核，合格者取得该课程学分。</w:t>
      </w:r>
    </w:p>
    <w:p w14:paraId="08AC31EF"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评价体系包括：笔试、实践技能考核、项目实施技能考核、岗位绩效考核、技能竞赛等多种考核方式。每门课程评价根据课程的不同特点，采用其中一种或多种考核方式相合的形式进行。 根据课程性质将程分为A、B、C三类，并形成相应的评价标准</w:t>
      </w:r>
    </w:p>
    <w:p w14:paraId="510451C0"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1. 形成性评价：适用于A类课程，这一类是理论性比较强的课程。考核成绩采用百分制，该门课程不合格，不能取得相应学分，由专业教师组织考核。 </w:t>
      </w:r>
    </w:p>
    <w:p w14:paraId="2DC107DF"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2. 实践技能考核：适用于B类课程，属于理论与实践相结合的课程。根据应职岗位技能要求，确定其相应的主要技能考核项目，由专兼职教师共同组织考核。 </w:t>
      </w:r>
    </w:p>
    <w:p w14:paraId="6157B6AC"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3. 项目实施技能考核：适用于C类课程，主要是通过项目开展的，课程考核旨在评价学生综合专业技能掌握的情况及工作态度及团队合作能力，因而通常采取项目实施过程考核与实践技能考核相结合进行综合评价，由专兼职教师共同组织考核。 </w:t>
      </w:r>
    </w:p>
    <w:p w14:paraId="7D07DB51"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4. 岗位绩效考核：在企业中开设的课程，如顶岗实习等，由企业与学校进行共同考核，企业考</w:t>
      </w:r>
      <w:r>
        <w:rPr>
          <w:rFonts w:ascii="宋体" w:eastAsia="宋体" w:hAnsi="宋体"/>
          <w:bCs/>
          <w:szCs w:val="21"/>
        </w:rPr>
        <w:lastRenderedPageBreak/>
        <w:t>核主要以企业对学生的岗位工作执行情况进行绩效考核。 </w:t>
      </w:r>
    </w:p>
    <w:p w14:paraId="3175B5C7"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5．技能竞赛：积极参加国家、省各有关部门及学院组织的各项专业技能竞赛，根据竞赛所取得的成绩作为学生评价标准，并计入学生专业课程的学分。</w:t>
      </w:r>
    </w:p>
    <w:p w14:paraId="0BCB56CF"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hint="eastAsia"/>
          <w:bCs/>
          <w:szCs w:val="21"/>
        </w:rPr>
        <w:t>5.</w:t>
      </w:r>
      <w:r>
        <w:rPr>
          <w:rFonts w:ascii="宋体" w:eastAsia="宋体" w:hAnsi="宋体"/>
          <w:bCs/>
          <w:szCs w:val="21"/>
        </w:rPr>
        <w:t>加强质量管理</w:t>
      </w:r>
    </w:p>
    <w:p w14:paraId="12CDE991" w14:textId="77777777" w:rsidR="00DC0350" w:rsidRDefault="00000000">
      <w:pPr>
        <w:snapToGrid w:val="0"/>
        <w:spacing w:line="276" w:lineRule="auto"/>
        <w:ind w:firstLineChars="200" w:firstLine="420"/>
        <w:rPr>
          <w:rFonts w:ascii="宋体" w:eastAsia="宋体" w:hAnsi="宋体" w:hint="eastAsia"/>
          <w:bCs/>
          <w:szCs w:val="21"/>
        </w:rPr>
      </w:pPr>
      <w:r>
        <w:rPr>
          <w:rFonts w:ascii="宋体" w:eastAsia="宋体" w:hAnsi="宋体"/>
          <w:bCs/>
          <w:szCs w:val="21"/>
        </w:rPr>
        <w:t>教学质量管理引入第三方评价体系，遴选上海市动漫行业协会里龙头骨干企业中的产业大师成立固定的专家理事会团队，制定完善的理事会章程和运作机制，协助专业在人才培养方案、教学计划、教学内容、考核评价等多方面进行把关，确保专业课程体系在方方面面符合产业当下即未来的发展方向。本专业的毕业标准也将由行业何理事会共同认定。（下图为专家理事会成员名单）</w:t>
      </w:r>
    </w:p>
    <w:p w14:paraId="00861328" w14:textId="77777777" w:rsidR="00DC0350" w:rsidRDefault="00DC0350">
      <w:pPr>
        <w:snapToGrid w:val="0"/>
        <w:spacing w:line="276" w:lineRule="auto"/>
        <w:ind w:firstLineChars="200" w:firstLine="420"/>
        <w:rPr>
          <w:rFonts w:ascii="宋体" w:eastAsia="宋体" w:hAnsi="宋体" w:hint="eastAsia"/>
          <w:bCs/>
          <w:szCs w:val="21"/>
        </w:rPr>
      </w:pPr>
    </w:p>
    <w:p w14:paraId="329990D7" w14:textId="77777777" w:rsidR="00DC0350" w:rsidRDefault="00DC0350">
      <w:pPr>
        <w:snapToGrid w:val="0"/>
        <w:spacing w:line="276" w:lineRule="auto"/>
        <w:ind w:firstLineChars="200" w:firstLine="420"/>
        <w:rPr>
          <w:rFonts w:ascii="宋体" w:eastAsia="宋体" w:hAnsi="宋体" w:hint="eastAsia"/>
          <w:bCs/>
          <w:szCs w:val="21"/>
        </w:rPr>
      </w:pPr>
    </w:p>
    <w:tbl>
      <w:tblPr>
        <w:tblpPr w:leftFromText="180" w:rightFromText="180" w:vertAnchor="text" w:horzAnchor="margin" w:tblpY="53"/>
        <w:tblW w:w="852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13"/>
        <w:gridCol w:w="3246"/>
        <w:gridCol w:w="2480"/>
        <w:gridCol w:w="2088"/>
      </w:tblGrid>
      <w:tr w:rsidR="00DC0350" w14:paraId="32DC793C" w14:textId="77777777">
        <w:trPr>
          <w:trHeight w:val="454"/>
          <w:tblHeader/>
        </w:trPr>
        <w:tc>
          <w:tcPr>
            <w:tcW w:w="713" w:type="dxa"/>
            <w:tcBorders>
              <w:top w:val="single" w:sz="8" w:space="0" w:color="F79646"/>
              <w:left w:val="single" w:sz="8" w:space="0" w:color="F79646"/>
              <w:bottom w:val="single" w:sz="24" w:space="0" w:color="ED7D31"/>
              <w:right w:val="single" w:sz="8" w:space="0" w:color="F79646"/>
            </w:tcBorders>
            <w:shd w:val="clear" w:color="auto" w:fill="FFFFFF" w:themeFill="background1"/>
            <w:vAlign w:val="center"/>
          </w:tcPr>
          <w:p w14:paraId="4856617F" w14:textId="77777777" w:rsidR="00DC0350" w:rsidRDefault="00000000">
            <w:pPr>
              <w:widowControl/>
              <w:spacing w:line="340" w:lineRule="exact"/>
              <w:jc w:val="center"/>
              <w:rPr>
                <w:rFonts w:ascii="Times New Roman" w:eastAsia="黑体" w:hAnsi="Times New Roman"/>
                <w:color w:val="000000" w:themeColor="text1"/>
                <w:szCs w:val="21"/>
              </w:rPr>
            </w:pPr>
            <w:r>
              <w:rPr>
                <w:rFonts w:ascii="Times New Roman" w:eastAsia="黑体" w:hAnsi="Times New Roman" w:hint="eastAsia"/>
                <w:color w:val="000000" w:themeColor="text1"/>
                <w:szCs w:val="21"/>
              </w:rPr>
              <w:lastRenderedPageBreak/>
              <w:t>序号</w:t>
            </w:r>
          </w:p>
        </w:tc>
        <w:tc>
          <w:tcPr>
            <w:tcW w:w="3246" w:type="dxa"/>
            <w:tcBorders>
              <w:top w:val="single" w:sz="8" w:space="0" w:color="F79646"/>
              <w:left w:val="single" w:sz="8" w:space="0" w:color="F79646"/>
              <w:bottom w:val="single" w:sz="24" w:space="0" w:color="ED7D31"/>
              <w:right w:val="single" w:sz="8" w:space="0" w:color="F79646"/>
            </w:tcBorders>
            <w:shd w:val="clear" w:color="auto" w:fill="FFFFFF" w:themeFill="background1"/>
            <w:vAlign w:val="center"/>
          </w:tcPr>
          <w:p w14:paraId="34E71EDD" w14:textId="77777777" w:rsidR="00DC0350" w:rsidRDefault="00000000">
            <w:pPr>
              <w:widowControl/>
              <w:spacing w:line="340" w:lineRule="exact"/>
              <w:jc w:val="center"/>
              <w:rPr>
                <w:rFonts w:ascii="Times New Roman" w:eastAsia="黑体" w:hAnsi="Times New Roman"/>
                <w:color w:val="000000" w:themeColor="text1"/>
                <w:szCs w:val="21"/>
              </w:rPr>
            </w:pPr>
            <w:r>
              <w:rPr>
                <w:rFonts w:ascii="Times New Roman" w:eastAsia="黑体" w:hAnsi="Times New Roman" w:hint="eastAsia"/>
                <w:color w:val="000000" w:themeColor="text1"/>
                <w:szCs w:val="21"/>
              </w:rPr>
              <w:t>单位与职务</w:t>
            </w:r>
          </w:p>
        </w:tc>
        <w:tc>
          <w:tcPr>
            <w:tcW w:w="2480" w:type="dxa"/>
            <w:tcBorders>
              <w:top w:val="single" w:sz="8" w:space="0" w:color="F79646"/>
              <w:left w:val="single" w:sz="8" w:space="0" w:color="F79646"/>
              <w:bottom w:val="single" w:sz="24" w:space="0" w:color="ED7D31"/>
              <w:right w:val="single" w:sz="8" w:space="0" w:color="F79646"/>
            </w:tcBorders>
            <w:shd w:val="clear" w:color="auto" w:fill="FFFFFF" w:themeFill="background1"/>
            <w:vAlign w:val="center"/>
          </w:tcPr>
          <w:p w14:paraId="2197DEA7" w14:textId="77777777" w:rsidR="00DC0350" w:rsidRDefault="00000000">
            <w:pPr>
              <w:widowControl/>
              <w:spacing w:line="340" w:lineRule="exact"/>
              <w:jc w:val="center"/>
              <w:rPr>
                <w:rFonts w:ascii="Times New Roman" w:eastAsia="黑体" w:hAnsi="Times New Roman"/>
                <w:color w:val="000000" w:themeColor="text1"/>
                <w:szCs w:val="21"/>
              </w:rPr>
            </w:pPr>
            <w:r>
              <w:rPr>
                <w:rFonts w:ascii="Times New Roman" w:eastAsia="黑体" w:hAnsi="Times New Roman" w:hint="eastAsia"/>
                <w:color w:val="000000" w:themeColor="text1"/>
                <w:szCs w:val="21"/>
              </w:rPr>
              <w:t>研究指导方向</w:t>
            </w:r>
          </w:p>
        </w:tc>
        <w:tc>
          <w:tcPr>
            <w:tcW w:w="2088" w:type="dxa"/>
            <w:tcBorders>
              <w:top w:val="single" w:sz="8" w:space="0" w:color="F79646"/>
              <w:left w:val="single" w:sz="8" w:space="0" w:color="F79646"/>
              <w:bottom w:val="single" w:sz="24" w:space="0" w:color="ED7D31"/>
              <w:right w:val="single" w:sz="8" w:space="0" w:color="F79646"/>
            </w:tcBorders>
            <w:shd w:val="clear" w:color="auto" w:fill="FFFFFF" w:themeFill="background1"/>
            <w:vAlign w:val="center"/>
          </w:tcPr>
          <w:p w14:paraId="5A456264" w14:textId="77777777" w:rsidR="00DC0350" w:rsidRDefault="00000000">
            <w:pPr>
              <w:widowControl/>
              <w:spacing w:line="340" w:lineRule="exact"/>
              <w:jc w:val="center"/>
              <w:rPr>
                <w:rFonts w:ascii="Times New Roman" w:eastAsia="黑体" w:hAnsi="Times New Roman"/>
                <w:color w:val="000000" w:themeColor="text1"/>
                <w:szCs w:val="21"/>
              </w:rPr>
            </w:pPr>
            <w:r>
              <w:rPr>
                <w:rFonts w:ascii="Times New Roman" w:eastAsia="黑体" w:hAnsi="Times New Roman" w:hint="eastAsia"/>
                <w:color w:val="000000" w:themeColor="text1"/>
                <w:szCs w:val="21"/>
              </w:rPr>
              <w:t>代表作</w:t>
            </w:r>
          </w:p>
        </w:tc>
      </w:tr>
      <w:tr w:rsidR="00DC0350" w14:paraId="365F007E" w14:textId="77777777">
        <w:trPr>
          <w:trHeight w:val="454"/>
          <w:tblHeader/>
        </w:trPr>
        <w:tc>
          <w:tcPr>
            <w:tcW w:w="713" w:type="dxa"/>
            <w:tcBorders>
              <w:top w:val="single" w:sz="24" w:space="0" w:color="ED7D31"/>
              <w:left w:val="single" w:sz="8" w:space="0" w:color="F79646"/>
              <w:bottom w:val="single" w:sz="8" w:space="0" w:color="F79646"/>
              <w:right w:val="single" w:sz="8" w:space="0" w:color="F79646"/>
            </w:tcBorders>
            <w:shd w:val="clear" w:color="auto" w:fill="FBE5D6" w:themeFill="accent2" w:themeFillTint="32"/>
            <w:vAlign w:val="center"/>
          </w:tcPr>
          <w:p w14:paraId="4F23C3A5"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w:t>
            </w:r>
          </w:p>
        </w:tc>
        <w:tc>
          <w:tcPr>
            <w:tcW w:w="3246" w:type="dxa"/>
            <w:tcBorders>
              <w:top w:val="single" w:sz="24" w:space="0" w:color="ED7D31"/>
              <w:left w:val="single" w:sz="8" w:space="0" w:color="F79646"/>
              <w:bottom w:val="single" w:sz="8" w:space="0" w:color="F79646"/>
              <w:right w:val="single" w:sz="8" w:space="0" w:color="F79646"/>
            </w:tcBorders>
            <w:shd w:val="clear" w:color="auto" w:fill="FBE5D6" w:themeFill="accent2" w:themeFillTint="32"/>
            <w:vAlign w:val="center"/>
          </w:tcPr>
          <w:p w14:paraId="2A156A68"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上海市动漫行业协会主任、上海市文化创意产业促进会理事、上海市文化产教联盟副秘书长</w:t>
            </w:r>
          </w:p>
        </w:tc>
        <w:tc>
          <w:tcPr>
            <w:tcW w:w="2480" w:type="dxa"/>
            <w:tcBorders>
              <w:top w:val="single" w:sz="24" w:space="0" w:color="ED7D31"/>
              <w:left w:val="single" w:sz="8" w:space="0" w:color="F79646"/>
              <w:bottom w:val="single" w:sz="8" w:space="0" w:color="F79646"/>
              <w:right w:val="single" w:sz="8" w:space="0" w:color="F79646"/>
            </w:tcBorders>
            <w:shd w:val="clear" w:color="auto" w:fill="FBE5D6" w:themeFill="accent2" w:themeFillTint="32"/>
            <w:vAlign w:val="center"/>
          </w:tcPr>
          <w:p w14:paraId="129FECF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动画编剧</w:t>
            </w:r>
          </w:p>
        </w:tc>
        <w:tc>
          <w:tcPr>
            <w:tcW w:w="2088" w:type="dxa"/>
            <w:tcBorders>
              <w:top w:val="single" w:sz="24" w:space="0" w:color="ED7D31"/>
              <w:left w:val="single" w:sz="8" w:space="0" w:color="F79646"/>
              <w:bottom w:val="single" w:sz="8" w:space="0" w:color="F79646"/>
              <w:right w:val="single" w:sz="8" w:space="0" w:color="F79646"/>
            </w:tcBorders>
            <w:shd w:val="clear" w:color="auto" w:fill="FBE5D6" w:themeFill="accent2" w:themeFillTint="32"/>
            <w:vAlign w:val="center"/>
          </w:tcPr>
          <w:p w14:paraId="1C52FA74"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哪吒传奇</w:t>
            </w:r>
          </w:p>
        </w:tc>
      </w:tr>
      <w:tr w:rsidR="00DC0350" w14:paraId="439C78FA"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5A2BF2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2</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F8B61A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中国动漫集团党委书记、董事长、沉浸式交互重点实验室主任</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212D3515"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红色文化与国漫创作</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5E5A2724"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《网络时代的文化思维》《</w:t>
            </w:r>
            <w:hyperlink r:id="rId13" w:tgtFrame="https://baike.sogou.com/_blank" w:history="1">
              <w:r w:rsidR="00DC0350">
                <w:rPr>
                  <w:rFonts w:ascii="华文细黑" w:eastAsia="华文细黑" w:hAnsi="华文细黑" w:hint="eastAsia"/>
                  <w:color w:val="000000"/>
                  <w:sz w:val="18"/>
                  <w:szCs w:val="18"/>
                </w:rPr>
                <w:t>中国和平崛起</w:t>
              </w:r>
            </w:hyperlink>
            <w:r>
              <w:rPr>
                <w:rFonts w:ascii="华文细黑" w:eastAsia="华文细黑" w:hAnsi="华文细黑" w:hint="eastAsia"/>
                <w:color w:val="000000"/>
                <w:sz w:val="18"/>
                <w:szCs w:val="18"/>
              </w:rPr>
              <w:t>中的文化使命》等二十余部著作</w:t>
            </w:r>
          </w:p>
        </w:tc>
      </w:tr>
      <w:tr w:rsidR="00DC0350" w14:paraId="53F71FC2"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4D9F40C"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3</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874596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上海美术电影制片厂厂长</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296DDF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国漫动画创作及IP形象开发</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30CD6DB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大耳朵图图、火焰山</w:t>
            </w:r>
          </w:p>
        </w:tc>
      </w:tr>
      <w:tr w:rsidR="00DC0350" w14:paraId="382DAF75"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4A8A2F3E"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4</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3243283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上海美术电影制片厂副厂长</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556B1694"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国漫动画创作、制片</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084E1FFC"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天书奇谭</w:t>
            </w:r>
          </w:p>
        </w:tc>
      </w:tr>
      <w:tr w:rsidR="00DC0350" w14:paraId="0A0EBAE8"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BB0FC1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5</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5FC3B70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上海今日动画影视文化传播有限公司总经理、导演</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7250612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动漫形象海外合作渠道开发、动画创作、动漫IP授权</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0AAF89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中华小子、百变马丁</w:t>
            </w:r>
          </w:p>
        </w:tc>
      </w:tr>
      <w:tr w:rsidR="00DC0350" w14:paraId="74533322"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224FCCB"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6</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1002DF8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Base FX 副总裁</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5945E12F"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影视后期制作的工业化流程及人才培养路径</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68DCA92E"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捉妖记、变形金刚4</w:t>
            </w:r>
          </w:p>
        </w:tc>
      </w:tr>
      <w:tr w:rsidR="00DC0350" w14:paraId="6CFA2739"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36DD8EFF"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7</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CC398FC"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橙视觉Orange VFX 视效总监</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26D0FF4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电影视觉效果创意</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3ADDE07E"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流浪地球</w:t>
            </w:r>
          </w:p>
        </w:tc>
      </w:tr>
      <w:tr w:rsidR="00DC0350" w14:paraId="681BA420"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53BFB3A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8</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C5C4145"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Comics Lab疯蚁漫画 联合创始人</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A40DCF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影视概念设计、影视分镜设计</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2569D4F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长安十二时辰</w:t>
            </w:r>
          </w:p>
        </w:tc>
      </w:tr>
      <w:tr w:rsidR="00DC0350" w14:paraId="3480B1E3"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077459C3"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9</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5A4442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pacing w:val="-8"/>
                <w:sz w:val="18"/>
                <w:szCs w:val="18"/>
                <w:lang w:eastAsia="zh-Hans"/>
              </w:rPr>
              <w:t>上海惊浪</w:t>
            </w:r>
            <w:r>
              <w:rPr>
                <w:rFonts w:ascii="华文细黑" w:eastAsia="华文细黑" w:hAnsi="华文细黑" w:hint="eastAsia"/>
                <w:color w:val="000000"/>
                <w:spacing w:val="-8"/>
                <w:sz w:val="18"/>
                <w:szCs w:val="18"/>
              </w:rPr>
              <w:t>影视文化传播有限公司总经理</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59D7CD2F"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影视实时预演、虚拟制片</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6E75A51"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银河补习班、我和我的祖国</w:t>
            </w:r>
          </w:p>
        </w:tc>
      </w:tr>
      <w:tr w:rsidR="00DC0350" w14:paraId="43674CD5"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483530D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10</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3B9FD77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上海腾讯科技预研中心动画指导</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E18BF0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AI虚拟人技术</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1665332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虚拟人“Siren”</w:t>
            </w:r>
          </w:p>
        </w:tc>
      </w:tr>
      <w:tr w:rsidR="00DC0350" w14:paraId="1340D4A6"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CFB6B08"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11</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04460214"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盛趣游戏中台ue4引擎部负责人，兼项目总监</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0CCA699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当下主流引擎开发</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C41CC2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仙剑奇侠传、古剑奇谭</w:t>
            </w:r>
          </w:p>
        </w:tc>
      </w:tr>
      <w:tr w:rsidR="00DC0350" w14:paraId="5A875C38" w14:textId="77777777">
        <w:trPr>
          <w:trHeight w:val="454"/>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392AA2CC"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12</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33B43251"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上海捌斤科技有限公司 执行总裁 现任CEO</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22FB2ED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游戏美术概念设计</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19408051"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剑灵</w:t>
            </w:r>
          </w:p>
        </w:tc>
      </w:tr>
      <w:tr w:rsidR="00DC0350" w14:paraId="5CD79B37"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5E9C46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13</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420B17B"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北京大学软件与微电子学院数字艺术系教授，顶级杂志《幻想艺术》出品人</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3545A48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影视及动画概念设计</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BC4ED7C"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三毛流浪记、哪吒传奇</w:t>
            </w:r>
          </w:p>
        </w:tc>
      </w:tr>
      <w:tr w:rsidR="00DC0350" w14:paraId="0F08E419"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566A7FC5"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14</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4EB48CE5"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中国美术学院上海设计分院院长</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F8E0F58"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人工智能与艺术设计理论研究</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07EFA13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color w:val="000000"/>
                <w:sz w:val="18"/>
                <w:szCs w:val="18"/>
              </w:rPr>
              <w:t>《设计艺术教育方法论》《</w:t>
            </w:r>
            <w:hyperlink r:id="rId14" w:tgtFrame="https://baike.sogou.com/_blank" w:history="1">
              <w:r w:rsidR="00DC0350">
                <w:rPr>
                  <w:rFonts w:ascii="华文细黑" w:eastAsia="华文细黑" w:hAnsi="华文细黑"/>
                  <w:color w:val="000000"/>
                  <w:sz w:val="18"/>
                  <w:szCs w:val="18"/>
                </w:rPr>
                <w:t>包装设计教程</w:t>
              </w:r>
            </w:hyperlink>
            <w:r>
              <w:rPr>
                <w:rFonts w:ascii="华文细黑" w:eastAsia="华文细黑" w:hAnsi="华文细黑"/>
                <w:color w:val="000000"/>
                <w:sz w:val="18"/>
                <w:szCs w:val="18"/>
              </w:rPr>
              <w:t>》等学术专著7</w:t>
            </w:r>
            <w:r>
              <w:rPr>
                <w:rFonts w:ascii="华文细黑" w:eastAsia="华文细黑" w:hAnsi="华文细黑" w:hint="eastAsia"/>
                <w:color w:val="000000"/>
                <w:sz w:val="18"/>
                <w:szCs w:val="18"/>
              </w:rPr>
              <w:t>部</w:t>
            </w:r>
          </w:p>
        </w:tc>
      </w:tr>
      <w:tr w:rsidR="00DC0350" w14:paraId="44F47682"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3234522"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15</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5B201014"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中国网+视讯中国 影视制作部制片主任</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7815AA3A" w14:textId="77777777" w:rsidR="00DC0350" w:rsidRDefault="00000000">
            <w:pPr>
              <w:widowControl/>
              <w:spacing w:line="340" w:lineRule="exact"/>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影视后期制作</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7230608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张纪中版《西游记》、精忠岳飞</w:t>
            </w:r>
          </w:p>
        </w:tc>
      </w:tr>
      <w:tr w:rsidR="00DC0350" w14:paraId="785B7DAF"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7173341D"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16</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6BA3230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著名动画人，上海</w:t>
            </w:r>
            <w:r>
              <w:rPr>
                <w:rFonts w:ascii="华文细黑" w:eastAsia="华文细黑" w:hAnsi="华文细黑" w:hint="eastAsia"/>
                <w:color w:val="000000"/>
                <w:sz w:val="18"/>
                <w:szCs w:val="18"/>
                <w:lang w:eastAsia="zh-Hans"/>
              </w:rPr>
              <w:t>漫行文化传播</w:t>
            </w:r>
            <w:r>
              <w:rPr>
                <w:rFonts w:ascii="华文细黑" w:eastAsia="华文细黑" w:hAnsi="华文细黑" w:hint="eastAsia"/>
                <w:color w:val="000000"/>
                <w:sz w:val="18"/>
                <w:szCs w:val="18"/>
              </w:rPr>
              <w:t>有限公司创始人</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6C83FCB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动画创作、衍生品设计</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1E81E5D9"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刀刀IP</w:t>
            </w:r>
          </w:p>
        </w:tc>
      </w:tr>
      <w:tr w:rsidR="00DC0350" w14:paraId="01442E1A"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8F1AA31"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17</w:t>
            </w:r>
          </w:p>
        </w:tc>
        <w:tc>
          <w:tcPr>
            <w:tcW w:w="3246"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A1B1150"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上海智间网络科技有限公司CEO</w:t>
            </w:r>
          </w:p>
        </w:tc>
        <w:tc>
          <w:tcPr>
            <w:tcW w:w="2480"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1B73F90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抖音等新媒体动画短片创作</w:t>
            </w:r>
          </w:p>
        </w:tc>
        <w:tc>
          <w:tcPr>
            <w:tcW w:w="2088" w:type="dxa"/>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B25B957"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萌芽熊IP</w:t>
            </w:r>
          </w:p>
        </w:tc>
      </w:tr>
      <w:tr w:rsidR="00DC0350" w14:paraId="758054AE" w14:textId="77777777">
        <w:trPr>
          <w:trHeight w:val="489"/>
          <w:tblHeader/>
        </w:trPr>
        <w:tc>
          <w:tcPr>
            <w:tcW w:w="713"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2FA959B6"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18</w:t>
            </w:r>
          </w:p>
        </w:tc>
        <w:tc>
          <w:tcPr>
            <w:tcW w:w="3246"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0EE372CA"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游族网络股份有限公司IP运营总监</w:t>
            </w:r>
          </w:p>
        </w:tc>
        <w:tc>
          <w:tcPr>
            <w:tcW w:w="2480"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46B75BED"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ACG领域动漫IP的孵化与运营</w:t>
            </w:r>
          </w:p>
        </w:tc>
        <w:tc>
          <w:tcPr>
            <w:tcW w:w="2088" w:type="dxa"/>
            <w:tcBorders>
              <w:top w:val="single" w:sz="8" w:space="0" w:color="F79646"/>
              <w:left w:val="single" w:sz="8" w:space="0" w:color="F79646"/>
              <w:bottom w:val="single" w:sz="8" w:space="0" w:color="F79646"/>
              <w:right w:val="single" w:sz="8" w:space="0" w:color="F79646"/>
            </w:tcBorders>
            <w:shd w:val="clear" w:color="auto" w:fill="FFFFFF"/>
            <w:vAlign w:val="center"/>
          </w:tcPr>
          <w:p w14:paraId="034E7F8F" w14:textId="77777777" w:rsidR="00DC0350" w:rsidRDefault="00000000">
            <w:pPr>
              <w:widowControl/>
              <w:spacing w:line="340" w:lineRule="exact"/>
              <w:jc w:val="center"/>
              <w:rPr>
                <w:rFonts w:ascii="华文细黑" w:eastAsia="华文细黑" w:hAnsi="华文细黑" w:hint="eastAsia"/>
                <w:color w:val="000000"/>
                <w:sz w:val="18"/>
                <w:szCs w:val="18"/>
              </w:rPr>
            </w:pPr>
            <w:r>
              <w:rPr>
                <w:rFonts w:ascii="华文细黑" w:eastAsia="华文细黑" w:hAnsi="华文细黑" w:hint="eastAsia"/>
                <w:color w:val="000000"/>
                <w:sz w:val="18"/>
                <w:szCs w:val="18"/>
              </w:rPr>
              <w:t>运营《三体》《权游》IP</w:t>
            </w:r>
          </w:p>
        </w:tc>
      </w:tr>
    </w:tbl>
    <w:p w14:paraId="4E6A76D2" w14:textId="77777777" w:rsidR="00DC0350" w:rsidRDefault="00DC0350" w:rsidP="00BA335F">
      <w:pPr>
        <w:snapToGrid w:val="0"/>
        <w:spacing w:line="360" w:lineRule="auto"/>
        <w:rPr>
          <w:rFonts w:ascii="宋体" w:eastAsia="宋体" w:hAnsi="宋体" w:hint="eastAsia"/>
          <w:color w:val="FF0000"/>
          <w:szCs w:val="21"/>
        </w:rPr>
      </w:pPr>
    </w:p>
    <w:p w14:paraId="655D24E3" w14:textId="77777777" w:rsidR="00DC0350" w:rsidRDefault="00000000">
      <w:pPr>
        <w:spacing w:before="60"/>
        <w:ind w:firstLineChars="200" w:firstLine="420"/>
        <w:rPr>
          <w:rFonts w:ascii="宋体" w:eastAsia="宋体" w:hAnsi="宋体" w:cs="宋体" w:hint="eastAsia"/>
          <w:szCs w:val="21"/>
        </w:rPr>
      </w:pPr>
      <w:r>
        <w:rPr>
          <w:rFonts w:ascii="宋体" w:eastAsia="宋体" w:hAnsi="宋体" w:cs="宋体" w:hint="eastAsia"/>
          <w:szCs w:val="21"/>
        </w:rPr>
        <w:t>校行企联合制定专业教学质量保障、监控与评估方法及实施细则。对专业定位、办学思路、人才培养目标、课程设置、管理评审、教学评估以及教学质量监控机构、责任人及职责等予以明确规定，建立对教务运行、教学过程、教学经费、设施建设、教学改革与研究、教学计划修订、实践教学改革等全方位、分层次的质量管理体系。</w:t>
      </w:r>
    </w:p>
    <w:p w14:paraId="415D070F" w14:textId="77777777" w:rsidR="00DC0350" w:rsidRDefault="00000000">
      <w:pPr>
        <w:spacing w:before="60"/>
        <w:ind w:firstLineChars="200" w:firstLine="420"/>
        <w:rPr>
          <w:rFonts w:ascii="宋体" w:eastAsia="宋体" w:hAnsi="宋体" w:cs="宋体" w:hint="eastAsia"/>
          <w:color w:val="FF0000"/>
          <w:szCs w:val="21"/>
        </w:rPr>
      </w:pPr>
      <w:r>
        <w:rPr>
          <w:rFonts w:ascii="宋体" w:eastAsia="宋体" w:hAnsi="宋体" w:cs="宋体" w:hint="eastAsia"/>
          <w:szCs w:val="21"/>
        </w:rPr>
        <w:t>校行企联合建立完善的看、听课制度，建立由业内专家、学生、同行等组成的不同层次的立体监控体系，对教学过程进行有效监督。联合教学督导小组定期进行全面的教学质量检查与评估。</w:t>
      </w:r>
    </w:p>
    <w:p w14:paraId="28E4A830" w14:textId="77777777" w:rsidR="00DC0350" w:rsidRDefault="00000000">
      <w:pPr>
        <w:spacing w:before="60" w:line="460" w:lineRule="exact"/>
        <w:jc w:val="center"/>
        <w:rPr>
          <w:rFonts w:hint="eastAsia"/>
        </w:rPr>
      </w:pPr>
      <w:r>
        <w:rPr>
          <w:rFonts w:ascii="华文细黑" w:eastAsia="华文细黑" w:hAnsi="华文细黑"/>
          <w:b/>
          <w:szCs w:val="21"/>
        </w:rPr>
        <w:t>表</w:t>
      </w:r>
      <w:r>
        <w:rPr>
          <w:rFonts w:ascii="华文细黑" w:eastAsia="华文细黑" w:hAnsi="华文细黑" w:hint="eastAsia"/>
          <w:b/>
          <w:szCs w:val="21"/>
        </w:rPr>
        <w:t>1</w:t>
      </w:r>
      <w:r>
        <w:rPr>
          <w:rFonts w:ascii="华文细黑" w:eastAsia="华文细黑" w:hAnsi="华文细黑" w:hint="eastAsia"/>
          <w:b/>
          <w:color w:val="000000"/>
          <w:szCs w:val="21"/>
        </w:rPr>
        <w:t xml:space="preserve">1 </w:t>
      </w:r>
      <w:r>
        <w:rPr>
          <w:rFonts w:ascii="华文细黑" w:eastAsia="华文细黑" w:hAnsi="华文细黑"/>
          <w:b/>
          <w:color w:val="000000"/>
          <w:szCs w:val="21"/>
        </w:rPr>
        <w:t xml:space="preserve"> </w:t>
      </w:r>
      <w:bookmarkStart w:id="4" w:name="_Hlk56977439"/>
      <w:r>
        <w:rPr>
          <w:rFonts w:ascii="华文细黑" w:eastAsia="华文细黑" w:hAnsi="华文细黑" w:hint="eastAsia"/>
          <w:b/>
          <w:color w:val="000000"/>
          <w:szCs w:val="21"/>
        </w:rPr>
        <w:t>联合教学质量保障小组</w:t>
      </w:r>
      <w:r>
        <w:rPr>
          <w:rFonts w:ascii="华文细黑" w:eastAsia="华文细黑" w:hAnsi="华文细黑"/>
          <w:b/>
          <w:color w:val="000000"/>
          <w:szCs w:val="21"/>
        </w:rPr>
        <w:t>配备情况表</w:t>
      </w:r>
      <w:bookmarkEnd w:id="4"/>
    </w:p>
    <w:tbl>
      <w:tblPr>
        <w:tblW w:w="4632"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57"/>
        <w:gridCol w:w="2304"/>
        <w:gridCol w:w="2547"/>
        <w:gridCol w:w="1776"/>
      </w:tblGrid>
      <w:tr w:rsidR="00DC0350" w14:paraId="4F7C8B97" w14:textId="77777777">
        <w:trPr>
          <w:cantSplit/>
          <w:trHeight w:val="265"/>
          <w:jc w:val="center"/>
        </w:trPr>
        <w:tc>
          <w:tcPr>
            <w:tcW w:w="1047" w:type="pct"/>
            <w:vMerge w:val="restart"/>
            <w:tcBorders>
              <w:top w:val="single" w:sz="8" w:space="0" w:color="F79646"/>
              <w:left w:val="single" w:sz="8" w:space="0" w:color="F79646"/>
              <w:bottom w:val="single" w:sz="18" w:space="0" w:color="FFFFFF"/>
              <w:right w:val="single" w:sz="8" w:space="0" w:color="F79646"/>
            </w:tcBorders>
            <w:shd w:val="clear" w:color="auto" w:fill="FBE5D6" w:themeFill="accent2" w:themeFillTint="32"/>
            <w:vAlign w:val="center"/>
          </w:tcPr>
          <w:p w14:paraId="6714F5D4" w14:textId="77777777" w:rsidR="00DC0350" w:rsidRDefault="00000000">
            <w:pPr>
              <w:spacing w:line="340" w:lineRule="exact"/>
              <w:jc w:val="center"/>
              <w:rPr>
                <w:rFonts w:ascii="Times New Roman" w:eastAsia="黑体" w:hAnsi="Times New Roman"/>
                <w:b/>
                <w:bCs/>
                <w:color w:val="000000" w:themeColor="text1"/>
                <w:szCs w:val="21"/>
              </w:rPr>
            </w:pPr>
            <w:r>
              <w:rPr>
                <w:rFonts w:ascii="Times New Roman" w:eastAsia="黑体" w:hAnsi="Times New Roman"/>
                <w:b/>
                <w:bCs/>
                <w:color w:val="000000" w:themeColor="text1"/>
                <w:szCs w:val="21"/>
              </w:rPr>
              <w:t>主要模块</w:t>
            </w:r>
          </w:p>
        </w:tc>
        <w:tc>
          <w:tcPr>
            <w:tcW w:w="3952" w:type="pct"/>
            <w:gridSpan w:val="3"/>
            <w:tcBorders>
              <w:top w:val="single" w:sz="8" w:space="0" w:color="F79646"/>
              <w:left w:val="single" w:sz="8" w:space="0" w:color="F79646"/>
              <w:bottom w:val="single" w:sz="2" w:space="0" w:color="ED7D31"/>
              <w:right w:val="single" w:sz="8" w:space="0" w:color="F79646"/>
            </w:tcBorders>
            <w:shd w:val="clear" w:color="auto" w:fill="FBE5D6" w:themeFill="accent2" w:themeFillTint="32"/>
            <w:vAlign w:val="center"/>
          </w:tcPr>
          <w:p w14:paraId="2A27AF4B" w14:textId="77777777" w:rsidR="00DC0350" w:rsidRDefault="00000000">
            <w:pPr>
              <w:spacing w:line="340" w:lineRule="exact"/>
              <w:jc w:val="center"/>
              <w:rPr>
                <w:rFonts w:ascii="Times New Roman" w:eastAsia="黑体" w:hAnsi="Times New Roman"/>
                <w:b/>
                <w:bCs/>
                <w:color w:val="000000" w:themeColor="text1"/>
                <w:szCs w:val="21"/>
              </w:rPr>
            </w:pPr>
            <w:r>
              <w:rPr>
                <w:rFonts w:ascii="Times New Roman" w:eastAsia="黑体" w:hAnsi="Times New Roman"/>
                <w:b/>
                <w:bCs/>
                <w:color w:val="000000" w:themeColor="text1"/>
                <w:szCs w:val="21"/>
              </w:rPr>
              <w:t>贯通课程负责人</w:t>
            </w:r>
          </w:p>
        </w:tc>
      </w:tr>
      <w:tr w:rsidR="00DC0350" w14:paraId="739A083B" w14:textId="77777777">
        <w:trPr>
          <w:cantSplit/>
          <w:trHeight w:val="205"/>
          <w:jc w:val="center"/>
        </w:trPr>
        <w:tc>
          <w:tcPr>
            <w:tcW w:w="1047" w:type="pct"/>
            <w:vMerge/>
            <w:tcBorders>
              <w:top w:val="single" w:sz="18" w:space="0" w:color="FFFFFF"/>
              <w:left w:val="single" w:sz="8" w:space="0" w:color="F79646"/>
              <w:bottom w:val="single" w:sz="24" w:space="0" w:color="ED7D31"/>
              <w:right w:val="single" w:sz="8" w:space="0" w:color="F79646"/>
            </w:tcBorders>
            <w:shd w:val="clear" w:color="auto" w:fill="FBD5B5"/>
            <w:vAlign w:val="center"/>
          </w:tcPr>
          <w:p w14:paraId="7803F44C" w14:textId="77777777" w:rsidR="00DC0350" w:rsidRDefault="00DC0350">
            <w:pPr>
              <w:spacing w:line="360" w:lineRule="exact"/>
              <w:jc w:val="left"/>
              <w:rPr>
                <w:rFonts w:ascii="Times New Roman" w:eastAsia="Adobe 楷体 Std R" w:hAnsi="Times New Roman"/>
                <w:b/>
                <w:bCs/>
                <w:color w:val="000000"/>
                <w:szCs w:val="21"/>
              </w:rPr>
            </w:pPr>
          </w:p>
        </w:tc>
        <w:tc>
          <w:tcPr>
            <w:tcW w:w="1374" w:type="pct"/>
            <w:tcBorders>
              <w:top w:val="single" w:sz="2" w:space="0" w:color="ED7D31"/>
              <w:left w:val="single" w:sz="8" w:space="0" w:color="F79646"/>
              <w:bottom w:val="single" w:sz="24" w:space="0" w:color="ED7D31"/>
              <w:right w:val="single" w:sz="8" w:space="0" w:color="F79646"/>
            </w:tcBorders>
            <w:shd w:val="clear" w:color="auto" w:fill="FFFFFF" w:themeFill="background1"/>
            <w:vAlign w:val="center"/>
          </w:tcPr>
          <w:p w14:paraId="4ABFFCA6" w14:textId="77777777" w:rsidR="00DC0350" w:rsidRDefault="00000000">
            <w:pPr>
              <w:spacing w:line="340" w:lineRule="exact"/>
              <w:jc w:val="center"/>
              <w:rPr>
                <w:rFonts w:ascii="Times New Roman" w:eastAsia="黑体" w:hAnsi="Times New Roman"/>
                <w:b/>
                <w:bCs/>
                <w:color w:val="000000"/>
                <w:szCs w:val="21"/>
              </w:rPr>
            </w:pPr>
            <w:r>
              <w:rPr>
                <w:rFonts w:ascii="Times New Roman" w:eastAsia="黑体" w:hAnsi="Times New Roman" w:hint="eastAsia"/>
                <w:b/>
                <w:bCs/>
                <w:color w:val="000000"/>
                <w:szCs w:val="21"/>
              </w:rPr>
              <w:t>上海师范大学</w:t>
            </w:r>
          </w:p>
        </w:tc>
        <w:tc>
          <w:tcPr>
            <w:tcW w:w="1519" w:type="pct"/>
            <w:tcBorders>
              <w:top w:val="single" w:sz="2" w:space="0" w:color="ED7D31"/>
              <w:left w:val="single" w:sz="8" w:space="0" w:color="F79646"/>
              <w:bottom w:val="single" w:sz="24" w:space="0" w:color="ED7D31"/>
              <w:right w:val="single" w:sz="8" w:space="0" w:color="F79646"/>
            </w:tcBorders>
            <w:shd w:val="clear" w:color="auto" w:fill="FFFFFF" w:themeFill="background1"/>
            <w:vAlign w:val="center"/>
          </w:tcPr>
          <w:p w14:paraId="424C3BA7" w14:textId="77777777" w:rsidR="00DC0350" w:rsidRDefault="00000000">
            <w:pPr>
              <w:spacing w:line="340" w:lineRule="exact"/>
              <w:jc w:val="center"/>
              <w:rPr>
                <w:rFonts w:ascii="Times New Roman" w:eastAsia="黑体" w:hAnsi="Times New Roman"/>
                <w:b/>
                <w:bCs/>
                <w:color w:val="000000"/>
                <w:szCs w:val="21"/>
              </w:rPr>
            </w:pPr>
            <w:r>
              <w:rPr>
                <w:rFonts w:ascii="Times New Roman" w:eastAsia="黑体" w:hAnsi="Times New Roman" w:hint="eastAsia"/>
                <w:b/>
                <w:bCs/>
                <w:color w:val="000000"/>
                <w:szCs w:val="21"/>
              </w:rPr>
              <w:t>上海电影艺术职业学院</w:t>
            </w:r>
          </w:p>
        </w:tc>
        <w:tc>
          <w:tcPr>
            <w:tcW w:w="1058" w:type="pct"/>
            <w:tcBorders>
              <w:top w:val="single" w:sz="2" w:space="0" w:color="ED7D31"/>
              <w:left w:val="single" w:sz="8" w:space="0" w:color="F79646"/>
              <w:bottom w:val="single" w:sz="24" w:space="0" w:color="ED7D31"/>
              <w:right w:val="single" w:sz="8" w:space="0" w:color="F79646"/>
            </w:tcBorders>
            <w:shd w:val="clear" w:color="auto" w:fill="FFFFFF" w:themeFill="background1"/>
            <w:vAlign w:val="center"/>
          </w:tcPr>
          <w:p w14:paraId="01995D39" w14:textId="77777777" w:rsidR="00DC0350" w:rsidRDefault="00000000">
            <w:pPr>
              <w:spacing w:line="340" w:lineRule="exact"/>
              <w:jc w:val="center"/>
              <w:rPr>
                <w:rFonts w:ascii="Times New Roman" w:eastAsia="黑体" w:hAnsi="Times New Roman"/>
                <w:b/>
                <w:bCs/>
                <w:color w:val="000000"/>
                <w:szCs w:val="21"/>
              </w:rPr>
            </w:pPr>
            <w:r>
              <w:rPr>
                <w:rFonts w:ascii="Times New Roman" w:eastAsia="黑体" w:hAnsi="Times New Roman" w:hint="eastAsia"/>
                <w:b/>
                <w:bCs/>
                <w:color w:val="000000"/>
                <w:szCs w:val="21"/>
              </w:rPr>
              <w:t>动漫行业协会</w:t>
            </w:r>
          </w:p>
        </w:tc>
      </w:tr>
      <w:tr w:rsidR="00DC0350" w14:paraId="30F37153" w14:textId="77777777">
        <w:trPr>
          <w:cantSplit/>
          <w:trHeight w:val="338"/>
          <w:jc w:val="center"/>
        </w:trPr>
        <w:tc>
          <w:tcPr>
            <w:tcW w:w="1047" w:type="pct"/>
            <w:tcBorders>
              <w:top w:val="single" w:sz="24" w:space="0" w:color="ED7D31"/>
              <w:left w:val="single" w:sz="8" w:space="0" w:color="F79646"/>
              <w:bottom w:val="single" w:sz="8" w:space="0" w:color="F79646"/>
              <w:right w:val="single" w:sz="8" w:space="0" w:color="F79646"/>
            </w:tcBorders>
            <w:shd w:val="clear" w:color="auto" w:fill="FFFFFF"/>
            <w:vAlign w:val="center"/>
          </w:tcPr>
          <w:p w14:paraId="773AA5EF"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通识教育课程</w:t>
            </w:r>
          </w:p>
        </w:tc>
        <w:tc>
          <w:tcPr>
            <w:tcW w:w="1374" w:type="pct"/>
            <w:tcBorders>
              <w:top w:val="single" w:sz="24" w:space="0" w:color="ED7D31"/>
              <w:left w:val="single" w:sz="8" w:space="0" w:color="F79646"/>
              <w:bottom w:val="single" w:sz="8" w:space="0" w:color="F79646"/>
              <w:right w:val="single" w:sz="8" w:space="0" w:color="F79646"/>
            </w:tcBorders>
            <w:shd w:val="clear" w:color="auto" w:fill="FFFFFF"/>
            <w:vAlign w:val="center"/>
          </w:tcPr>
          <w:p w14:paraId="1FFCB9C9"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陈劲松、嵇小庭</w:t>
            </w:r>
          </w:p>
        </w:tc>
        <w:tc>
          <w:tcPr>
            <w:tcW w:w="1519" w:type="pct"/>
            <w:tcBorders>
              <w:top w:val="single" w:sz="24" w:space="0" w:color="ED7D31"/>
              <w:left w:val="single" w:sz="8" w:space="0" w:color="F79646"/>
              <w:bottom w:val="single" w:sz="8" w:space="0" w:color="F79646"/>
              <w:right w:val="single" w:sz="8" w:space="0" w:color="F79646"/>
            </w:tcBorders>
            <w:shd w:val="clear" w:color="auto" w:fill="FFFFFF"/>
            <w:vAlign w:val="center"/>
          </w:tcPr>
          <w:p w14:paraId="3D702684"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叶金梅</w:t>
            </w:r>
          </w:p>
        </w:tc>
        <w:tc>
          <w:tcPr>
            <w:tcW w:w="1058" w:type="pct"/>
            <w:tcBorders>
              <w:top w:val="single" w:sz="24" w:space="0" w:color="ED7D31"/>
              <w:left w:val="single" w:sz="8" w:space="0" w:color="F79646"/>
              <w:bottom w:val="single" w:sz="8" w:space="0" w:color="F79646"/>
              <w:right w:val="single" w:sz="8" w:space="0" w:color="F79646"/>
            </w:tcBorders>
            <w:shd w:val="clear" w:color="auto" w:fill="FFFFFF"/>
            <w:vAlign w:val="center"/>
          </w:tcPr>
          <w:p w14:paraId="12826F45"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w:t>
            </w:r>
          </w:p>
        </w:tc>
      </w:tr>
      <w:tr w:rsidR="00DC0350" w14:paraId="704AA210" w14:textId="77777777">
        <w:trPr>
          <w:cantSplit/>
          <w:trHeight w:val="338"/>
          <w:jc w:val="center"/>
        </w:trPr>
        <w:tc>
          <w:tcPr>
            <w:tcW w:w="1047"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064F4D08"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专业基础课程</w:t>
            </w:r>
          </w:p>
        </w:tc>
        <w:tc>
          <w:tcPr>
            <w:tcW w:w="1374"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2B4AD126"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陈劲松、夏已洋</w:t>
            </w:r>
          </w:p>
        </w:tc>
        <w:tc>
          <w:tcPr>
            <w:tcW w:w="1519"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70465CD8"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包文君</w:t>
            </w:r>
            <w:r>
              <w:rPr>
                <w:rFonts w:ascii="Times New Roman" w:eastAsia="华文细黑" w:hAnsi="Times New Roman"/>
                <w:color w:val="000000"/>
                <w:sz w:val="18"/>
                <w:szCs w:val="18"/>
              </w:rPr>
              <w:t>、</w:t>
            </w:r>
            <w:r>
              <w:rPr>
                <w:rFonts w:ascii="Times New Roman" w:eastAsia="华文细黑" w:hAnsi="Times New Roman" w:hint="eastAsia"/>
                <w:color w:val="000000"/>
                <w:sz w:val="18"/>
                <w:szCs w:val="18"/>
              </w:rPr>
              <w:t>李薇</w:t>
            </w:r>
          </w:p>
        </w:tc>
        <w:tc>
          <w:tcPr>
            <w:tcW w:w="1058"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5664B398"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冯涛</w:t>
            </w:r>
          </w:p>
        </w:tc>
      </w:tr>
      <w:tr w:rsidR="00DC0350" w14:paraId="0400B0AD" w14:textId="77777777">
        <w:trPr>
          <w:cantSplit/>
          <w:trHeight w:val="338"/>
          <w:jc w:val="center"/>
        </w:trPr>
        <w:tc>
          <w:tcPr>
            <w:tcW w:w="1047"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7A382377"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专业核心课程</w:t>
            </w:r>
          </w:p>
        </w:tc>
        <w:tc>
          <w:tcPr>
            <w:tcW w:w="1374"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56B57C8C"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陈劲松、赵贵胜、王浩宇</w:t>
            </w:r>
          </w:p>
        </w:tc>
        <w:tc>
          <w:tcPr>
            <w:tcW w:w="1519"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0B77EB7E"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赵志超</w:t>
            </w:r>
            <w:r>
              <w:rPr>
                <w:rFonts w:ascii="Times New Roman" w:eastAsia="华文细黑" w:hAnsi="Times New Roman"/>
                <w:color w:val="000000"/>
                <w:sz w:val="18"/>
                <w:szCs w:val="18"/>
              </w:rPr>
              <w:t>、</w:t>
            </w:r>
            <w:r>
              <w:rPr>
                <w:rFonts w:ascii="Times New Roman" w:eastAsia="华文细黑" w:hAnsi="Times New Roman" w:hint="eastAsia"/>
                <w:color w:val="000000"/>
                <w:sz w:val="18"/>
                <w:szCs w:val="18"/>
              </w:rPr>
              <w:t>查筱菲</w:t>
            </w:r>
          </w:p>
        </w:tc>
        <w:tc>
          <w:tcPr>
            <w:tcW w:w="1058"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1291F214" w14:textId="77777777" w:rsidR="00DC0350" w:rsidRDefault="00000000">
            <w:pPr>
              <w:spacing w:line="320" w:lineRule="exact"/>
              <w:jc w:val="center"/>
              <w:rPr>
                <w:rFonts w:ascii="Times New Roman" w:eastAsia="华文细黑" w:hAnsi="Times New Roman"/>
                <w:color w:val="000000"/>
                <w:sz w:val="18"/>
                <w:szCs w:val="18"/>
              </w:rPr>
            </w:pPr>
            <w:r>
              <w:rPr>
                <w:rFonts w:ascii="华文细黑" w:eastAsia="华文细黑" w:hAnsi="华文细黑" w:hint="eastAsia"/>
                <w:color w:val="000000"/>
                <w:sz w:val="18"/>
                <w:szCs w:val="18"/>
              </w:rPr>
              <w:t>邓昕</w:t>
            </w:r>
          </w:p>
        </w:tc>
      </w:tr>
      <w:tr w:rsidR="00DC0350" w14:paraId="066E1E05" w14:textId="77777777">
        <w:trPr>
          <w:cantSplit/>
          <w:trHeight w:val="338"/>
          <w:jc w:val="center"/>
        </w:trPr>
        <w:tc>
          <w:tcPr>
            <w:tcW w:w="1047"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2986944C"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综合实践课程</w:t>
            </w:r>
          </w:p>
        </w:tc>
        <w:tc>
          <w:tcPr>
            <w:tcW w:w="1374"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2AF3EAF9"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color w:val="000000"/>
                <w:sz w:val="18"/>
                <w:szCs w:val="18"/>
              </w:rPr>
              <w:t>王韦予</w:t>
            </w:r>
            <w:r>
              <w:rPr>
                <w:rFonts w:ascii="Times New Roman" w:eastAsia="华文细黑" w:hAnsi="Times New Roman" w:hint="eastAsia"/>
                <w:color w:val="000000"/>
                <w:sz w:val="18"/>
                <w:szCs w:val="18"/>
              </w:rPr>
              <w:t>、</w:t>
            </w:r>
            <w:r>
              <w:rPr>
                <w:rFonts w:ascii="Times New Roman" w:eastAsia="华文细黑" w:hAnsi="Times New Roman"/>
                <w:color w:val="000000"/>
                <w:sz w:val="18"/>
                <w:szCs w:val="18"/>
              </w:rPr>
              <w:t>张熙闵</w:t>
            </w:r>
          </w:p>
        </w:tc>
        <w:tc>
          <w:tcPr>
            <w:tcW w:w="1519"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6A8A113F"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李薇、向曼</w:t>
            </w:r>
          </w:p>
        </w:tc>
        <w:tc>
          <w:tcPr>
            <w:tcW w:w="1058" w:type="pct"/>
            <w:tcBorders>
              <w:top w:val="single" w:sz="8" w:space="0" w:color="F79646"/>
              <w:left w:val="single" w:sz="8" w:space="0" w:color="F79646"/>
              <w:bottom w:val="single" w:sz="8" w:space="0" w:color="F79646"/>
              <w:right w:val="single" w:sz="8" w:space="0" w:color="F79646"/>
            </w:tcBorders>
            <w:shd w:val="clear" w:color="auto" w:fill="FBE5D6" w:themeFill="accent2" w:themeFillTint="32"/>
            <w:vAlign w:val="center"/>
          </w:tcPr>
          <w:p w14:paraId="4DC47FF8"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王含璟</w:t>
            </w:r>
          </w:p>
        </w:tc>
      </w:tr>
      <w:tr w:rsidR="00DC0350" w14:paraId="33D66A67" w14:textId="77777777">
        <w:trPr>
          <w:cantSplit/>
          <w:trHeight w:val="338"/>
          <w:jc w:val="center"/>
        </w:trPr>
        <w:tc>
          <w:tcPr>
            <w:tcW w:w="1047"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49825FE3"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专业素养课程</w:t>
            </w:r>
          </w:p>
        </w:tc>
        <w:tc>
          <w:tcPr>
            <w:tcW w:w="1374"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29A5588A"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赵娴、倪莉</w:t>
            </w:r>
          </w:p>
        </w:tc>
        <w:tc>
          <w:tcPr>
            <w:tcW w:w="1519"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47426E24" w14:textId="77777777" w:rsidR="00DC0350" w:rsidRDefault="00000000">
            <w:pPr>
              <w:spacing w:line="320" w:lineRule="exact"/>
              <w:jc w:val="center"/>
              <w:rPr>
                <w:rFonts w:ascii="Times New Roman" w:eastAsia="华文细黑" w:hAnsi="Times New Roman"/>
                <w:color w:val="000000"/>
                <w:sz w:val="18"/>
                <w:szCs w:val="18"/>
              </w:rPr>
            </w:pPr>
            <w:r>
              <w:rPr>
                <w:rFonts w:ascii="Times New Roman" w:eastAsia="华文细黑" w:hAnsi="Times New Roman" w:hint="eastAsia"/>
                <w:color w:val="000000"/>
                <w:sz w:val="18"/>
                <w:szCs w:val="18"/>
              </w:rPr>
              <w:t>王晓丽、赵志超</w:t>
            </w:r>
          </w:p>
        </w:tc>
        <w:tc>
          <w:tcPr>
            <w:tcW w:w="1058" w:type="pct"/>
            <w:tcBorders>
              <w:top w:val="single" w:sz="8" w:space="0" w:color="F79646"/>
              <w:left w:val="single" w:sz="8" w:space="0" w:color="F79646"/>
              <w:bottom w:val="single" w:sz="8" w:space="0" w:color="F79646"/>
              <w:right w:val="single" w:sz="8" w:space="0" w:color="F79646"/>
            </w:tcBorders>
            <w:shd w:val="clear" w:color="auto" w:fill="FFFFFF"/>
            <w:vAlign w:val="center"/>
          </w:tcPr>
          <w:p w14:paraId="5A8823E8" w14:textId="77777777" w:rsidR="00DC0350" w:rsidRDefault="00000000">
            <w:pPr>
              <w:spacing w:line="320" w:lineRule="exact"/>
              <w:jc w:val="center"/>
              <w:rPr>
                <w:rFonts w:ascii="Times New Roman" w:eastAsia="华文细黑" w:hAnsi="Times New Roman"/>
                <w:color w:val="000000"/>
                <w:sz w:val="18"/>
                <w:szCs w:val="18"/>
              </w:rPr>
            </w:pPr>
            <w:r>
              <w:rPr>
                <w:rFonts w:ascii="华文细黑" w:eastAsia="华文细黑" w:hAnsi="华文细黑" w:hint="eastAsia"/>
                <w:color w:val="000000"/>
                <w:sz w:val="18"/>
                <w:szCs w:val="18"/>
              </w:rPr>
              <w:t>王华强</w:t>
            </w:r>
          </w:p>
        </w:tc>
      </w:tr>
    </w:tbl>
    <w:p w14:paraId="43BCB335" w14:textId="77777777" w:rsidR="00DC0350" w:rsidRDefault="00000000">
      <w:pPr>
        <w:spacing w:before="60"/>
        <w:ind w:firstLineChars="200" w:firstLine="420"/>
        <w:rPr>
          <w:rFonts w:ascii="宋体" w:eastAsia="宋体" w:hAnsi="宋体" w:hint="eastAsia"/>
          <w:szCs w:val="21"/>
          <w:lang w:eastAsia="zh"/>
        </w:rPr>
      </w:pPr>
      <w:r>
        <w:rPr>
          <w:rFonts w:ascii="宋体" w:eastAsia="宋体" w:hAnsi="宋体" w:cs="宋体" w:hint="eastAsia"/>
          <w:szCs w:val="21"/>
        </w:rPr>
        <w:t>两校进行优质教学资源共享共建，一是实践教学资源的共享共建，两校拥有教学功能互补的实践教学基地，满足了不同的实践教学需求；二是优质师资的共享共建，充分发挥两校学科型、应用型的教学优势，培养出专业功底扎实、实践经验丰富的复合型人才。</w:t>
      </w:r>
    </w:p>
    <w:p w14:paraId="3933BE2A" w14:textId="77777777" w:rsidR="00DC0350" w:rsidRDefault="00000000">
      <w:pPr>
        <w:snapToGrid w:val="0"/>
        <w:spacing w:line="360" w:lineRule="auto"/>
        <w:ind w:firstLineChars="177" w:firstLine="372"/>
        <w:rPr>
          <w:rFonts w:ascii="宋体" w:eastAsia="宋体" w:hAnsi="宋体" w:hint="eastAsia"/>
          <w:szCs w:val="21"/>
          <w:lang w:eastAsia="zh"/>
        </w:rPr>
      </w:pPr>
      <w:r>
        <w:rPr>
          <w:rFonts w:ascii="宋体" w:eastAsia="宋体" w:hAnsi="宋体" w:hint="eastAsia"/>
          <w:szCs w:val="21"/>
        </w:rPr>
        <w:t>6.</w:t>
      </w:r>
      <w:r>
        <w:rPr>
          <w:rFonts w:ascii="宋体" w:eastAsia="宋体" w:hAnsi="宋体"/>
          <w:szCs w:val="21"/>
        </w:rPr>
        <w:t>数字资源配备基本要求</w:t>
      </w:r>
    </w:p>
    <w:p w14:paraId="111316CB" w14:textId="77777777" w:rsidR="00DC0350" w:rsidRDefault="00000000">
      <w:pPr>
        <w:snapToGrid w:val="0"/>
        <w:spacing w:line="360" w:lineRule="auto"/>
        <w:ind w:firstLineChars="177" w:firstLine="372"/>
        <w:rPr>
          <w:rFonts w:ascii="宋体" w:eastAsia="宋体" w:hAnsi="宋体" w:hint="eastAsia"/>
          <w:szCs w:val="21"/>
          <w:lang w:eastAsia="zh"/>
        </w:rPr>
      </w:pPr>
      <w:r>
        <w:rPr>
          <w:rFonts w:ascii="宋体" w:eastAsia="宋体" w:hAnsi="宋体" w:hint="eastAsia"/>
          <w:szCs w:val="21"/>
          <w:lang w:eastAsia="zh"/>
        </w:rPr>
        <w:t>建设、配备与本专业有关的音视频素材、教学课件、数字化教学案例库、虚拟仿真软件、数字教材等专业教学资源库，应种类丰富、形式多样、使用便捷、动态更新，能满足教学要求。</w:t>
      </w:r>
    </w:p>
    <w:p w14:paraId="245E32CE" w14:textId="77777777" w:rsidR="00DC0350" w:rsidRDefault="00000000">
      <w:pPr>
        <w:snapToGrid w:val="0"/>
        <w:spacing w:line="360" w:lineRule="auto"/>
        <w:ind w:firstLineChars="1375" w:firstLine="2888"/>
        <w:rPr>
          <w:rFonts w:ascii="宋体" w:eastAsia="宋体" w:hAnsi="宋体" w:hint="eastAsia"/>
          <w:szCs w:val="21"/>
          <w:lang w:eastAsia="zh"/>
        </w:rPr>
      </w:pPr>
      <w:r>
        <w:rPr>
          <w:rFonts w:ascii="宋体" w:eastAsia="宋体" w:hAnsi="宋体" w:hint="eastAsia"/>
          <w:szCs w:val="21"/>
        </w:rPr>
        <w:t>表7 教学资源情况表</w:t>
      </w:r>
    </w:p>
    <w:tbl>
      <w:tblPr>
        <w:tblStyle w:val="ae"/>
        <w:tblW w:w="5807" w:type="dxa"/>
        <w:jc w:val="center"/>
        <w:tblLayout w:type="fixed"/>
        <w:tblLook w:val="04A0" w:firstRow="1" w:lastRow="0" w:firstColumn="1" w:lastColumn="0" w:noHBand="0" w:noVBand="1"/>
      </w:tblPr>
      <w:tblGrid>
        <w:gridCol w:w="2138"/>
        <w:gridCol w:w="3669"/>
      </w:tblGrid>
      <w:tr w:rsidR="00DC0350" w14:paraId="0AAD901D" w14:textId="77777777">
        <w:trPr>
          <w:trHeight w:val="520"/>
          <w:jc w:val="center"/>
        </w:trPr>
        <w:tc>
          <w:tcPr>
            <w:tcW w:w="2138" w:type="dxa"/>
            <w:vAlign w:val="center"/>
          </w:tcPr>
          <w:p w14:paraId="4CCFC022" w14:textId="77777777" w:rsidR="00DC0350" w:rsidRDefault="00000000">
            <w:pPr>
              <w:snapToGrid w:val="0"/>
              <w:spacing w:line="276" w:lineRule="auto"/>
              <w:ind w:firstLineChars="177" w:firstLine="372"/>
              <w:rPr>
                <w:rFonts w:ascii="宋体" w:eastAsia="宋体" w:hAnsi="宋体" w:hint="eastAsia"/>
                <w:szCs w:val="21"/>
                <w:lang w:eastAsia="zh"/>
              </w:rPr>
            </w:pPr>
            <w:bookmarkStart w:id="5" w:name="_Toc20303"/>
            <w:bookmarkStart w:id="6" w:name="_Toc15239"/>
            <w:bookmarkStart w:id="7" w:name="_Toc11322"/>
            <w:r>
              <w:rPr>
                <w:rFonts w:ascii="宋体" w:eastAsia="宋体" w:hAnsi="宋体" w:hint="eastAsia"/>
                <w:szCs w:val="21"/>
                <w:lang w:eastAsia="zh"/>
              </w:rPr>
              <w:t>资源类型</w:t>
            </w:r>
            <w:bookmarkEnd w:id="5"/>
            <w:bookmarkEnd w:id="6"/>
            <w:bookmarkEnd w:id="7"/>
          </w:p>
        </w:tc>
        <w:tc>
          <w:tcPr>
            <w:tcW w:w="3669" w:type="dxa"/>
            <w:vAlign w:val="center"/>
          </w:tcPr>
          <w:p w14:paraId="590AB423" w14:textId="77777777" w:rsidR="00DC0350" w:rsidRDefault="00000000">
            <w:pPr>
              <w:snapToGrid w:val="0"/>
              <w:spacing w:line="276" w:lineRule="auto"/>
              <w:ind w:firstLineChars="177" w:firstLine="372"/>
              <w:rPr>
                <w:rFonts w:ascii="宋体" w:eastAsia="宋体" w:hAnsi="宋体" w:hint="eastAsia"/>
                <w:szCs w:val="21"/>
                <w:lang w:eastAsia="zh"/>
              </w:rPr>
            </w:pPr>
            <w:bookmarkStart w:id="8" w:name="_Toc961"/>
            <w:bookmarkStart w:id="9" w:name="_Toc14314"/>
            <w:bookmarkStart w:id="10" w:name="_Toc2787"/>
            <w:r>
              <w:rPr>
                <w:rFonts w:ascii="宋体" w:eastAsia="宋体" w:hAnsi="宋体" w:hint="eastAsia"/>
                <w:szCs w:val="21"/>
                <w:lang w:eastAsia="zh"/>
              </w:rPr>
              <w:t>资源名称</w:t>
            </w:r>
            <w:bookmarkEnd w:id="8"/>
            <w:bookmarkEnd w:id="9"/>
            <w:bookmarkEnd w:id="10"/>
          </w:p>
        </w:tc>
      </w:tr>
      <w:tr w:rsidR="00DC0350" w14:paraId="42B75F4C" w14:textId="77777777">
        <w:trPr>
          <w:trHeight w:val="500"/>
          <w:jc w:val="center"/>
        </w:trPr>
        <w:tc>
          <w:tcPr>
            <w:tcW w:w="2138" w:type="dxa"/>
            <w:vAlign w:val="center"/>
          </w:tcPr>
          <w:p w14:paraId="3F7E6381" w14:textId="77777777" w:rsidR="00DC0350" w:rsidRDefault="00000000">
            <w:pPr>
              <w:snapToGrid w:val="0"/>
              <w:spacing w:line="276" w:lineRule="auto"/>
              <w:ind w:firstLineChars="177" w:firstLine="372"/>
              <w:rPr>
                <w:rFonts w:ascii="宋体" w:eastAsia="宋体" w:hAnsi="宋体" w:hint="eastAsia"/>
                <w:szCs w:val="21"/>
                <w:lang w:eastAsia="zh"/>
              </w:rPr>
            </w:pPr>
            <w:bookmarkStart w:id="11" w:name="_Toc7267"/>
            <w:bookmarkStart w:id="12" w:name="_Toc876"/>
            <w:bookmarkStart w:id="13" w:name="_Toc8443"/>
            <w:r>
              <w:rPr>
                <w:rFonts w:ascii="宋体" w:eastAsia="宋体" w:hAnsi="宋体" w:hint="eastAsia"/>
                <w:szCs w:val="21"/>
                <w:lang w:eastAsia="zh"/>
              </w:rPr>
              <w:t>教学平台</w:t>
            </w:r>
            <w:bookmarkEnd w:id="11"/>
            <w:bookmarkEnd w:id="12"/>
            <w:bookmarkEnd w:id="13"/>
          </w:p>
        </w:tc>
        <w:tc>
          <w:tcPr>
            <w:tcW w:w="3669" w:type="dxa"/>
            <w:vAlign w:val="center"/>
          </w:tcPr>
          <w:p w14:paraId="6EBC23D4" w14:textId="77777777" w:rsidR="00DC0350" w:rsidRDefault="00000000">
            <w:pPr>
              <w:snapToGrid w:val="0"/>
              <w:spacing w:line="276" w:lineRule="auto"/>
              <w:ind w:firstLineChars="177" w:firstLine="372"/>
              <w:rPr>
                <w:rFonts w:ascii="宋体" w:eastAsia="宋体" w:hAnsi="宋体" w:hint="eastAsia"/>
                <w:szCs w:val="21"/>
                <w:lang w:eastAsia="zh"/>
              </w:rPr>
            </w:pPr>
            <w:bookmarkStart w:id="14" w:name="_Toc16962"/>
            <w:bookmarkStart w:id="15" w:name="_Toc25094"/>
            <w:bookmarkStart w:id="16" w:name="_Toc524"/>
            <w:r>
              <w:rPr>
                <w:rFonts w:ascii="宋体" w:eastAsia="宋体" w:hAnsi="宋体" w:hint="eastAsia"/>
                <w:szCs w:val="21"/>
                <w:lang w:eastAsia="zh"/>
              </w:rPr>
              <w:t>学银在线平台</w:t>
            </w:r>
            <w:bookmarkEnd w:id="14"/>
            <w:bookmarkEnd w:id="15"/>
            <w:bookmarkEnd w:id="16"/>
          </w:p>
        </w:tc>
      </w:tr>
      <w:tr w:rsidR="00DC0350" w14:paraId="742BE450" w14:textId="77777777">
        <w:trPr>
          <w:trHeight w:val="580"/>
          <w:jc w:val="center"/>
        </w:trPr>
        <w:tc>
          <w:tcPr>
            <w:tcW w:w="2138" w:type="dxa"/>
            <w:vAlign w:val="center"/>
          </w:tcPr>
          <w:p w14:paraId="0FCFB403" w14:textId="77777777" w:rsidR="00DC0350" w:rsidRDefault="00000000">
            <w:pPr>
              <w:snapToGrid w:val="0"/>
              <w:spacing w:line="276" w:lineRule="auto"/>
              <w:ind w:firstLineChars="177" w:firstLine="372"/>
              <w:rPr>
                <w:rFonts w:ascii="宋体" w:eastAsia="宋体" w:hAnsi="宋体" w:hint="eastAsia"/>
                <w:szCs w:val="21"/>
                <w:lang w:eastAsia="zh"/>
              </w:rPr>
            </w:pPr>
            <w:bookmarkStart w:id="17" w:name="_Toc27388"/>
            <w:bookmarkStart w:id="18" w:name="_Toc16829"/>
            <w:bookmarkStart w:id="19" w:name="_Toc18152"/>
            <w:r>
              <w:rPr>
                <w:rFonts w:ascii="宋体" w:eastAsia="宋体" w:hAnsi="宋体" w:hint="eastAsia"/>
                <w:szCs w:val="21"/>
                <w:lang w:eastAsia="zh"/>
              </w:rPr>
              <w:t>资源库</w:t>
            </w:r>
            <w:bookmarkEnd w:id="17"/>
            <w:bookmarkEnd w:id="18"/>
            <w:bookmarkEnd w:id="19"/>
          </w:p>
        </w:tc>
        <w:tc>
          <w:tcPr>
            <w:tcW w:w="3669" w:type="dxa"/>
            <w:vAlign w:val="center"/>
          </w:tcPr>
          <w:p w14:paraId="2E39A2EB" w14:textId="77777777" w:rsidR="00DC0350" w:rsidRDefault="00000000">
            <w:pPr>
              <w:snapToGrid w:val="0"/>
              <w:spacing w:line="276" w:lineRule="auto"/>
              <w:ind w:firstLineChars="177" w:firstLine="372"/>
              <w:rPr>
                <w:rFonts w:ascii="宋体" w:eastAsia="宋体" w:hAnsi="宋体" w:hint="eastAsia"/>
                <w:szCs w:val="21"/>
                <w:lang w:eastAsia="zh"/>
              </w:rPr>
            </w:pPr>
            <w:bookmarkStart w:id="20" w:name="_Toc29897"/>
            <w:bookmarkStart w:id="21" w:name="_Toc4519"/>
            <w:bookmarkStart w:id="22" w:name="_Toc22766"/>
            <w:r>
              <w:rPr>
                <w:rFonts w:ascii="宋体" w:eastAsia="宋体" w:hAnsi="宋体" w:hint="eastAsia"/>
                <w:szCs w:val="21"/>
                <w:lang w:eastAsia="zh"/>
              </w:rPr>
              <w:t>影视动画专业</w:t>
            </w:r>
            <w:r>
              <w:rPr>
                <w:rFonts w:ascii="宋体" w:eastAsia="宋体" w:hAnsi="宋体" w:hint="eastAsia"/>
                <w:szCs w:val="21"/>
              </w:rPr>
              <w:t>市级职业教育</w:t>
            </w:r>
            <w:r>
              <w:rPr>
                <w:rFonts w:ascii="宋体" w:eastAsia="宋体" w:hAnsi="宋体" w:hint="eastAsia"/>
                <w:szCs w:val="21"/>
                <w:lang w:eastAsia="zh"/>
              </w:rPr>
              <w:t>示范性教学资源库</w:t>
            </w:r>
            <w:bookmarkEnd w:id="20"/>
            <w:bookmarkEnd w:id="21"/>
            <w:bookmarkEnd w:id="22"/>
          </w:p>
        </w:tc>
      </w:tr>
      <w:tr w:rsidR="00DC0350" w14:paraId="20E5F0BE" w14:textId="77777777">
        <w:trPr>
          <w:jc w:val="center"/>
        </w:trPr>
        <w:tc>
          <w:tcPr>
            <w:tcW w:w="2138" w:type="dxa"/>
            <w:vAlign w:val="center"/>
          </w:tcPr>
          <w:p w14:paraId="52E2D430" w14:textId="77777777" w:rsidR="00DC0350" w:rsidRDefault="00000000">
            <w:pPr>
              <w:snapToGrid w:val="0"/>
              <w:spacing w:line="276" w:lineRule="auto"/>
              <w:ind w:firstLineChars="177" w:firstLine="372"/>
              <w:rPr>
                <w:rFonts w:ascii="宋体" w:eastAsia="宋体" w:hAnsi="宋体" w:hint="eastAsia"/>
                <w:szCs w:val="21"/>
                <w:lang w:eastAsia="zh"/>
              </w:rPr>
            </w:pPr>
            <w:bookmarkStart w:id="23" w:name="_Toc18494"/>
            <w:bookmarkStart w:id="24" w:name="_Toc26047"/>
            <w:bookmarkStart w:id="25" w:name="_Toc15725"/>
            <w:r>
              <w:rPr>
                <w:rFonts w:ascii="宋体" w:eastAsia="宋体" w:hAnsi="宋体" w:hint="eastAsia"/>
                <w:szCs w:val="21"/>
                <w:lang w:eastAsia="zh"/>
              </w:rPr>
              <w:t>案例库</w:t>
            </w:r>
            <w:bookmarkEnd w:id="23"/>
            <w:bookmarkEnd w:id="24"/>
            <w:bookmarkEnd w:id="25"/>
          </w:p>
        </w:tc>
        <w:tc>
          <w:tcPr>
            <w:tcW w:w="3669" w:type="dxa"/>
            <w:vAlign w:val="center"/>
          </w:tcPr>
          <w:p w14:paraId="62F30A7B" w14:textId="77777777" w:rsidR="00DC0350" w:rsidRDefault="00000000">
            <w:pPr>
              <w:snapToGrid w:val="0"/>
              <w:spacing w:line="276" w:lineRule="auto"/>
              <w:ind w:firstLineChars="177" w:firstLine="372"/>
              <w:rPr>
                <w:rFonts w:ascii="宋体" w:eastAsia="宋体" w:hAnsi="宋体" w:hint="eastAsia"/>
                <w:szCs w:val="21"/>
                <w:lang w:eastAsia="zh"/>
              </w:rPr>
            </w:pPr>
            <w:bookmarkStart w:id="26" w:name="_Toc29591"/>
            <w:bookmarkStart w:id="27" w:name="_Toc25215"/>
            <w:bookmarkStart w:id="28" w:name="_Toc32073"/>
            <w:r>
              <w:rPr>
                <w:rFonts w:ascii="宋体" w:eastAsia="宋体" w:hAnsi="宋体" w:hint="eastAsia"/>
                <w:szCs w:val="21"/>
                <w:lang w:eastAsia="zh"/>
              </w:rPr>
              <w:t>产教融合企业案例库</w:t>
            </w:r>
            <w:bookmarkEnd w:id="26"/>
            <w:bookmarkEnd w:id="27"/>
            <w:bookmarkEnd w:id="28"/>
          </w:p>
        </w:tc>
      </w:tr>
      <w:tr w:rsidR="00DC0350" w14:paraId="4013810C" w14:textId="77777777">
        <w:trPr>
          <w:jc w:val="center"/>
        </w:trPr>
        <w:tc>
          <w:tcPr>
            <w:tcW w:w="2138" w:type="dxa"/>
            <w:vMerge w:val="restart"/>
            <w:vAlign w:val="center"/>
          </w:tcPr>
          <w:p w14:paraId="30517D9E" w14:textId="77777777" w:rsidR="00DC0350" w:rsidRDefault="00000000">
            <w:pPr>
              <w:snapToGrid w:val="0"/>
              <w:spacing w:line="276" w:lineRule="auto"/>
              <w:ind w:firstLineChars="177" w:firstLine="372"/>
              <w:rPr>
                <w:rFonts w:ascii="宋体" w:eastAsia="宋体" w:hAnsi="宋体" w:hint="eastAsia"/>
                <w:szCs w:val="21"/>
                <w:lang w:eastAsia="zh"/>
              </w:rPr>
            </w:pPr>
            <w:bookmarkStart w:id="29" w:name="_Toc2888"/>
            <w:bookmarkStart w:id="30" w:name="_Toc26336"/>
            <w:bookmarkStart w:id="31" w:name="_Toc979"/>
            <w:r>
              <w:rPr>
                <w:rFonts w:ascii="宋体" w:eastAsia="宋体" w:hAnsi="宋体" w:hint="eastAsia"/>
                <w:szCs w:val="21"/>
                <w:lang w:eastAsia="zh"/>
              </w:rPr>
              <w:t>精品课</w:t>
            </w:r>
            <w:bookmarkEnd w:id="29"/>
            <w:bookmarkEnd w:id="30"/>
            <w:bookmarkEnd w:id="31"/>
          </w:p>
        </w:tc>
        <w:tc>
          <w:tcPr>
            <w:tcW w:w="3669" w:type="dxa"/>
            <w:vAlign w:val="center"/>
          </w:tcPr>
          <w:p w14:paraId="414CF303" w14:textId="77777777" w:rsidR="00DC0350" w:rsidRDefault="00000000">
            <w:pPr>
              <w:snapToGrid w:val="0"/>
              <w:spacing w:line="276" w:lineRule="auto"/>
              <w:ind w:firstLineChars="177" w:firstLine="372"/>
              <w:rPr>
                <w:rFonts w:ascii="宋体" w:eastAsia="宋体" w:hAnsi="宋体" w:hint="eastAsia"/>
                <w:szCs w:val="21"/>
                <w:lang w:eastAsia="zh"/>
              </w:rPr>
            </w:pPr>
            <w:bookmarkStart w:id="32" w:name="_Toc21695"/>
            <w:bookmarkStart w:id="33" w:name="_Toc3216"/>
            <w:bookmarkStart w:id="34" w:name="_Toc18342"/>
            <w:r>
              <w:rPr>
                <w:rFonts w:ascii="宋体" w:eastAsia="宋体" w:hAnsi="宋体" w:hint="eastAsia"/>
                <w:szCs w:val="21"/>
              </w:rPr>
              <w:t>《</w:t>
            </w:r>
            <w:r>
              <w:rPr>
                <w:rFonts w:ascii="宋体" w:eastAsia="宋体" w:hAnsi="宋体" w:hint="eastAsia"/>
                <w:szCs w:val="21"/>
                <w:lang w:eastAsia="zh"/>
              </w:rPr>
              <w:t>数字化绘本创作</w:t>
            </w:r>
            <w:r>
              <w:rPr>
                <w:rFonts w:ascii="宋体" w:eastAsia="宋体" w:hAnsi="宋体" w:hint="eastAsia"/>
                <w:szCs w:val="21"/>
              </w:rPr>
              <w:t>》职业教育国家级</w:t>
            </w:r>
            <w:r>
              <w:rPr>
                <w:rFonts w:ascii="宋体" w:eastAsia="宋体" w:hAnsi="宋体" w:hint="eastAsia"/>
                <w:szCs w:val="21"/>
                <w:lang w:eastAsia="zh"/>
              </w:rPr>
              <w:t>在线精品课</w:t>
            </w:r>
            <w:bookmarkEnd w:id="32"/>
            <w:bookmarkEnd w:id="33"/>
            <w:bookmarkEnd w:id="34"/>
          </w:p>
        </w:tc>
      </w:tr>
      <w:tr w:rsidR="00DC0350" w14:paraId="382C1C27" w14:textId="77777777">
        <w:trPr>
          <w:jc w:val="center"/>
        </w:trPr>
        <w:tc>
          <w:tcPr>
            <w:tcW w:w="2138" w:type="dxa"/>
            <w:vMerge/>
            <w:vAlign w:val="center"/>
          </w:tcPr>
          <w:p w14:paraId="474A83B9" w14:textId="77777777" w:rsidR="00DC0350" w:rsidRDefault="00DC0350">
            <w:pPr>
              <w:snapToGrid w:val="0"/>
              <w:spacing w:line="276" w:lineRule="auto"/>
              <w:ind w:firstLineChars="177" w:firstLine="372"/>
              <w:rPr>
                <w:rFonts w:ascii="宋体" w:eastAsia="宋体" w:hAnsi="宋体" w:hint="eastAsia"/>
                <w:szCs w:val="21"/>
                <w:lang w:eastAsia="zh"/>
              </w:rPr>
            </w:pPr>
          </w:p>
        </w:tc>
        <w:tc>
          <w:tcPr>
            <w:tcW w:w="3669" w:type="dxa"/>
            <w:vAlign w:val="center"/>
          </w:tcPr>
          <w:p w14:paraId="10AC2C4C" w14:textId="77777777" w:rsidR="00DC0350" w:rsidRDefault="00000000">
            <w:pPr>
              <w:snapToGrid w:val="0"/>
              <w:spacing w:line="276" w:lineRule="auto"/>
              <w:ind w:firstLineChars="177" w:firstLine="372"/>
              <w:rPr>
                <w:rFonts w:ascii="宋体" w:eastAsia="宋体" w:hAnsi="宋体" w:hint="eastAsia"/>
                <w:szCs w:val="21"/>
                <w:lang w:eastAsia="zh"/>
              </w:rPr>
            </w:pPr>
            <w:bookmarkStart w:id="35" w:name="_Toc17948"/>
            <w:bookmarkStart w:id="36" w:name="_Toc25174"/>
            <w:bookmarkStart w:id="37" w:name="_Toc4417"/>
            <w:r>
              <w:rPr>
                <w:rFonts w:ascii="宋体" w:eastAsia="宋体" w:hAnsi="宋体" w:hint="eastAsia"/>
                <w:szCs w:val="21"/>
              </w:rPr>
              <w:t>《</w:t>
            </w:r>
            <w:r>
              <w:rPr>
                <w:rFonts w:ascii="宋体" w:eastAsia="宋体" w:hAnsi="宋体" w:hint="eastAsia"/>
                <w:szCs w:val="21"/>
                <w:lang w:eastAsia="zh"/>
              </w:rPr>
              <w:t>数字雕刻</w:t>
            </w:r>
            <w:r>
              <w:rPr>
                <w:rFonts w:ascii="宋体" w:eastAsia="宋体" w:hAnsi="宋体" w:hint="eastAsia"/>
                <w:szCs w:val="21"/>
              </w:rPr>
              <w:t>》职业教育市级精品在线开放课程</w:t>
            </w:r>
            <w:bookmarkEnd w:id="35"/>
            <w:bookmarkEnd w:id="36"/>
            <w:bookmarkEnd w:id="37"/>
          </w:p>
        </w:tc>
      </w:tr>
      <w:tr w:rsidR="00DC0350" w14:paraId="3026B391" w14:textId="77777777">
        <w:trPr>
          <w:jc w:val="center"/>
        </w:trPr>
        <w:tc>
          <w:tcPr>
            <w:tcW w:w="2138" w:type="dxa"/>
            <w:vMerge/>
            <w:vAlign w:val="center"/>
          </w:tcPr>
          <w:p w14:paraId="0F40D505" w14:textId="77777777" w:rsidR="00DC0350" w:rsidRDefault="00DC0350">
            <w:pPr>
              <w:snapToGrid w:val="0"/>
              <w:spacing w:line="276" w:lineRule="auto"/>
              <w:ind w:firstLineChars="177" w:firstLine="372"/>
              <w:rPr>
                <w:rFonts w:ascii="宋体" w:eastAsia="宋体" w:hAnsi="宋体" w:hint="eastAsia"/>
                <w:szCs w:val="21"/>
                <w:lang w:eastAsia="zh"/>
              </w:rPr>
            </w:pPr>
            <w:bookmarkStart w:id="38" w:name="_Toc8445"/>
            <w:bookmarkStart w:id="39" w:name="_Toc32508"/>
            <w:bookmarkStart w:id="40" w:name="_Toc12715"/>
          </w:p>
        </w:tc>
        <w:tc>
          <w:tcPr>
            <w:tcW w:w="3669" w:type="dxa"/>
            <w:vAlign w:val="center"/>
          </w:tcPr>
          <w:p w14:paraId="4538D3EB" w14:textId="77777777" w:rsidR="00DC0350" w:rsidRDefault="00000000">
            <w:pPr>
              <w:tabs>
                <w:tab w:val="left" w:pos="1259"/>
              </w:tabs>
              <w:snapToGrid w:val="0"/>
              <w:spacing w:line="276" w:lineRule="auto"/>
              <w:ind w:firstLineChars="100" w:firstLine="210"/>
              <w:rPr>
                <w:rFonts w:ascii="宋体" w:eastAsia="宋体" w:hAnsi="宋体" w:hint="eastAsia"/>
                <w:szCs w:val="21"/>
              </w:rPr>
            </w:pPr>
            <w:r>
              <w:rPr>
                <w:rFonts w:ascii="宋体" w:eastAsia="宋体" w:hAnsi="宋体" w:hint="eastAsia"/>
                <w:szCs w:val="21"/>
              </w:rPr>
              <w:t>《数字虚拟人设计与制作》职业教育市级精品在线开放课程</w:t>
            </w:r>
          </w:p>
        </w:tc>
      </w:tr>
      <w:tr w:rsidR="00DC0350" w14:paraId="16DF9816" w14:textId="77777777">
        <w:trPr>
          <w:trHeight w:val="580"/>
          <w:jc w:val="center"/>
        </w:trPr>
        <w:tc>
          <w:tcPr>
            <w:tcW w:w="2138" w:type="dxa"/>
            <w:vAlign w:val="center"/>
          </w:tcPr>
          <w:p w14:paraId="57C3894E" w14:textId="77777777" w:rsidR="00DC0350" w:rsidRDefault="00000000">
            <w:pPr>
              <w:snapToGrid w:val="0"/>
              <w:spacing w:line="276" w:lineRule="auto"/>
              <w:ind w:firstLineChars="177" w:firstLine="372"/>
              <w:rPr>
                <w:rFonts w:ascii="宋体" w:eastAsia="宋体" w:hAnsi="宋体" w:hint="eastAsia"/>
                <w:szCs w:val="21"/>
                <w:lang w:eastAsia="zh"/>
              </w:rPr>
            </w:pPr>
            <w:r>
              <w:rPr>
                <w:rFonts w:ascii="宋体" w:eastAsia="宋体" w:hAnsi="宋体" w:hint="eastAsia"/>
                <w:szCs w:val="21"/>
                <w:lang w:eastAsia="zh"/>
              </w:rPr>
              <w:t>数字教材</w:t>
            </w:r>
            <w:bookmarkEnd w:id="38"/>
            <w:bookmarkEnd w:id="39"/>
            <w:bookmarkEnd w:id="40"/>
          </w:p>
        </w:tc>
        <w:tc>
          <w:tcPr>
            <w:tcW w:w="3669" w:type="dxa"/>
            <w:vAlign w:val="center"/>
          </w:tcPr>
          <w:p w14:paraId="0377680E" w14:textId="77777777" w:rsidR="00DC0350" w:rsidRDefault="00000000">
            <w:pPr>
              <w:snapToGrid w:val="0"/>
              <w:spacing w:line="276" w:lineRule="auto"/>
              <w:ind w:firstLineChars="177" w:firstLine="372"/>
              <w:rPr>
                <w:rFonts w:ascii="宋体" w:eastAsia="宋体" w:hAnsi="宋体" w:hint="eastAsia"/>
                <w:szCs w:val="21"/>
                <w:lang w:eastAsia="zh"/>
              </w:rPr>
            </w:pPr>
            <w:bookmarkStart w:id="41" w:name="_Toc1520"/>
            <w:bookmarkStart w:id="42" w:name="_Toc1634"/>
            <w:bookmarkStart w:id="43" w:name="_Toc7713"/>
            <w:r>
              <w:rPr>
                <w:rFonts w:ascii="宋体" w:eastAsia="宋体" w:hAnsi="宋体" w:hint="eastAsia"/>
                <w:szCs w:val="21"/>
              </w:rPr>
              <w:t>《</w:t>
            </w:r>
            <w:r>
              <w:rPr>
                <w:rFonts w:ascii="宋体" w:eastAsia="宋体" w:hAnsi="宋体" w:hint="eastAsia"/>
                <w:szCs w:val="21"/>
                <w:lang w:eastAsia="zh"/>
              </w:rPr>
              <w:t>数字化绘本创作</w:t>
            </w:r>
            <w:r>
              <w:rPr>
                <w:rFonts w:ascii="宋体" w:eastAsia="宋体" w:hAnsi="宋体" w:hint="eastAsia"/>
                <w:szCs w:val="21"/>
              </w:rPr>
              <w:t>》上海市“十四五”职业教育规划教材</w:t>
            </w:r>
            <w:bookmarkEnd w:id="41"/>
            <w:bookmarkEnd w:id="42"/>
            <w:bookmarkEnd w:id="43"/>
          </w:p>
        </w:tc>
      </w:tr>
    </w:tbl>
    <w:p w14:paraId="1ADA43E9" w14:textId="77777777" w:rsidR="00DC0350"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十一、质量保障和毕业要求</w:t>
      </w:r>
    </w:p>
    <w:p w14:paraId="426BF2CC" w14:textId="77777777" w:rsidR="00DC0350" w:rsidRDefault="00000000">
      <w:pPr>
        <w:spacing w:line="276" w:lineRule="auto"/>
        <w:rPr>
          <w:rFonts w:ascii="宋体" w:eastAsia="宋体" w:hAnsi="宋体" w:hint="eastAsia"/>
          <w:b/>
          <w:szCs w:val="21"/>
        </w:rPr>
      </w:pPr>
      <w:r>
        <w:rPr>
          <w:rFonts w:ascii="宋体" w:eastAsia="宋体" w:hAnsi="宋体" w:hint="eastAsia"/>
          <w:b/>
          <w:szCs w:val="21"/>
        </w:rPr>
        <w:t xml:space="preserve">   11.1 质量保障</w:t>
      </w:r>
    </w:p>
    <w:p w14:paraId="424E5BF1" w14:textId="77777777" w:rsidR="00DC0350"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lastRenderedPageBreak/>
        <w:t>（1）校行企联合制定专业教学质量保障、监控与评估方法及实施细则。对专业定位、办学思路、人才培养目标、课程设置、管理评审、教学评估以及教学质量监控机构、责任人及职责等予以明确规定，建立对教务运行、教学过程、教学经费、设施建设、教学改革与研究、教学计划修订、实践教学改革等全方位、分层次的质量管理体系。</w:t>
      </w:r>
    </w:p>
    <w:p w14:paraId="532A129A" w14:textId="77777777" w:rsidR="00DC0350" w:rsidRDefault="00000000">
      <w:pPr>
        <w:spacing w:line="276" w:lineRule="auto"/>
        <w:ind w:firstLineChars="100" w:firstLine="210"/>
        <w:rPr>
          <w:rFonts w:ascii="宋体" w:eastAsia="宋体" w:hAnsi="宋体" w:hint="eastAsia"/>
          <w:b/>
          <w:szCs w:val="21"/>
        </w:rPr>
      </w:pPr>
      <w:r>
        <w:rPr>
          <w:rFonts w:ascii="宋体" w:eastAsia="宋体" w:hAnsi="宋体" w:hint="eastAsia"/>
          <w:szCs w:val="21"/>
        </w:rPr>
        <w:t>（2）校行企联合建立完善的看、听课制度，建立由业内专家、学生、同行等组成的不同层次的立体监控体系，对教学过程进行有效监督。联合教学督导小组定期进行全面的教学质量检查与评估。</w:t>
      </w:r>
      <w:r>
        <w:rPr>
          <w:rFonts w:ascii="宋体" w:eastAsia="宋体" w:hAnsi="宋体" w:hint="eastAsia"/>
          <w:bCs/>
          <w:szCs w:val="21"/>
        </w:rPr>
        <w:t xml:space="preserve"> </w:t>
      </w:r>
      <w:r>
        <w:rPr>
          <w:rFonts w:ascii="宋体" w:eastAsia="宋体" w:hAnsi="宋体" w:hint="eastAsia"/>
          <w:b/>
          <w:szCs w:val="21"/>
        </w:rPr>
        <w:t xml:space="preserve">       11.2 毕业要求</w:t>
      </w:r>
    </w:p>
    <w:p w14:paraId="101886EC"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本专业学生前3年按上海电影艺术职业学院学生学籍管理规定，由上海电影艺术职业学院对学生进行管理与服务。在籍学生学完教学标准规定的全部课程，修满规定的学分，德、智、体、美、劳达到培养目标的要求，准予毕业，可获得专科（高职）毕业证书。</w:t>
      </w:r>
    </w:p>
    <w:p w14:paraId="17FCD192"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学生入学1年后由上海电影艺术职业学院组织考核，对不符合“高本贯通”考核要求的学生，予以转入上海电影艺术职业学院影视动画专业或相近专业学习，不再进行“高本贯通”培养；学生修满教学计划所设定的前3年课程、学习成绩合格，满足上海电影艺术职业学院规定的学生毕业条件，可获得专科（高职）毕业证书；在完成高职段学业后的毕业要求及由上海师范大学公共外语部和计算机部最终确定的英语等级和计算机等级要求，并通过“专升本”考试后，可进入上海师范大学动画专业进行本科段学习。</w:t>
      </w:r>
    </w:p>
    <w:p w14:paraId="59008C9A" w14:textId="77777777" w:rsidR="00DC0350"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在有效修业年限内修完规定的课程及253学分，通过毕业资格审查可获得本科毕业证书。毕业时符合学位授予条件的，授予设计学学士学位。本专业学生应取得本专业规定的4480总学时，总学分修满不少于253学分，其中公共基础课38学分（含选修课4学分），专业技能课专业课211学分（含专业基础课60学分，专业核心课80学分，产学一体课程45学分，专业拓展选修课26学分），允许学生通过参加技能竞赛、职业资格及技能考证、创新创业实践、第二课堂活动和在线课程等获得的成绩和学分按照《上海电影艺术职业学院课程学分替代管理办法》进行学分认定互换，但公共必修课、专业核心课、集中实践学分不可替代。</w:t>
      </w:r>
    </w:p>
    <w:p w14:paraId="051EE37D" w14:textId="77777777" w:rsidR="00DC0350"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接受职业培训取得的职业技能等级证书、培训证书等学习成果，经学校认定，可以转化为相应的学历教育学分；达到相学校（专业）学业要求的，可以取得相应的学业证书。</w:t>
      </w:r>
    </w:p>
    <w:sectPr w:rsidR="00DC0350">
      <w:footerReference w:type="default" r:id="rId15"/>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6013" w14:textId="77777777" w:rsidR="00B90651" w:rsidRDefault="00B90651">
      <w:pPr>
        <w:rPr>
          <w:rFonts w:hint="eastAsia"/>
        </w:rPr>
      </w:pPr>
      <w:r>
        <w:separator/>
      </w:r>
    </w:p>
  </w:endnote>
  <w:endnote w:type="continuationSeparator" w:id="0">
    <w:p w14:paraId="70F1EA04" w14:textId="77777777" w:rsidR="00B90651" w:rsidRDefault="00B906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dobe 楷体 Std R">
    <w:altName w:val="宋体"/>
    <w:charset w:val="86"/>
    <w:family w:val="roman"/>
    <w:pitch w:val="default"/>
    <w:sig w:usb0="00000000" w:usb1="0000000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40962"/>
    </w:sdtPr>
    <w:sdtEndPr>
      <w:rPr>
        <w:rFonts w:ascii="Calibri" w:hAnsi="Calibri" w:cs="Calibri"/>
      </w:rPr>
    </w:sdtEndPr>
    <w:sdtContent>
      <w:sdt>
        <w:sdtPr>
          <w:id w:val="-1705238520"/>
        </w:sdtPr>
        <w:sdtEndPr>
          <w:rPr>
            <w:rFonts w:ascii="Calibri" w:hAnsi="Calibri" w:cs="Calibri"/>
          </w:rPr>
        </w:sdtEndPr>
        <w:sdtContent>
          <w:p w14:paraId="37EB3FB4" w14:textId="77777777" w:rsidR="00DC0350" w:rsidRDefault="00000000">
            <w:pPr>
              <w:pStyle w:val="a9"/>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14:paraId="56F7A645" w14:textId="77777777" w:rsidR="00DC0350" w:rsidRDefault="00DC0350">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898B" w14:textId="77777777" w:rsidR="00B90651" w:rsidRDefault="00B90651">
      <w:pPr>
        <w:rPr>
          <w:rFonts w:hint="eastAsia"/>
        </w:rPr>
      </w:pPr>
      <w:r>
        <w:separator/>
      </w:r>
    </w:p>
  </w:footnote>
  <w:footnote w:type="continuationSeparator" w:id="0">
    <w:p w14:paraId="52ABD81B" w14:textId="77777777" w:rsidR="00B90651" w:rsidRDefault="00B906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A0F28"/>
    <w:multiLevelType w:val="multilevel"/>
    <w:tmpl w:val="8A2A0F28"/>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A570D99B"/>
    <w:multiLevelType w:val="multilevel"/>
    <w:tmpl w:val="A570D99B"/>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AD42ED8B"/>
    <w:multiLevelType w:val="multilevel"/>
    <w:tmpl w:val="AD42ED8B"/>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B3434416"/>
    <w:multiLevelType w:val="multilevel"/>
    <w:tmpl w:val="B3434416"/>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C48CAAF2"/>
    <w:multiLevelType w:val="multilevel"/>
    <w:tmpl w:val="C48CAAF2"/>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CD9E4DBE"/>
    <w:multiLevelType w:val="multilevel"/>
    <w:tmpl w:val="CD9E4DBE"/>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D1825652"/>
    <w:multiLevelType w:val="multilevel"/>
    <w:tmpl w:val="D1825652"/>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D3069043"/>
    <w:multiLevelType w:val="multilevel"/>
    <w:tmpl w:val="D3069043"/>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E3314296"/>
    <w:multiLevelType w:val="multilevel"/>
    <w:tmpl w:val="E3314296"/>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FC3BC778"/>
    <w:multiLevelType w:val="multilevel"/>
    <w:tmpl w:val="FC3BC778"/>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09DA1B0"/>
    <w:multiLevelType w:val="multilevel"/>
    <w:tmpl w:val="009DA1B0"/>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1DE9BAA"/>
    <w:multiLevelType w:val="multilevel"/>
    <w:tmpl w:val="01DE9BAA"/>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BAF018F"/>
    <w:multiLevelType w:val="multilevel"/>
    <w:tmpl w:val="1BAF018F"/>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4665098"/>
    <w:multiLevelType w:val="multilevel"/>
    <w:tmpl w:val="44665098"/>
    <w:lvl w:ilvl="0">
      <w:start w:val="1"/>
      <w:numFmt w:val="decimal"/>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4" w15:restartNumberingAfterBreak="0">
    <w:nsid w:val="5986D412"/>
    <w:multiLevelType w:val="multilevel"/>
    <w:tmpl w:val="5986D412"/>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5B6C4DFE"/>
    <w:multiLevelType w:val="multilevel"/>
    <w:tmpl w:val="5B6C4DFE"/>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0876A7D"/>
    <w:multiLevelType w:val="multilevel"/>
    <w:tmpl w:val="60876A7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0E20F8D"/>
    <w:multiLevelType w:val="multilevel"/>
    <w:tmpl w:val="60E20F8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7F54CD9"/>
    <w:multiLevelType w:val="multilevel"/>
    <w:tmpl w:val="67F54CD9"/>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6DB3AF9A"/>
    <w:multiLevelType w:val="singleLevel"/>
    <w:tmpl w:val="6DB3AF9A"/>
    <w:lvl w:ilvl="0">
      <w:start w:val="9"/>
      <w:numFmt w:val="chineseCounting"/>
      <w:suff w:val="nothing"/>
      <w:lvlText w:val="%1、"/>
      <w:lvlJc w:val="left"/>
      <w:rPr>
        <w:rFonts w:hint="eastAsia"/>
      </w:rPr>
    </w:lvl>
  </w:abstractNum>
  <w:abstractNum w:abstractNumId="20" w15:restartNumberingAfterBreak="0">
    <w:nsid w:val="728F56DD"/>
    <w:multiLevelType w:val="multilevel"/>
    <w:tmpl w:val="728F56D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DF0C7BD"/>
    <w:multiLevelType w:val="multilevel"/>
    <w:tmpl w:val="7DF0C7B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35799383">
    <w:abstractNumId w:val="13"/>
  </w:num>
  <w:num w:numId="2" w16cid:durableId="1066302438">
    <w:abstractNumId w:val="21"/>
  </w:num>
  <w:num w:numId="3" w16cid:durableId="486020282">
    <w:abstractNumId w:val="2"/>
  </w:num>
  <w:num w:numId="4" w16cid:durableId="625695897">
    <w:abstractNumId w:val="16"/>
  </w:num>
  <w:num w:numId="5" w16cid:durableId="247155830">
    <w:abstractNumId w:val="11"/>
  </w:num>
  <w:num w:numId="6" w16cid:durableId="1692025604">
    <w:abstractNumId w:val="7"/>
  </w:num>
  <w:num w:numId="7" w16cid:durableId="766775405">
    <w:abstractNumId w:val="15"/>
  </w:num>
  <w:num w:numId="8" w16cid:durableId="72817980">
    <w:abstractNumId w:val="18"/>
  </w:num>
  <w:num w:numId="9" w16cid:durableId="593788606">
    <w:abstractNumId w:val="6"/>
  </w:num>
  <w:num w:numId="10" w16cid:durableId="1291593978">
    <w:abstractNumId w:val="14"/>
  </w:num>
  <w:num w:numId="11" w16cid:durableId="1150749858">
    <w:abstractNumId w:val="12"/>
  </w:num>
  <w:num w:numId="12" w16cid:durableId="1014453718">
    <w:abstractNumId w:val="1"/>
  </w:num>
  <w:num w:numId="13" w16cid:durableId="606154005">
    <w:abstractNumId w:val="5"/>
  </w:num>
  <w:num w:numId="14" w16cid:durableId="1782069236">
    <w:abstractNumId w:val="9"/>
  </w:num>
  <w:num w:numId="15" w16cid:durableId="833839291">
    <w:abstractNumId w:val="17"/>
  </w:num>
  <w:num w:numId="16" w16cid:durableId="1510481088">
    <w:abstractNumId w:val="20"/>
  </w:num>
  <w:num w:numId="17" w16cid:durableId="308244600">
    <w:abstractNumId w:val="3"/>
  </w:num>
  <w:num w:numId="18" w16cid:durableId="38408419">
    <w:abstractNumId w:val="8"/>
  </w:num>
  <w:num w:numId="19" w16cid:durableId="88743697">
    <w:abstractNumId w:val="10"/>
  </w:num>
  <w:num w:numId="20" w16cid:durableId="2045475346">
    <w:abstractNumId w:val="0"/>
  </w:num>
  <w:num w:numId="21" w16cid:durableId="711615449">
    <w:abstractNumId w:val="4"/>
  </w:num>
  <w:num w:numId="22" w16cid:durableId="5317219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VjODMxNGU3YjM1ZjVmZGEyNzBjY2Q1YjFjM2VhYTQ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61F5"/>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D7801"/>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8E9"/>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39A4"/>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0E39"/>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68"/>
    <w:rsid w:val="00986192"/>
    <w:rsid w:val="009927C8"/>
    <w:rsid w:val="00994E2B"/>
    <w:rsid w:val="00995177"/>
    <w:rsid w:val="009955B1"/>
    <w:rsid w:val="0099593D"/>
    <w:rsid w:val="00996648"/>
    <w:rsid w:val="00997669"/>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651"/>
    <w:rsid w:val="00B90D7C"/>
    <w:rsid w:val="00B90F09"/>
    <w:rsid w:val="00B93034"/>
    <w:rsid w:val="00B93389"/>
    <w:rsid w:val="00B94C8C"/>
    <w:rsid w:val="00B9579B"/>
    <w:rsid w:val="00B958C9"/>
    <w:rsid w:val="00B95E60"/>
    <w:rsid w:val="00B9655A"/>
    <w:rsid w:val="00B969C6"/>
    <w:rsid w:val="00B971C0"/>
    <w:rsid w:val="00BA1070"/>
    <w:rsid w:val="00BA2081"/>
    <w:rsid w:val="00BA335F"/>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39C"/>
    <w:rsid w:val="00DA2575"/>
    <w:rsid w:val="00DA2EE3"/>
    <w:rsid w:val="00DA491D"/>
    <w:rsid w:val="00DA65FF"/>
    <w:rsid w:val="00DA6B19"/>
    <w:rsid w:val="00DA6DE6"/>
    <w:rsid w:val="00DB11F4"/>
    <w:rsid w:val="00DB283A"/>
    <w:rsid w:val="00DB67DC"/>
    <w:rsid w:val="00DC0350"/>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17442FA"/>
    <w:rsid w:val="043F474B"/>
    <w:rsid w:val="04D15CDF"/>
    <w:rsid w:val="06613A78"/>
    <w:rsid w:val="073360BD"/>
    <w:rsid w:val="07CF4038"/>
    <w:rsid w:val="08424C64"/>
    <w:rsid w:val="08FC0E5C"/>
    <w:rsid w:val="0B325009"/>
    <w:rsid w:val="0D564E29"/>
    <w:rsid w:val="0D770B24"/>
    <w:rsid w:val="0F1B13BD"/>
    <w:rsid w:val="10505F32"/>
    <w:rsid w:val="10A1053B"/>
    <w:rsid w:val="111B02EE"/>
    <w:rsid w:val="134A0035"/>
    <w:rsid w:val="18755D33"/>
    <w:rsid w:val="188B3FAB"/>
    <w:rsid w:val="1CE7377A"/>
    <w:rsid w:val="1E8F0BD8"/>
    <w:rsid w:val="1F1A7E37"/>
    <w:rsid w:val="1FAF67D1"/>
    <w:rsid w:val="223B07F0"/>
    <w:rsid w:val="231828DF"/>
    <w:rsid w:val="246B583D"/>
    <w:rsid w:val="25287118"/>
    <w:rsid w:val="25A8619C"/>
    <w:rsid w:val="268F2246"/>
    <w:rsid w:val="26DB0589"/>
    <w:rsid w:val="26DD45A9"/>
    <w:rsid w:val="28CD5F1A"/>
    <w:rsid w:val="2A4429E1"/>
    <w:rsid w:val="2A473AAA"/>
    <w:rsid w:val="2AD01CF1"/>
    <w:rsid w:val="2BEA6F95"/>
    <w:rsid w:val="2D7828F8"/>
    <w:rsid w:val="2ED40002"/>
    <w:rsid w:val="30300FCD"/>
    <w:rsid w:val="30AB1747"/>
    <w:rsid w:val="316D029A"/>
    <w:rsid w:val="32560D2E"/>
    <w:rsid w:val="3268280F"/>
    <w:rsid w:val="336D4581"/>
    <w:rsid w:val="339715FE"/>
    <w:rsid w:val="340F73E6"/>
    <w:rsid w:val="34AB0D6A"/>
    <w:rsid w:val="3628478F"/>
    <w:rsid w:val="378C12B0"/>
    <w:rsid w:val="391940EE"/>
    <w:rsid w:val="39225B81"/>
    <w:rsid w:val="398443D3"/>
    <w:rsid w:val="39D23390"/>
    <w:rsid w:val="3A241F1D"/>
    <w:rsid w:val="3B173D7F"/>
    <w:rsid w:val="3B742225"/>
    <w:rsid w:val="3C7933D4"/>
    <w:rsid w:val="3CD92B0A"/>
    <w:rsid w:val="3D5E514C"/>
    <w:rsid w:val="3EE80F60"/>
    <w:rsid w:val="3F262A04"/>
    <w:rsid w:val="406B009A"/>
    <w:rsid w:val="40973AA9"/>
    <w:rsid w:val="411E580F"/>
    <w:rsid w:val="419F78A0"/>
    <w:rsid w:val="41CC146A"/>
    <w:rsid w:val="42554B5E"/>
    <w:rsid w:val="425D1C65"/>
    <w:rsid w:val="435C1F1C"/>
    <w:rsid w:val="43657067"/>
    <w:rsid w:val="43A63197"/>
    <w:rsid w:val="43D146B8"/>
    <w:rsid w:val="43F561F8"/>
    <w:rsid w:val="44D73F50"/>
    <w:rsid w:val="44EE3048"/>
    <w:rsid w:val="469425CA"/>
    <w:rsid w:val="47163D7B"/>
    <w:rsid w:val="471A00C0"/>
    <w:rsid w:val="47B07917"/>
    <w:rsid w:val="48BC5937"/>
    <w:rsid w:val="497F6965"/>
    <w:rsid w:val="49802948"/>
    <w:rsid w:val="49A54012"/>
    <w:rsid w:val="49BC6A0C"/>
    <w:rsid w:val="49CD7BD0"/>
    <w:rsid w:val="4A5D1947"/>
    <w:rsid w:val="4ADD7DE7"/>
    <w:rsid w:val="4AE01685"/>
    <w:rsid w:val="4B5F0FD1"/>
    <w:rsid w:val="4D9F10CF"/>
    <w:rsid w:val="4EFC70A4"/>
    <w:rsid w:val="50616DC4"/>
    <w:rsid w:val="528D3EA0"/>
    <w:rsid w:val="53194711"/>
    <w:rsid w:val="538708F0"/>
    <w:rsid w:val="54BC6CBF"/>
    <w:rsid w:val="55E31575"/>
    <w:rsid w:val="57493C11"/>
    <w:rsid w:val="595025E5"/>
    <w:rsid w:val="5A9552DA"/>
    <w:rsid w:val="5AA4622B"/>
    <w:rsid w:val="5BF73AB3"/>
    <w:rsid w:val="5E2C768A"/>
    <w:rsid w:val="5F381638"/>
    <w:rsid w:val="60237BF2"/>
    <w:rsid w:val="66AE366E"/>
    <w:rsid w:val="6A3824EC"/>
    <w:rsid w:val="6DF66946"/>
    <w:rsid w:val="6E7F4B8D"/>
    <w:rsid w:val="6FE17B4B"/>
    <w:rsid w:val="6FE70C3C"/>
    <w:rsid w:val="700A7A77"/>
    <w:rsid w:val="72286B62"/>
    <w:rsid w:val="72B172DF"/>
    <w:rsid w:val="73F27BAF"/>
    <w:rsid w:val="74087B1D"/>
    <w:rsid w:val="74F71921"/>
    <w:rsid w:val="7854343D"/>
    <w:rsid w:val="78F75F35"/>
    <w:rsid w:val="79C1605A"/>
    <w:rsid w:val="7ABB4899"/>
    <w:rsid w:val="7B450F0D"/>
    <w:rsid w:val="7D762C25"/>
    <w:rsid w:val="7F460DAF"/>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EEA045"/>
  <w15:docId w15:val="{D242ADB8-7D2E-4EC8-B7C4-C197BED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rFonts w:ascii="Calibri" w:eastAsia="宋体" w:hAnsi="Calibri"/>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f">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cs="Times New Roman"/>
      <w:sz w:val="24"/>
      <w:szCs w:val="32"/>
    </w:rPr>
  </w:style>
  <w:style w:type="character" w:customStyle="1" w:styleId="a8">
    <w:name w:val="批注框文本 字符"/>
    <w:basedOn w:val="a0"/>
    <w:link w:val="a7"/>
    <w:uiPriority w:val="99"/>
    <w:semiHidden/>
    <w:qFormat/>
    <w:rPr>
      <w:kern w:val="2"/>
      <w:sz w:val="18"/>
      <w:szCs w:val="18"/>
    </w:rPr>
  </w:style>
  <w:style w:type="table" w:customStyle="1" w:styleId="TableNormal">
    <w:name w:val="Table Normal"/>
    <w:basedOn w:val="a1"/>
    <w:qFormat/>
    <w:rPr>
      <w:rFonts w:eastAsia="Times New Roman"/>
    </w:rPr>
    <w:tblPr>
      <w:tblCellMar>
        <w:left w:w="0" w:type="dxa"/>
        <w:right w:w="0" w:type="dxa"/>
      </w:tblCellMar>
    </w:tblPr>
  </w:style>
  <w:style w:type="character" w:customStyle="1" w:styleId="a4">
    <w:name w:val="正文文本 字符"/>
    <w:basedOn w:val="a0"/>
    <w:link w:val="a3"/>
    <w:uiPriority w:val="99"/>
    <w:semiHidden/>
    <w:qFormat/>
    <w:rPr>
      <w:kern w:val="2"/>
      <w:sz w:val="21"/>
      <w:szCs w:val="22"/>
    </w:rPr>
  </w:style>
  <w:style w:type="character" w:customStyle="1" w:styleId="a6">
    <w:name w:val="日期 字符"/>
    <w:basedOn w:val="a0"/>
    <w:link w:val="a5"/>
    <w:uiPriority w:val="99"/>
    <w:semiHidden/>
    <w:qFormat/>
    <w:rPr>
      <w:kern w:val="2"/>
      <w:sz w:val="21"/>
      <w:szCs w:val="22"/>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51">
    <w:name w:val="font51"/>
    <w:basedOn w:val="a0"/>
    <w:qFormat/>
    <w:rPr>
      <w:rFonts w:ascii="微软雅黑" w:eastAsia="微软雅黑" w:hAnsi="微软雅黑" w:cs="微软雅黑"/>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sogou.com/lemma/ShowInnerLink.htm?lemmaId=53271191&amp;ss_c=ssc.citiao.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4%B8%8A%E6%B5%B7%E7%B1%B3%E5%93%88%E6%B8%B8%E7%BD%91%E7%BB%9C%E7%A7%91%E6%8A%80%E8%82%A1%E4%BB%BD%E6%9C%89%E9%99%90%E5%85%AC%E5%8F%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ike.sogou.com/lemma/ShowInnerLink.htm?lemmaId=59514933&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5729-748F-48F5-AA19-50D8A177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31</Pages>
  <Words>3945</Words>
  <Characters>22492</Characters>
  <Application>Microsoft Office Word</Application>
  <DocSecurity>0</DocSecurity>
  <Lines>187</Lines>
  <Paragraphs>52</Paragraphs>
  <ScaleCrop>false</ScaleCrop>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玉梅 赵</cp:lastModifiedBy>
  <cp:revision>13</cp:revision>
  <cp:lastPrinted>2025-02-25T05:31:00Z</cp:lastPrinted>
  <dcterms:created xsi:type="dcterms:W3CDTF">2025-02-24T02:11:00Z</dcterms:created>
  <dcterms:modified xsi:type="dcterms:W3CDTF">2025-11-14T07:56:00Z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11B5A3A104BC42B6A320AB4F4BED7F29_13</vt:lpwstr>
  </property>
  <property fmtid="{D5CDD505-2E9C-101B-9397-08002B2CF9AE}" pid="4" name="KSOTemplateDocerSaveRecord">
    <vt:lpwstr>eyJoZGlkIjoiNDVmZWRkNjBiNjhjMjg5ZTRhMGIwZDk5YTY1MDQyY2MiLCJ1c2VySWQiOiI2NzY2MjMxNTQifQ==</vt:lpwstr>
  </property>
</Properties>
</file>