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76725">
      <w:pPr>
        <w:jc w:val="center"/>
        <w:rPr>
          <w:rFonts w:hint="eastAsia" w:ascii="黑体" w:hAnsi="黑体" w:eastAsia="黑体"/>
          <w:sz w:val="28"/>
          <w:szCs w:val="28"/>
        </w:rPr>
      </w:pPr>
      <w:r>
        <w:rPr>
          <w:rFonts w:hint="eastAsia" w:ascii="黑体" w:hAnsi="黑体" w:eastAsia="黑体"/>
          <w:sz w:val="28"/>
          <w:szCs w:val="28"/>
        </w:rPr>
        <w:t>2025级</w:t>
      </w:r>
      <w:r>
        <w:rPr>
          <w:rFonts w:hint="eastAsia" w:ascii="黑体" w:hAnsi="黑体" w:eastAsia="黑体"/>
          <w:sz w:val="28"/>
          <w:szCs w:val="28"/>
          <w:lang w:val="en-US" w:eastAsia="zh-CN"/>
        </w:rPr>
        <w:t>音乐剧表演</w:t>
      </w:r>
      <w:r>
        <w:rPr>
          <w:rFonts w:hint="eastAsia" w:ascii="黑体" w:hAnsi="黑体" w:eastAsia="黑体"/>
          <w:sz w:val="28"/>
          <w:szCs w:val="28"/>
        </w:rPr>
        <w:t>专业人才培养方案</w:t>
      </w:r>
    </w:p>
    <w:p w14:paraId="369C1D92">
      <w:pPr>
        <w:spacing w:line="276" w:lineRule="auto"/>
        <w:jc w:val="center"/>
        <w:rPr>
          <w:rFonts w:hint="eastAsia" w:ascii="微软雅黑" w:hAnsi="微软雅黑" w:eastAsia="微软雅黑"/>
          <w:color w:val="FF0000"/>
          <w:sz w:val="24"/>
          <w:szCs w:val="24"/>
        </w:rPr>
      </w:pPr>
      <w:r>
        <w:rPr>
          <w:rFonts w:hint="eastAsia" w:ascii="微软雅黑" w:hAnsi="微软雅黑" w:eastAsia="微软雅黑"/>
          <w:color w:val="FF0000"/>
          <w:sz w:val="24"/>
          <w:szCs w:val="24"/>
        </w:rPr>
        <w:t>（对标国家专业教学标准）</w:t>
      </w:r>
    </w:p>
    <w:p w14:paraId="55ECE81B">
      <w:pPr>
        <w:snapToGrid w:val="0"/>
        <w:spacing w:line="276" w:lineRule="auto"/>
        <w:rPr>
          <w:rFonts w:hint="eastAsia" w:ascii="微软雅黑" w:hAnsi="微软雅黑" w:eastAsia="微软雅黑"/>
          <w:b/>
          <w:sz w:val="24"/>
          <w:szCs w:val="24"/>
        </w:rPr>
      </w:pPr>
      <w:r>
        <w:rPr>
          <w:rFonts w:hint="eastAsia" w:ascii="微软雅黑" w:hAnsi="微软雅黑" w:eastAsia="微软雅黑"/>
          <w:b/>
          <w:sz w:val="24"/>
          <w:szCs w:val="24"/>
        </w:rPr>
        <w:t>一、</w:t>
      </w:r>
      <w:r>
        <w:rPr>
          <w:rFonts w:hint="eastAsia" w:ascii="微软雅黑" w:hAnsi="微软雅黑" w:eastAsia="微软雅黑"/>
          <w:b/>
          <w:szCs w:val="21"/>
        </w:rPr>
        <w:t>专业名称及代码</w:t>
      </w:r>
    </w:p>
    <w:p w14:paraId="01E37EC7">
      <w:pPr>
        <w:spacing w:line="276" w:lineRule="auto"/>
        <w:ind w:firstLine="420" w:firstLineChars="200"/>
        <w:rPr>
          <w:rFonts w:hint="eastAsia" w:ascii="宋体" w:hAnsi="宋体" w:eastAsia="宋体"/>
          <w:szCs w:val="21"/>
        </w:rPr>
      </w:pPr>
      <w:r>
        <w:rPr>
          <w:rFonts w:hint="eastAsia" w:ascii="宋体" w:hAnsi="宋体" w:eastAsia="宋体"/>
          <w:szCs w:val="21"/>
        </w:rPr>
        <w:t xml:space="preserve">音乐剧表演专业  550208 </w:t>
      </w:r>
    </w:p>
    <w:p w14:paraId="3A8F2919">
      <w:pPr>
        <w:snapToGrid w:val="0"/>
        <w:spacing w:before="60" w:line="276" w:lineRule="auto"/>
        <w:rPr>
          <w:rFonts w:hint="eastAsia" w:ascii="微软雅黑" w:hAnsi="微软雅黑" w:eastAsia="微软雅黑"/>
          <w:b/>
          <w:szCs w:val="21"/>
        </w:rPr>
      </w:pPr>
      <w:r>
        <w:rPr>
          <w:rFonts w:hint="eastAsia" w:ascii="微软雅黑" w:hAnsi="微软雅黑" w:eastAsia="微软雅黑"/>
          <w:b/>
          <w:szCs w:val="21"/>
        </w:rPr>
        <w:t>二、入学要求</w:t>
      </w:r>
    </w:p>
    <w:p w14:paraId="29093D31">
      <w:pPr>
        <w:spacing w:line="276" w:lineRule="auto"/>
        <w:ind w:firstLine="420" w:firstLineChars="200"/>
        <w:rPr>
          <w:rFonts w:hint="eastAsia" w:ascii="宋体" w:hAnsi="宋体" w:eastAsia="宋体"/>
          <w:szCs w:val="21"/>
        </w:rPr>
      </w:pPr>
      <w:r>
        <w:rPr>
          <w:rFonts w:hint="eastAsia" w:ascii="宋体" w:hAnsi="宋体" w:eastAsia="宋体"/>
          <w:szCs w:val="21"/>
        </w:rPr>
        <w:t>高中毕业生、中等职业学校毕业生或具有同等学力者</w:t>
      </w:r>
    </w:p>
    <w:p w14:paraId="627D5937">
      <w:pPr>
        <w:snapToGrid w:val="0"/>
        <w:spacing w:before="60" w:line="276" w:lineRule="auto"/>
        <w:rPr>
          <w:rFonts w:hint="eastAsia" w:ascii="微软雅黑" w:hAnsi="微软雅黑" w:eastAsia="微软雅黑"/>
          <w:b/>
          <w:szCs w:val="21"/>
        </w:rPr>
      </w:pPr>
      <w:r>
        <w:rPr>
          <w:rFonts w:hint="eastAsia" w:ascii="微软雅黑" w:hAnsi="微软雅黑" w:eastAsia="微软雅黑"/>
          <w:b/>
          <w:szCs w:val="21"/>
        </w:rPr>
        <w:t>三、修业年限</w:t>
      </w:r>
    </w:p>
    <w:p w14:paraId="7DD479B4">
      <w:pPr>
        <w:spacing w:line="276" w:lineRule="auto"/>
        <w:ind w:firstLine="420" w:firstLineChars="200"/>
        <w:rPr>
          <w:rFonts w:hint="eastAsia" w:ascii="宋体" w:hAnsi="宋体" w:eastAsia="宋体"/>
          <w:szCs w:val="21"/>
        </w:rPr>
      </w:pPr>
      <w:r>
        <w:rPr>
          <w:rFonts w:hint="eastAsia" w:ascii="宋体" w:hAnsi="宋体" w:eastAsia="宋体"/>
          <w:szCs w:val="21"/>
        </w:rPr>
        <w:t>基本修业年限</w:t>
      </w:r>
      <w:r>
        <w:rPr>
          <w:rFonts w:ascii="宋体" w:hAnsi="宋体" w:eastAsia="宋体"/>
          <w:szCs w:val="21"/>
        </w:rPr>
        <w:t>3年</w:t>
      </w:r>
      <w:r>
        <w:rPr>
          <w:rFonts w:hint="eastAsia" w:ascii="宋体" w:hAnsi="宋体" w:eastAsia="宋体"/>
          <w:szCs w:val="21"/>
        </w:rPr>
        <w:t>，根据学生灵活学习需求可拓展到5年。</w:t>
      </w:r>
    </w:p>
    <w:p w14:paraId="635E3DCB">
      <w:pPr>
        <w:spacing w:line="276" w:lineRule="auto"/>
        <w:rPr>
          <w:rFonts w:hint="eastAsia" w:ascii="微软雅黑" w:hAnsi="微软雅黑" w:eastAsia="微软雅黑"/>
          <w:b/>
          <w:szCs w:val="21"/>
        </w:rPr>
      </w:pPr>
      <w:r>
        <w:rPr>
          <w:rFonts w:hint="eastAsia" w:ascii="微软雅黑" w:hAnsi="微软雅黑" w:eastAsia="微软雅黑"/>
          <w:b/>
          <w:szCs w:val="21"/>
        </w:rPr>
        <w:t>四、职业面向</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1454"/>
        <w:gridCol w:w="1307"/>
        <w:gridCol w:w="1454"/>
        <w:gridCol w:w="1716"/>
        <w:gridCol w:w="1762"/>
      </w:tblGrid>
      <w:tr w14:paraId="4C1F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57" w:type="pct"/>
            <w:vAlign w:val="center"/>
          </w:tcPr>
          <w:p w14:paraId="57F22D19">
            <w:pPr>
              <w:snapToGrid w:val="0"/>
              <w:jc w:val="center"/>
              <w:rPr>
                <w:rFonts w:hint="eastAsia" w:ascii="宋体" w:hAnsi="宋体" w:eastAsia="宋体"/>
                <w:b/>
                <w:sz w:val="18"/>
                <w:szCs w:val="18"/>
              </w:rPr>
            </w:pPr>
            <w:r>
              <w:rPr>
                <w:rFonts w:hint="eastAsia" w:ascii="宋体" w:hAnsi="宋体" w:eastAsia="宋体"/>
                <w:b/>
                <w:sz w:val="18"/>
                <w:szCs w:val="18"/>
              </w:rPr>
              <w:t>所属专业大类（代码）</w:t>
            </w:r>
          </w:p>
        </w:tc>
        <w:tc>
          <w:tcPr>
            <w:tcW w:w="782" w:type="pct"/>
            <w:vAlign w:val="center"/>
          </w:tcPr>
          <w:p w14:paraId="00B90E53">
            <w:pPr>
              <w:snapToGrid w:val="0"/>
              <w:jc w:val="center"/>
              <w:rPr>
                <w:rFonts w:hint="eastAsia" w:ascii="宋体" w:hAnsi="宋体" w:eastAsia="宋体"/>
                <w:b/>
                <w:sz w:val="18"/>
                <w:szCs w:val="18"/>
              </w:rPr>
            </w:pPr>
            <w:r>
              <w:rPr>
                <w:rFonts w:hint="eastAsia" w:ascii="宋体" w:hAnsi="宋体" w:eastAsia="宋体"/>
                <w:b/>
                <w:sz w:val="18"/>
                <w:szCs w:val="18"/>
              </w:rPr>
              <w:t>所属专业类（代码）</w:t>
            </w:r>
          </w:p>
        </w:tc>
        <w:tc>
          <w:tcPr>
            <w:tcW w:w="703" w:type="pct"/>
            <w:vAlign w:val="center"/>
          </w:tcPr>
          <w:p w14:paraId="56672B64">
            <w:pPr>
              <w:snapToGrid w:val="0"/>
              <w:jc w:val="center"/>
              <w:rPr>
                <w:rFonts w:hint="eastAsia" w:ascii="宋体" w:hAnsi="宋体" w:eastAsia="宋体"/>
                <w:b/>
                <w:sz w:val="18"/>
                <w:szCs w:val="18"/>
              </w:rPr>
            </w:pPr>
            <w:r>
              <w:rPr>
                <w:rFonts w:hint="eastAsia" w:ascii="宋体" w:hAnsi="宋体" w:eastAsia="宋体"/>
                <w:b/>
                <w:sz w:val="18"/>
                <w:szCs w:val="18"/>
              </w:rPr>
              <w:t>对应行业（代码）</w:t>
            </w:r>
          </w:p>
        </w:tc>
        <w:tc>
          <w:tcPr>
            <w:tcW w:w="782" w:type="pct"/>
            <w:vAlign w:val="center"/>
          </w:tcPr>
          <w:p w14:paraId="4EF87FBC">
            <w:pPr>
              <w:snapToGrid w:val="0"/>
              <w:jc w:val="center"/>
              <w:rPr>
                <w:rFonts w:hint="eastAsia" w:ascii="宋体" w:hAnsi="宋体" w:eastAsia="宋体"/>
                <w:b/>
                <w:sz w:val="18"/>
                <w:szCs w:val="18"/>
                <w:highlight w:val="yellow"/>
              </w:rPr>
            </w:pPr>
            <w:r>
              <w:rPr>
                <w:rFonts w:hint="eastAsia" w:ascii="宋体" w:hAnsi="宋体" w:eastAsia="宋体"/>
                <w:b/>
                <w:sz w:val="18"/>
                <w:szCs w:val="18"/>
                <w:highlight w:val="none"/>
              </w:rPr>
              <w:t>主要职业类别（代码）</w:t>
            </w:r>
          </w:p>
        </w:tc>
        <w:tc>
          <w:tcPr>
            <w:tcW w:w="923" w:type="pct"/>
            <w:vAlign w:val="center"/>
          </w:tcPr>
          <w:p w14:paraId="2E491D86">
            <w:pPr>
              <w:snapToGrid w:val="0"/>
              <w:jc w:val="center"/>
              <w:rPr>
                <w:rFonts w:hint="eastAsia" w:ascii="宋体" w:hAnsi="宋体" w:eastAsia="宋体"/>
                <w:b/>
                <w:sz w:val="18"/>
                <w:szCs w:val="18"/>
              </w:rPr>
            </w:pPr>
            <w:r>
              <w:rPr>
                <w:rFonts w:hint="eastAsia" w:ascii="宋体" w:hAnsi="宋体" w:eastAsia="宋体"/>
                <w:b/>
                <w:color w:val="FF0000"/>
                <w:sz w:val="18"/>
                <w:szCs w:val="18"/>
              </w:rPr>
              <w:t>主要</w:t>
            </w:r>
            <w:r>
              <w:rPr>
                <w:rFonts w:hint="eastAsia" w:ascii="宋体" w:hAnsi="宋体" w:eastAsia="宋体"/>
                <w:b/>
                <w:sz w:val="18"/>
                <w:szCs w:val="18"/>
              </w:rPr>
              <w:t>岗位(群)</w:t>
            </w:r>
            <w:r>
              <w:rPr>
                <w:rFonts w:hint="eastAsia" w:ascii="宋体" w:hAnsi="宋体" w:eastAsia="宋体"/>
                <w:b/>
                <w:color w:val="FF0000"/>
                <w:sz w:val="18"/>
                <w:szCs w:val="18"/>
              </w:rPr>
              <w:t>或技术领域</w:t>
            </w:r>
          </w:p>
        </w:tc>
        <w:tc>
          <w:tcPr>
            <w:tcW w:w="948" w:type="pct"/>
            <w:vAlign w:val="center"/>
          </w:tcPr>
          <w:p w14:paraId="37A5B138">
            <w:pPr>
              <w:snapToGrid w:val="0"/>
              <w:jc w:val="center"/>
              <w:rPr>
                <w:rFonts w:ascii="宋体" w:hAnsi="宋体" w:eastAsia="宋体"/>
                <w:b/>
                <w:sz w:val="18"/>
                <w:szCs w:val="18"/>
              </w:rPr>
            </w:pPr>
            <w:r>
              <w:rPr>
                <w:rFonts w:hint="eastAsia" w:ascii="宋体" w:hAnsi="宋体" w:eastAsia="宋体"/>
                <w:b/>
                <w:sz w:val="18"/>
                <w:szCs w:val="18"/>
              </w:rPr>
              <w:t>职业</w:t>
            </w:r>
            <w:r>
              <w:rPr>
                <w:rFonts w:hint="eastAsia" w:ascii="宋体" w:hAnsi="宋体" w:eastAsia="宋体"/>
                <w:b/>
                <w:color w:val="FF0000"/>
                <w:sz w:val="18"/>
                <w:szCs w:val="18"/>
              </w:rPr>
              <w:t>类</w:t>
            </w:r>
            <w:r>
              <w:rPr>
                <w:rFonts w:hint="eastAsia" w:ascii="宋体" w:hAnsi="宋体" w:eastAsia="宋体"/>
                <w:b/>
                <w:sz w:val="18"/>
                <w:szCs w:val="18"/>
              </w:rPr>
              <w:t>证书类</w:t>
            </w:r>
          </w:p>
          <w:p w14:paraId="45FE696F">
            <w:pPr>
              <w:snapToGrid w:val="0"/>
              <w:jc w:val="center"/>
              <w:rPr>
                <w:rFonts w:hint="eastAsia" w:ascii="宋体" w:hAnsi="宋体" w:eastAsia="宋体"/>
                <w:b/>
                <w:sz w:val="18"/>
                <w:szCs w:val="18"/>
              </w:rPr>
            </w:pPr>
            <w:r>
              <w:rPr>
                <w:rFonts w:hint="eastAsia" w:ascii="宋体" w:hAnsi="宋体" w:eastAsia="宋体"/>
                <w:b/>
                <w:color w:val="FF0000"/>
                <w:sz w:val="18"/>
                <w:szCs w:val="18"/>
              </w:rPr>
              <w:t>（不建议必选）</w:t>
            </w:r>
          </w:p>
        </w:tc>
      </w:tr>
      <w:tr w14:paraId="487D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restart"/>
            <w:vAlign w:val="center"/>
          </w:tcPr>
          <w:p w14:paraId="7262D1DA">
            <w:pPr>
              <w:snapToGrid w:val="0"/>
              <w:jc w:val="center"/>
              <w:rPr>
                <w:rFonts w:hint="eastAsia" w:ascii="仿宋" w:hAnsi="仿宋" w:eastAsia="仿宋"/>
                <w:sz w:val="24"/>
                <w:szCs w:val="24"/>
              </w:rPr>
            </w:pPr>
            <w:r>
              <w:rPr>
                <w:rFonts w:hint="eastAsia" w:ascii="仿宋" w:hAnsi="仿宋" w:eastAsia="仿宋"/>
                <w:sz w:val="18"/>
                <w:szCs w:val="18"/>
              </w:rPr>
              <w:t>文化艺术大类（55</w:t>
            </w:r>
            <w:r>
              <w:rPr>
                <w:rFonts w:hint="eastAsia" w:ascii="仿宋" w:hAnsi="仿宋" w:eastAsia="仿宋"/>
                <w:sz w:val="24"/>
                <w:szCs w:val="24"/>
              </w:rPr>
              <w:t>）</w:t>
            </w:r>
          </w:p>
        </w:tc>
        <w:tc>
          <w:tcPr>
            <w:tcW w:w="782" w:type="pct"/>
            <w:vMerge w:val="restart"/>
            <w:vAlign w:val="center"/>
          </w:tcPr>
          <w:p w14:paraId="54199314">
            <w:pPr>
              <w:snapToGrid w:val="0"/>
              <w:jc w:val="center"/>
              <w:rPr>
                <w:rFonts w:hint="eastAsia" w:ascii="仿宋" w:hAnsi="仿宋" w:eastAsia="仿宋"/>
                <w:sz w:val="18"/>
                <w:szCs w:val="18"/>
              </w:rPr>
            </w:pPr>
            <w:r>
              <w:rPr>
                <w:rFonts w:hint="eastAsia" w:ascii="仿宋" w:hAnsi="仿宋" w:eastAsia="仿宋"/>
                <w:sz w:val="18"/>
                <w:szCs w:val="18"/>
              </w:rPr>
              <w:t>表演艺术类（5502）</w:t>
            </w:r>
          </w:p>
        </w:tc>
        <w:tc>
          <w:tcPr>
            <w:tcW w:w="703" w:type="pct"/>
            <w:vMerge w:val="restart"/>
            <w:vAlign w:val="center"/>
          </w:tcPr>
          <w:p w14:paraId="742C3BE8">
            <w:pPr>
              <w:snapToGrid w:val="0"/>
              <w:jc w:val="center"/>
              <w:rPr>
                <w:rFonts w:hint="default" w:ascii="仿宋" w:hAnsi="仿宋" w:eastAsia="仿宋"/>
                <w:sz w:val="18"/>
                <w:szCs w:val="18"/>
                <w:lang w:val="en-US" w:eastAsia="zh-CN"/>
              </w:rPr>
            </w:pPr>
            <w:r>
              <w:rPr>
                <w:rFonts w:hint="eastAsia" w:ascii="仿宋" w:hAnsi="仿宋" w:eastAsia="仿宋"/>
                <w:sz w:val="18"/>
                <w:szCs w:val="18"/>
                <w:lang w:val="en-US" w:eastAsia="zh-CN"/>
              </w:rPr>
              <w:t>文化艺术业（88）</w:t>
            </w:r>
          </w:p>
        </w:tc>
        <w:tc>
          <w:tcPr>
            <w:tcW w:w="782" w:type="pct"/>
            <w:vMerge w:val="restart"/>
            <w:vAlign w:val="center"/>
          </w:tcPr>
          <w:p w14:paraId="0901EE89">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戏剧戏曲演员</w:t>
            </w:r>
          </w:p>
          <w:p w14:paraId="600324B9">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2-09-02-03</w:t>
            </w:r>
          </w:p>
        </w:tc>
        <w:tc>
          <w:tcPr>
            <w:tcW w:w="923" w:type="pct"/>
            <w:shd w:val="clear" w:color="auto" w:fill="auto"/>
            <w:vAlign w:val="center"/>
          </w:tcPr>
          <w:p w14:paraId="4374E546">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演员</w:t>
            </w:r>
          </w:p>
        </w:tc>
        <w:tc>
          <w:tcPr>
            <w:tcW w:w="948" w:type="pct"/>
            <w:vAlign w:val="center"/>
          </w:tcPr>
          <w:p w14:paraId="0EB4C884">
            <w:pPr>
              <w:snapToGrid w:val="0"/>
              <w:jc w:val="center"/>
              <w:rPr>
                <w:rFonts w:hint="eastAsia" w:ascii="仿宋" w:hAnsi="仿宋" w:eastAsia="仿宋"/>
                <w:sz w:val="18"/>
                <w:szCs w:val="18"/>
                <w:lang w:val="en-US" w:eastAsia="zh-CN"/>
              </w:rPr>
            </w:pPr>
          </w:p>
        </w:tc>
      </w:tr>
      <w:tr w14:paraId="30C5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continue"/>
          </w:tcPr>
          <w:p w14:paraId="0700DF64">
            <w:pPr>
              <w:snapToGrid w:val="0"/>
              <w:rPr>
                <w:rFonts w:hint="eastAsia" w:ascii="仿宋" w:hAnsi="仿宋" w:eastAsia="仿宋"/>
                <w:sz w:val="24"/>
                <w:szCs w:val="24"/>
              </w:rPr>
            </w:pPr>
          </w:p>
        </w:tc>
        <w:tc>
          <w:tcPr>
            <w:tcW w:w="782" w:type="pct"/>
            <w:vMerge w:val="continue"/>
          </w:tcPr>
          <w:p w14:paraId="4786B4C0">
            <w:pPr>
              <w:snapToGrid w:val="0"/>
              <w:rPr>
                <w:rFonts w:hint="eastAsia" w:ascii="仿宋" w:hAnsi="仿宋" w:eastAsia="仿宋"/>
                <w:sz w:val="24"/>
                <w:szCs w:val="24"/>
              </w:rPr>
            </w:pPr>
          </w:p>
        </w:tc>
        <w:tc>
          <w:tcPr>
            <w:tcW w:w="703" w:type="pct"/>
            <w:vMerge w:val="continue"/>
          </w:tcPr>
          <w:p w14:paraId="15D11726">
            <w:pPr>
              <w:snapToGrid w:val="0"/>
              <w:rPr>
                <w:rFonts w:hint="eastAsia" w:ascii="仿宋" w:hAnsi="仿宋" w:eastAsia="仿宋"/>
                <w:sz w:val="24"/>
                <w:szCs w:val="24"/>
              </w:rPr>
            </w:pPr>
          </w:p>
        </w:tc>
        <w:tc>
          <w:tcPr>
            <w:tcW w:w="782" w:type="pct"/>
            <w:vMerge w:val="continue"/>
          </w:tcPr>
          <w:p w14:paraId="1171C7C7">
            <w:pPr>
              <w:snapToGrid w:val="0"/>
              <w:rPr>
                <w:rFonts w:hint="eastAsia" w:ascii="仿宋" w:hAnsi="仿宋" w:eastAsia="仿宋"/>
                <w:sz w:val="24"/>
                <w:szCs w:val="24"/>
              </w:rPr>
            </w:pPr>
          </w:p>
        </w:tc>
        <w:tc>
          <w:tcPr>
            <w:tcW w:w="923" w:type="pct"/>
            <w:shd w:val="clear" w:color="auto" w:fill="auto"/>
            <w:vAlign w:val="center"/>
          </w:tcPr>
          <w:p w14:paraId="5509CEE5">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艺术辅导与培训</w:t>
            </w:r>
          </w:p>
        </w:tc>
        <w:tc>
          <w:tcPr>
            <w:tcW w:w="948" w:type="pct"/>
          </w:tcPr>
          <w:p w14:paraId="74530A78">
            <w:pPr>
              <w:snapToGrid w:val="0"/>
              <w:jc w:val="center"/>
              <w:rPr>
                <w:rFonts w:hint="default" w:ascii="仿宋" w:hAnsi="仿宋" w:eastAsia="仿宋"/>
                <w:sz w:val="18"/>
                <w:szCs w:val="18"/>
                <w:lang w:val="en-US" w:eastAsia="zh-CN"/>
              </w:rPr>
            </w:pPr>
            <w:r>
              <w:rPr>
                <w:rFonts w:hint="eastAsia" w:ascii="仿宋" w:hAnsi="仿宋" w:eastAsia="仿宋"/>
                <w:sz w:val="18"/>
                <w:szCs w:val="18"/>
                <w:lang w:val="en-US" w:eastAsia="zh-CN"/>
              </w:rPr>
              <w:t>美育师证（选考）</w:t>
            </w:r>
          </w:p>
        </w:tc>
      </w:tr>
      <w:tr w14:paraId="709E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continue"/>
          </w:tcPr>
          <w:p w14:paraId="26636261">
            <w:pPr>
              <w:snapToGrid w:val="0"/>
              <w:rPr>
                <w:rFonts w:hint="eastAsia" w:ascii="仿宋" w:hAnsi="仿宋" w:eastAsia="仿宋"/>
                <w:sz w:val="24"/>
                <w:szCs w:val="24"/>
              </w:rPr>
            </w:pPr>
          </w:p>
        </w:tc>
        <w:tc>
          <w:tcPr>
            <w:tcW w:w="782" w:type="pct"/>
            <w:vMerge w:val="continue"/>
          </w:tcPr>
          <w:p w14:paraId="4DC1FA4E">
            <w:pPr>
              <w:snapToGrid w:val="0"/>
              <w:rPr>
                <w:rFonts w:hint="eastAsia" w:ascii="仿宋" w:hAnsi="仿宋" w:eastAsia="仿宋"/>
                <w:sz w:val="24"/>
                <w:szCs w:val="24"/>
              </w:rPr>
            </w:pPr>
          </w:p>
        </w:tc>
        <w:tc>
          <w:tcPr>
            <w:tcW w:w="703" w:type="pct"/>
            <w:vMerge w:val="continue"/>
          </w:tcPr>
          <w:p w14:paraId="25AC5EB9">
            <w:pPr>
              <w:snapToGrid w:val="0"/>
              <w:rPr>
                <w:rFonts w:hint="eastAsia" w:ascii="仿宋" w:hAnsi="仿宋" w:eastAsia="仿宋"/>
                <w:sz w:val="24"/>
                <w:szCs w:val="24"/>
              </w:rPr>
            </w:pPr>
          </w:p>
        </w:tc>
        <w:tc>
          <w:tcPr>
            <w:tcW w:w="782" w:type="pct"/>
            <w:vMerge w:val="continue"/>
          </w:tcPr>
          <w:p w14:paraId="60BAB79F">
            <w:pPr>
              <w:snapToGrid w:val="0"/>
              <w:rPr>
                <w:rFonts w:hint="eastAsia" w:ascii="仿宋" w:hAnsi="仿宋" w:eastAsia="仿宋"/>
                <w:sz w:val="24"/>
                <w:szCs w:val="24"/>
              </w:rPr>
            </w:pPr>
          </w:p>
        </w:tc>
        <w:tc>
          <w:tcPr>
            <w:tcW w:w="923" w:type="pct"/>
            <w:shd w:val="clear" w:color="auto" w:fill="auto"/>
            <w:vAlign w:val="center"/>
          </w:tcPr>
          <w:p w14:paraId="7623357C">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群众文化活动服务与指导</w:t>
            </w:r>
          </w:p>
        </w:tc>
        <w:tc>
          <w:tcPr>
            <w:tcW w:w="948" w:type="pct"/>
          </w:tcPr>
          <w:p w14:paraId="3FC7D760">
            <w:pPr>
              <w:snapToGrid w:val="0"/>
              <w:jc w:val="center"/>
              <w:rPr>
                <w:rFonts w:hint="eastAsia" w:ascii="仿宋" w:hAnsi="仿宋" w:eastAsia="仿宋"/>
                <w:sz w:val="18"/>
                <w:szCs w:val="18"/>
                <w:lang w:val="en-US" w:eastAsia="zh-CN"/>
              </w:rPr>
            </w:pPr>
          </w:p>
        </w:tc>
      </w:tr>
      <w:tr w14:paraId="6CA0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continue"/>
          </w:tcPr>
          <w:p w14:paraId="02CEF93B">
            <w:pPr>
              <w:snapToGrid w:val="0"/>
              <w:rPr>
                <w:rFonts w:hint="eastAsia" w:ascii="仿宋" w:hAnsi="仿宋" w:eastAsia="仿宋"/>
                <w:sz w:val="24"/>
                <w:szCs w:val="24"/>
              </w:rPr>
            </w:pPr>
          </w:p>
        </w:tc>
        <w:tc>
          <w:tcPr>
            <w:tcW w:w="782" w:type="pct"/>
            <w:vMerge w:val="continue"/>
          </w:tcPr>
          <w:p w14:paraId="593BF1D2">
            <w:pPr>
              <w:snapToGrid w:val="0"/>
              <w:rPr>
                <w:rFonts w:hint="eastAsia" w:ascii="仿宋" w:hAnsi="仿宋" w:eastAsia="仿宋"/>
                <w:sz w:val="24"/>
                <w:szCs w:val="24"/>
              </w:rPr>
            </w:pPr>
          </w:p>
        </w:tc>
        <w:tc>
          <w:tcPr>
            <w:tcW w:w="703" w:type="pct"/>
            <w:vMerge w:val="continue"/>
          </w:tcPr>
          <w:p w14:paraId="6BB8F7A1">
            <w:pPr>
              <w:snapToGrid w:val="0"/>
              <w:rPr>
                <w:rFonts w:hint="eastAsia" w:ascii="仿宋" w:hAnsi="仿宋" w:eastAsia="仿宋"/>
                <w:sz w:val="24"/>
                <w:szCs w:val="24"/>
              </w:rPr>
            </w:pPr>
          </w:p>
        </w:tc>
        <w:tc>
          <w:tcPr>
            <w:tcW w:w="782" w:type="pct"/>
            <w:vMerge w:val="continue"/>
          </w:tcPr>
          <w:p w14:paraId="3200D360">
            <w:pPr>
              <w:snapToGrid w:val="0"/>
              <w:rPr>
                <w:rFonts w:hint="eastAsia" w:ascii="仿宋" w:hAnsi="仿宋" w:eastAsia="仿宋"/>
                <w:sz w:val="24"/>
                <w:szCs w:val="24"/>
              </w:rPr>
            </w:pPr>
          </w:p>
        </w:tc>
        <w:tc>
          <w:tcPr>
            <w:tcW w:w="923" w:type="pct"/>
            <w:shd w:val="clear" w:color="auto" w:fill="auto"/>
            <w:vAlign w:val="center"/>
          </w:tcPr>
          <w:p w14:paraId="64B9D553">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文化推广</w:t>
            </w:r>
          </w:p>
        </w:tc>
        <w:tc>
          <w:tcPr>
            <w:tcW w:w="948" w:type="pct"/>
          </w:tcPr>
          <w:p w14:paraId="4839CDFC">
            <w:pPr>
              <w:snapToGrid w:val="0"/>
              <w:jc w:val="center"/>
              <w:rPr>
                <w:rFonts w:hint="default" w:ascii="仿宋" w:hAnsi="仿宋" w:eastAsia="仿宋"/>
                <w:sz w:val="18"/>
                <w:szCs w:val="18"/>
                <w:lang w:val="en-US" w:eastAsia="zh-CN"/>
              </w:rPr>
            </w:pPr>
            <w:r>
              <w:rPr>
                <w:rFonts w:hint="eastAsia" w:ascii="仿宋" w:hAnsi="仿宋" w:eastAsia="仿宋"/>
                <w:sz w:val="18"/>
                <w:szCs w:val="18"/>
                <w:lang w:val="en-US" w:eastAsia="zh-CN"/>
              </w:rPr>
              <w:t>全国演出经纪人员资格证（选考）</w:t>
            </w:r>
          </w:p>
        </w:tc>
      </w:tr>
    </w:tbl>
    <w:p w14:paraId="6FDDAE4D">
      <w:pPr>
        <w:spacing w:before="60"/>
        <w:rPr>
          <w:rFonts w:hint="eastAsia" w:ascii="黑体" w:hAnsi="黑体" w:eastAsia="黑体"/>
          <w:bCs/>
          <w:sz w:val="28"/>
          <w:szCs w:val="28"/>
        </w:rPr>
      </w:pPr>
      <w:r>
        <w:rPr>
          <w:rFonts w:hint="eastAsia" w:ascii="微软雅黑" w:hAnsi="微软雅黑" w:eastAsia="微软雅黑"/>
          <w:b/>
          <w:szCs w:val="21"/>
        </w:rPr>
        <w:t>五、培养目标</w:t>
      </w:r>
    </w:p>
    <w:p w14:paraId="2674AAE6">
      <w:pPr>
        <w:spacing w:line="276" w:lineRule="auto"/>
        <w:ind w:firstLine="420" w:firstLineChars="200"/>
        <w:rPr>
          <w:rFonts w:hint="eastAsia" w:ascii="宋体" w:hAnsi="宋体" w:eastAsia="宋体"/>
          <w:szCs w:val="21"/>
        </w:rPr>
      </w:pPr>
      <w:r>
        <w:rPr>
          <w:rFonts w:hint="eastAsia" w:ascii="宋体" w:hAnsi="宋体" w:eastAsia="宋体"/>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w:t>
      </w:r>
      <w:r>
        <w:rPr>
          <w:rFonts w:hint="eastAsia" w:ascii="宋体" w:hAnsi="宋体" w:eastAsia="宋体"/>
          <w:szCs w:val="21"/>
          <w:lang w:val="en-US" w:eastAsia="zh-CN"/>
        </w:rPr>
        <w:t>文化和旅游业、剧院、音乐团体或文化艺术机构</w:t>
      </w:r>
      <w:r>
        <w:rPr>
          <w:rFonts w:hint="eastAsia" w:ascii="宋体" w:hAnsi="宋体" w:eastAsia="宋体"/>
          <w:szCs w:val="21"/>
        </w:rPr>
        <w:t>行业的音乐剧表演、歌舞表演、艺术辅导与培训、群众文化活动服务与指导等职业群，能够从事音乐剧演员、沉浸式演出策划、短剧内容制作、艺术教育等工作的高技能人才。</w:t>
      </w:r>
    </w:p>
    <w:p w14:paraId="25D91021">
      <w:pPr>
        <w:snapToGrid w:val="0"/>
        <w:spacing w:before="60"/>
        <w:rPr>
          <w:rFonts w:hint="eastAsia" w:ascii="楷体" w:hAnsi="楷体" w:eastAsia="楷体"/>
          <w:b/>
          <w:color w:val="FF0000"/>
          <w:sz w:val="24"/>
          <w:szCs w:val="24"/>
        </w:rPr>
      </w:pPr>
      <w:r>
        <w:rPr>
          <w:rFonts w:hint="eastAsia" w:ascii="微软雅黑" w:hAnsi="微软雅黑" w:eastAsia="微软雅黑"/>
          <w:b/>
          <w:szCs w:val="21"/>
        </w:rPr>
        <w:t>六、培养规格</w:t>
      </w:r>
    </w:p>
    <w:p w14:paraId="5A05C285">
      <w:pPr>
        <w:spacing w:before="60" w:line="276" w:lineRule="auto"/>
        <w:ind w:firstLine="420" w:firstLineChars="200"/>
        <w:rPr>
          <w:rFonts w:hint="eastAsia" w:ascii="宋体" w:hAnsi="宋体" w:eastAsia="宋体"/>
          <w:szCs w:val="21"/>
        </w:rPr>
      </w:pPr>
      <w:r>
        <w:rPr>
          <w:rFonts w:hint="eastAsia" w:ascii="宋体" w:hAnsi="宋体" w:eastAsia="宋体"/>
          <w:szCs w:val="21"/>
        </w:rPr>
        <w:t>本专业学生应在系统学习本专业知识并完成有关实习实训基础上，全面提升知识、能力、素质，掌握并实际运用岗位（群）需要的专业核心技术技能，实现德智体美劳全面发展，总体上须达到以下要求：</w:t>
      </w:r>
    </w:p>
    <w:p w14:paraId="2A045ABC">
      <w:pPr>
        <w:spacing w:line="276" w:lineRule="auto"/>
        <w:ind w:firstLine="420" w:firstLineChars="200"/>
        <w:rPr>
          <w:rFonts w:hint="eastAsia" w:ascii="宋体" w:hAnsi="宋体" w:eastAsia="宋体"/>
          <w:szCs w:val="21"/>
        </w:rPr>
      </w:pPr>
      <w:r>
        <w:rPr>
          <w:rFonts w:hint="eastAsia" w:ascii="宋体" w:hAnsi="宋体" w:eastAsia="宋体"/>
          <w:szCs w:val="21"/>
        </w:rPr>
        <w:t>（1）坚定拥护中国共产党领导和中国特色社会主义制度，以习近平新时代中国特色社会主义思想为指导，践行社会主义核心价值观，具有坚定的理想信念、深厚的爱国情感和中华民族自豪感；</w:t>
      </w:r>
    </w:p>
    <w:p w14:paraId="04199FCA">
      <w:pPr>
        <w:spacing w:line="276" w:lineRule="auto"/>
        <w:ind w:firstLine="420" w:firstLineChars="200"/>
        <w:rPr>
          <w:rFonts w:hint="eastAsia" w:ascii="宋体" w:hAnsi="宋体" w:eastAsia="宋体"/>
          <w:szCs w:val="21"/>
        </w:rPr>
      </w:pPr>
      <w:r>
        <w:rPr>
          <w:rFonts w:hint="eastAsia" w:ascii="宋体" w:hAnsi="宋体" w:eastAsia="宋体"/>
          <w:szCs w:val="21"/>
        </w:rPr>
        <w:t>（2）掌握与本专业对应职业活动相关的国家法律、行业规定，掌握绿色生产、环境保护、安全防护、质量管理等相关知识与技能，了解相关行业文化，具有爱岗敬业的职业精神，遵守职业道德 准则和行为规范，具备社会责任感和担当精神；</w:t>
      </w:r>
    </w:p>
    <w:p w14:paraId="6613B26A">
      <w:pPr>
        <w:spacing w:line="276" w:lineRule="auto"/>
        <w:ind w:firstLine="420" w:firstLineChars="200"/>
        <w:rPr>
          <w:rFonts w:hint="eastAsia" w:ascii="宋体" w:hAnsi="宋体" w:eastAsia="宋体"/>
          <w:szCs w:val="21"/>
        </w:rPr>
      </w:pPr>
      <w:r>
        <w:rPr>
          <w:rFonts w:hint="eastAsia" w:ascii="宋体" w:hAnsi="宋体" w:eastAsia="宋体"/>
          <w:szCs w:val="21"/>
        </w:rPr>
        <w:t>（3）掌握支撑本专业学习和可持续发展必备的语文、外语（英语等）、信息技术等文化基础知识，具有良好的人文素养与科学素养，具备职业生涯规划能力；</w:t>
      </w:r>
    </w:p>
    <w:p w14:paraId="44C98177">
      <w:pPr>
        <w:spacing w:line="276" w:lineRule="auto"/>
        <w:ind w:firstLine="420" w:firstLineChars="200"/>
        <w:rPr>
          <w:rFonts w:hint="eastAsia" w:ascii="宋体" w:hAnsi="宋体" w:eastAsia="宋体"/>
          <w:szCs w:val="21"/>
        </w:rPr>
      </w:pPr>
      <w:r>
        <w:rPr>
          <w:rFonts w:hint="eastAsia" w:ascii="宋体" w:hAnsi="宋体" w:eastAsia="宋体"/>
          <w:szCs w:val="21"/>
        </w:rPr>
        <w:t>（4）具有良好的语言表达能力、文字表达能力、沟通合作能力，具有较强的集体意识和团队合作意识，学习1门外语并结合本专业加以运用；</w:t>
      </w:r>
    </w:p>
    <w:p w14:paraId="64335B63">
      <w:pPr>
        <w:spacing w:line="276" w:lineRule="auto"/>
        <w:ind w:firstLine="420" w:firstLineChars="200"/>
        <w:rPr>
          <w:rFonts w:hint="eastAsia" w:ascii="宋体" w:hAnsi="宋体" w:eastAsia="宋体"/>
          <w:szCs w:val="21"/>
          <w:lang w:eastAsia="zh-CN"/>
        </w:rPr>
      </w:pPr>
      <w:r>
        <w:rPr>
          <w:rFonts w:hint="eastAsia" w:ascii="宋体" w:hAnsi="宋体" w:eastAsia="宋体"/>
          <w:szCs w:val="21"/>
        </w:rPr>
        <w:t>（5）掌握音乐剧表演创作与即兴处理技能，能够精准演绎经典唱段、设计角色肢体语言，并保障突发状况下的演出连贯性</w:t>
      </w:r>
      <w:r>
        <w:rPr>
          <w:rFonts w:hint="eastAsia" w:ascii="宋体" w:hAnsi="宋体" w:eastAsia="宋体"/>
          <w:szCs w:val="21"/>
          <w:lang w:eastAsia="zh-CN"/>
        </w:rPr>
        <w:t>；</w:t>
      </w:r>
    </w:p>
    <w:p w14:paraId="39AD1AFB">
      <w:pPr>
        <w:spacing w:line="276" w:lineRule="auto"/>
        <w:ind w:firstLine="420" w:firstLineChars="200"/>
        <w:rPr>
          <w:rFonts w:hint="eastAsia" w:ascii="宋体" w:hAnsi="宋体" w:eastAsia="宋体"/>
          <w:szCs w:val="21"/>
          <w:lang w:eastAsia="zh-CN"/>
        </w:rPr>
      </w:pPr>
      <w:r>
        <w:rPr>
          <w:rFonts w:hint="eastAsia" w:ascii="宋体" w:hAnsi="宋体" w:eastAsia="宋体"/>
          <w:szCs w:val="21"/>
        </w:rPr>
        <w:t>（6）具有数字技术应用与舞台设备操作能力，能够完成沉浸式互动表演设计、VR/AR辅助排练</w:t>
      </w:r>
      <w:r>
        <w:rPr>
          <w:rFonts w:hint="eastAsia" w:ascii="宋体" w:hAnsi="宋体" w:eastAsia="宋体"/>
          <w:szCs w:val="21"/>
          <w:lang w:eastAsia="zh-CN"/>
        </w:rPr>
        <w:t>；</w:t>
      </w:r>
    </w:p>
    <w:p w14:paraId="6AC0FD7A">
      <w:pPr>
        <w:spacing w:line="276" w:lineRule="auto"/>
        <w:ind w:firstLine="420" w:firstLineChars="200"/>
        <w:rPr>
          <w:rFonts w:hint="eastAsia" w:ascii="宋体" w:hAnsi="宋体" w:eastAsia="宋体"/>
          <w:color w:val="FF0000"/>
          <w:szCs w:val="21"/>
          <w:lang w:eastAsia="zh-CN"/>
        </w:rPr>
      </w:pPr>
      <w:r>
        <w:rPr>
          <w:rFonts w:hint="eastAsia" w:ascii="宋体" w:hAnsi="宋体" w:eastAsia="宋体"/>
          <w:szCs w:val="21"/>
        </w:rPr>
        <w:t>（7）掌握剧目全流程协作与市场适配方法，能够组织团队完成剧本改编排演，并依据数据反馈调整创作方向与宣发策略</w:t>
      </w:r>
      <w:r>
        <w:rPr>
          <w:rFonts w:hint="eastAsia" w:ascii="宋体" w:hAnsi="宋体" w:eastAsia="宋体"/>
          <w:szCs w:val="21"/>
          <w:lang w:eastAsia="zh-CN"/>
        </w:rPr>
        <w:t>；</w:t>
      </w:r>
    </w:p>
    <w:p w14:paraId="6B31CD8D">
      <w:pPr>
        <w:spacing w:line="276" w:lineRule="auto"/>
        <w:ind w:firstLine="420" w:firstLineChars="200"/>
        <w:rPr>
          <w:rFonts w:hint="eastAsia" w:ascii="宋体" w:hAnsi="宋体" w:eastAsia="宋体"/>
          <w:szCs w:val="21"/>
          <w:lang w:eastAsia="zh-CN"/>
        </w:rPr>
      </w:pPr>
      <w:r>
        <w:rPr>
          <w:rFonts w:hint="eastAsia" w:ascii="宋体" w:hAnsi="宋体" w:eastAsia="宋体"/>
          <w:szCs w:val="21"/>
        </w:rPr>
        <w:t>（8）具有多维度观众互动设计能力，能够策划音乐剧主题短视频、实施观演环节创新，同步提升多语种演唱与声乐表现水平</w:t>
      </w:r>
      <w:r>
        <w:rPr>
          <w:rFonts w:hint="eastAsia" w:ascii="宋体" w:hAnsi="宋体" w:eastAsia="宋体"/>
          <w:szCs w:val="21"/>
          <w:lang w:eastAsia="zh-CN"/>
        </w:rPr>
        <w:t>；</w:t>
      </w:r>
    </w:p>
    <w:p w14:paraId="6B7B0A98">
      <w:pPr>
        <w:spacing w:line="276" w:lineRule="auto"/>
        <w:ind w:firstLine="420" w:firstLineChars="200"/>
        <w:rPr>
          <w:rFonts w:hint="eastAsia" w:ascii="宋体" w:hAnsi="宋体" w:eastAsia="宋体"/>
          <w:color w:val="FF0000"/>
          <w:szCs w:val="21"/>
          <w:lang w:eastAsia="zh-CN"/>
        </w:rPr>
      </w:pPr>
      <w:r>
        <w:rPr>
          <w:rFonts w:hint="eastAsia" w:ascii="宋体" w:hAnsi="宋体" w:eastAsia="宋体"/>
          <w:szCs w:val="21"/>
        </w:rPr>
        <w:t>（9）具备职业迭代与心理调适素养，能够通过新技术学习实现创作升级，指导基础排演工作并保持高强度演出状态</w:t>
      </w:r>
      <w:r>
        <w:rPr>
          <w:rFonts w:hint="eastAsia" w:ascii="宋体" w:hAnsi="宋体" w:eastAsia="宋体"/>
          <w:szCs w:val="21"/>
          <w:lang w:eastAsia="zh-CN"/>
        </w:rPr>
        <w:t>；</w:t>
      </w:r>
    </w:p>
    <w:p w14:paraId="6251B8AB">
      <w:pPr>
        <w:spacing w:line="276" w:lineRule="auto"/>
        <w:ind w:firstLine="420" w:firstLineChars="200"/>
        <w:rPr>
          <w:rFonts w:hint="eastAsia" w:ascii="宋体" w:hAnsi="宋体" w:eastAsia="宋体"/>
          <w:szCs w:val="21"/>
        </w:rPr>
      </w:pPr>
      <w:r>
        <w:rPr>
          <w:rFonts w:hint="eastAsia" w:ascii="宋体" w:hAnsi="宋体" w:eastAsia="宋体"/>
          <w:szCs w:val="21"/>
        </w:rPr>
        <w:t>（10）具有探究学习、终身学习和可持续发展的能力，具有整合知识和综合运用知识分析问题和解决问题的能力；</w:t>
      </w:r>
    </w:p>
    <w:p w14:paraId="742654BB">
      <w:pPr>
        <w:spacing w:line="276" w:lineRule="auto"/>
        <w:ind w:firstLine="420" w:firstLineChars="200"/>
        <w:rPr>
          <w:rFonts w:hint="eastAsia" w:ascii="宋体" w:hAnsi="宋体" w:eastAsia="宋体"/>
          <w:szCs w:val="21"/>
        </w:rPr>
      </w:pPr>
      <w:r>
        <w:rPr>
          <w:rFonts w:hint="eastAsia" w:ascii="宋体" w:hAnsi="宋体" w:eastAsia="宋体"/>
          <w:szCs w:val="21"/>
        </w:rPr>
        <w:t>（11）掌握身体运动的基本知识和至少1项体育运动技能，达到国家大学生体质健康测试合格标准，养成良好的运动习惯、卫生习惯和行为习惯；具备一定的心理调适能力；</w:t>
      </w:r>
    </w:p>
    <w:p w14:paraId="1AC17CDB">
      <w:pPr>
        <w:spacing w:line="276" w:lineRule="auto"/>
        <w:ind w:firstLine="420" w:firstLineChars="200"/>
        <w:rPr>
          <w:rFonts w:hint="eastAsia" w:ascii="宋体" w:hAnsi="宋体" w:eastAsia="宋体"/>
          <w:szCs w:val="21"/>
        </w:rPr>
      </w:pPr>
      <w:r>
        <w:rPr>
          <w:rFonts w:hint="eastAsia" w:ascii="宋体" w:hAnsi="宋体" w:eastAsia="宋体"/>
          <w:szCs w:val="21"/>
        </w:rPr>
        <w:t>（12）掌握必备的美育知识，具有一定的文化修养、审美能力；</w:t>
      </w:r>
    </w:p>
    <w:p w14:paraId="4DAFF4A1">
      <w:pPr>
        <w:spacing w:line="276" w:lineRule="auto"/>
        <w:ind w:firstLine="420" w:firstLineChars="200"/>
        <w:rPr>
          <w:rFonts w:hint="eastAsia" w:ascii="宋体" w:hAnsi="宋体" w:eastAsia="宋体"/>
          <w:szCs w:val="21"/>
        </w:rPr>
      </w:pPr>
      <w:r>
        <w:rPr>
          <w:rFonts w:hint="eastAsia" w:ascii="宋体" w:hAnsi="宋体" w:eastAsia="宋体"/>
          <w:szCs w:val="21"/>
        </w:rPr>
        <w:t>（13）树立正确的劳动观，尊重劳动，热爱劳动，具备与本专业职业发展相适应的劳动素养，弘扬劳模精神、劳动精神、工匠精神，弘扬劳动光荣、技能宝贵、创造伟大的时代风尚。</w:t>
      </w:r>
    </w:p>
    <w:p w14:paraId="4AF3AF3B">
      <w:pPr>
        <w:spacing w:line="276" w:lineRule="auto"/>
        <w:rPr>
          <w:rFonts w:hint="eastAsia" w:ascii="微软雅黑" w:hAnsi="微软雅黑" w:eastAsia="微软雅黑"/>
          <w:b/>
          <w:szCs w:val="21"/>
        </w:rPr>
      </w:pPr>
      <w:r>
        <w:rPr>
          <w:rFonts w:hint="eastAsia" w:ascii="微软雅黑" w:hAnsi="微软雅黑" w:eastAsia="微软雅黑"/>
          <w:b/>
          <w:szCs w:val="21"/>
        </w:rPr>
        <w:t>七、课程设置及要求</w:t>
      </w:r>
    </w:p>
    <w:p w14:paraId="7D8F3A0C">
      <w:pPr>
        <w:snapToGrid w:val="0"/>
        <w:spacing w:line="276" w:lineRule="auto"/>
        <w:ind w:firstLine="420" w:firstLineChars="200"/>
        <w:rPr>
          <w:rFonts w:hint="eastAsia" w:ascii="宋体" w:hAnsi="宋体" w:eastAsia="宋体"/>
          <w:szCs w:val="21"/>
        </w:rPr>
      </w:pPr>
      <w:r>
        <w:rPr>
          <w:rFonts w:hint="eastAsia" w:ascii="宋体" w:hAnsi="宋体" w:eastAsia="宋体"/>
          <w:szCs w:val="21"/>
        </w:rPr>
        <w:t>本专业的课程主要包括公共基础课程和专业课程。</w:t>
      </w:r>
    </w:p>
    <w:p w14:paraId="7AB2CA2E">
      <w:pPr>
        <w:snapToGrid w:val="0"/>
        <w:spacing w:before="60" w:line="276" w:lineRule="auto"/>
        <w:ind w:firstLine="482"/>
        <w:rPr>
          <w:rFonts w:hint="eastAsia" w:ascii="宋体" w:hAnsi="宋体" w:eastAsia="宋体"/>
          <w:b/>
          <w:bCs/>
          <w:szCs w:val="21"/>
        </w:rPr>
      </w:pPr>
      <w:r>
        <w:rPr>
          <w:rFonts w:hint="eastAsia" w:ascii="宋体" w:hAnsi="宋体" w:eastAsia="宋体"/>
          <w:b/>
          <w:bCs/>
          <w:szCs w:val="21"/>
        </w:rPr>
        <w:t>7.1 公共基础课程</w:t>
      </w:r>
    </w:p>
    <w:p w14:paraId="0D54F1D5">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根据党和国家有关文件规定，开齐开足公共基础课程。</w:t>
      </w:r>
    </w:p>
    <w:p w14:paraId="2E5AD81E">
      <w:pPr>
        <w:snapToGrid w:val="0"/>
        <w:spacing w:line="276" w:lineRule="auto"/>
        <w:ind w:firstLine="420" w:firstLineChars="200"/>
        <w:rPr>
          <w:rFonts w:hint="eastAsia" w:ascii="宋体" w:hAnsi="宋体" w:eastAsia="宋体"/>
          <w:szCs w:val="21"/>
        </w:rPr>
      </w:pPr>
      <w:r>
        <w:rPr>
          <w:rFonts w:hint="eastAsia" w:ascii="宋体" w:hAnsi="宋体" w:eastAsia="宋体"/>
          <w:szCs w:val="21"/>
        </w:rPr>
        <w:t xml:space="preserve">本专业开设了包括：思想政治理论、体育、军事理论与军训、心理健康教育、劳动教育等公共基础必修课。将党史国史、中华优秀传统文化、语文、英语、国家安全教育、信息技术、人工智能基础、职业生涯规划、职业发展与就业指导、艺术概论、电影作品读解，以及职场沟通与写作技巧、创新创业教育等列为必修课或限定选修课程。 </w:t>
      </w:r>
    </w:p>
    <w:p w14:paraId="38033AC7">
      <w:pPr>
        <w:snapToGrid w:val="0"/>
        <w:spacing w:line="276" w:lineRule="auto"/>
        <w:ind w:firstLine="420" w:firstLineChars="200"/>
        <w:rPr>
          <w:rFonts w:hint="eastAsia" w:ascii="宋体" w:hAnsi="宋体" w:eastAsia="宋体"/>
          <w:szCs w:val="21"/>
        </w:rPr>
      </w:pPr>
      <w:r>
        <w:rPr>
          <w:rFonts w:hint="eastAsia" w:ascii="宋体" w:hAnsi="宋体" w:eastAsia="宋体"/>
          <w:szCs w:val="21"/>
        </w:rPr>
        <w:t>同时结合学校实际情况，将校本课程：短视频创作、新媒体运营等课程列入公共选修课。</w:t>
      </w:r>
    </w:p>
    <w:p w14:paraId="6EF2A5B4">
      <w:pPr>
        <w:snapToGrid w:val="0"/>
        <w:spacing w:before="60" w:line="276" w:lineRule="auto"/>
        <w:ind w:firstLine="422" w:firstLineChars="200"/>
        <w:rPr>
          <w:rFonts w:hint="eastAsia" w:ascii="宋体" w:hAnsi="宋体" w:eastAsia="宋体"/>
          <w:b/>
          <w:bCs/>
          <w:szCs w:val="21"/>
        </w:rPr>
      </w:pPr>
      <w:r>
        <w:rPr>
          <w:rFonts w:hint="eastAsia" w:ascii="宋体" w:hAnsi="宋体" w:eastAsia="宋体"/>
          <w:b/>
          <w:bCs/>
          <w:szCs w:val="21"/>
        </w:rPr>
        <w:t>7.2 专业课程</w:t>
      </w:r>
    </w:p>
    <w:p w14:paraId="6DCBDA2E">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专业课程包括专业基础课（一般6-</w:t>
      </w:r>
      <w:r>
        <w:rPr>
          <w:rFonts w:ascii="宋体" w:hAnsi="宋体" w:eastAsia="宋体"/>
          <w:szCs w:val="21"/>
        </w:rPr>
        <w:t>8</w:t>
      </w:r>
      <w:r>
        <w:rPr>
          <w:rFonts w:hint="eastAsia" w:ascii="宋体" w:hAnsi="宋体" w:eastAsia="宋体"/>
          <w:szCs w:val="21"/>
        </w:rPr>
        <w:t>门）、专业核心课（一般6-</w:t>
      </w:r>
      <w:r>
        <w:rPr>
          <w:rFonts w:ascii="宋体" w:hAnsi="宋体" w:eastAsia="宋体"/>
          <w:szCs w:val="21"/>
        </w:rPr>
        <w:t>8</w:t>
      </w:r>
      <w:r>
        <w:rPr>
          <w:rFonts w:hint="eastAsia" w:ascii="宋体" w:hAnsi="宋体" w:eastAsia="宋体"/>
          <w:szCs w:val="21"/>
        </w:rPr>
        <w:t>门）、专业拓展（选修）课及实践教学环节（含半年以上岗位实习）。</w:t>
      </w:r>
    </w:p>
    <w:p w14:paraId="6A7D068E">
      <w:pPr>
        <w:pStyle w:val="16"/>
        <w:numPr>
          <w:ilvl w:val="0"/>
          <w:numId w:val="1"/>
        </w:numPr>
        <w:snapToGrid w:val="0"/>
        <w:spacing w:line="276" w:lineRule="auto"/>
        <w:ind w:firstLineChars="0"/>
        <w:rPr>
          <w:rFonts w:hint="eastAsia" w:ascii="宋体" w:hAnsi="宋体" w:eastAsia="宋体"/>
          <w:szCs w:val="21"/>
        </w:rPr>
      </w:pPr>
      <w:r>
        <w:rPr>
          <w:rFonts w:hint="eastAsia" w:ascii="宋体" w:hAnsi="宋体" w:eastAsia="宋体"/>
          <w:szCs w:val="21"/>
        </w:rPr>
        <w:t>专业基础课</w:t>
      </w:r>
    </w:p>
    <w:p w14:paraId="407E1737">
      <w:pPr>
        <w:snapToGrid w:val="0"/>
        <w:spacing w:line="276" w:lineRule="auto"/>
        <w:ind w:firstLine="420" w:firstLineChars="200"/>
        <w:rPr>
          <w:rFonts w:hint="eastAsia" w:ascii="宋体" w:hAnsi="宋体" w:eastAsia="宋体"/>
          <w:szCs w:val="21"/>
          <w:lang w:eastAsia="zh-CN"/>
        </w:rPr>
      </w:pPr>
      <w:r>
        <w:rPr>
          <w:rFonts w:hint="eastAsia" w:ascii="宋体" w:hAnsi="宋体" w:eastAsia="宋体"/>
          <w:szCs w:val="21"/>
        </w:rPr>
        <w:t>主要包括：艺术语言基础与运用、形体基础训练、声乐基础、音乐剧发展史、表演基础训练、乐理、视唱练耳</w:t>
      </w:r>
      <w:r>
        <w:rPr>
          <w:rFonts w:hint="eastAsia" w:ascii="宋体" w:hAnsi="宋体" w:eastAsia="宋体"/>
          <w:szCs w:val="21"/>
          <w:lang w:eastAsia="zh-CN"/>
        </w:rPr>
        <w:t>；</w:t>
      </w:r>
    </w:p>
    <w:p w14:paraId="55073FD3">
      <w:pPr>
        <w:pStyle w:val="16"/>
        <w:numPr>
          <w:ilvl w:val="0"/>
          <w:numId w:val="1"/>
        </w:numPr>
        <w:snapToGrid w:val="0"/>
        <w:spacing w:line="276" w:lineRule="auto"/>
        <w:ind w:firstLineChars="0"/>
        <w:rPr>
          <w:rFonts w:hint="eastAsia" w:ascii="宋体" w:hAnsi="宋体" w:eastAsia="宋体"/>
          <w:szCs w:val="21"/>
        </w:rPr>
      </w:pPr>
      <w:r>
        <w:rPr>
          <w:rFonts w:hint="eastAsia" w:ascii="宋体" w:hAnsi="宋体" w:eastAsia="宋体"/>
          <w:szCs w:val="21"/>
        </w:rPr>
        <w:t>专业核心课</w:t>
      </w:r>
    </w:p>
    <w:p w14:paraId="404D603D">
      <w:pPr>
        <w:snapToGrid w:val="0"/>
        <w:spacing w:line="276" w:lineRule="auto"/>
        <w:ind w:firstLine="420" w:firstLineChars="200"/>
        <w:rPr>
          <w:rFonts w:hint="eastAsia" w:ascii="宋体" w:hAnsi="宋体" w:eastAsia="宋体"/>
          <w:szCs w:val="21"/>
          <w:lang w:eastAsia="zh-CN"/>
        </w:rPr>
      </w:pPr>
      <w:r>
        <w:rPr>
          <w:rFonts w:hint="eastAsia" w:ascii="宋体" w:hAnsi="宋体" w:eastAsia="宋体"/>
          <w:szCs w:val="21"/>
        </w:rPr>
        <w:t>主要包括：音乐剧舞蹈、台词、音乐剧演唱、声乐表演实践、剧目实践</w:t>
      </w:r>
      <w:r>
        <w:rPr>
          <w:rFonts w:hint="eastAsia" w:ascii="宋体" w:hAnsi="宋体" w:eastAsia="宋体"/>
          <w:szCs w:val="21"/>
          <w:lang w:eastAsia="zh-CN"/>
        </w:rPr>
        <w:t>；</w:t>
      </w:r>
    </w:p>
    <w:p w14:paraId="6659FA91">
      <w:pPr>
        <w:snapToGrid w:val="0"/>
        <w:spacing w:line="360" w:lineRule="auto"/>
        <w:rPr>
          <w:rFonts w:hint="eastAsia"/>
          <w:sz w:val="24"/>
          <w:szCs w:val="24"/>
        </w:rPr>
      </w:pPr>
    </w:p>
    <w:p w14:paraId="07819388">
      <w:pPr>
        <w:snapToGrid w:val="0"/>
        <w:spacing w:line="360" w:lineRule="auto"/>
        <w:rPr>
          <w:rFonts w:hint="eastAsia"/>
          <w:sz w:val="24"/>
          <w:szCs w:val="24"/>
        </w:rPr>
      </w:pPr>
    </w:p>
    <w:p w14:paraId="62175AAF">
      <w:pPr>
        <w:snapToGrid w:val="0"/>
        <w:spacing w:line="360" w:lineRule="auto"/>
        <w:rPr>
          <w:rFonts w:hint="eastAsia"/>
          <w:sz w:val="24"/>
          <w:szCs w:val="24"/>
        </w:rPr>
      </w:pPr>
    </w:p>
    <w:p w14:paraId="0C6097F9">
      <w:pPr>
        <w:snapToGrid w:val="0"/>
        <w:spacing w:line="360" w:lineRule="auto"/>
        <w:rPr>
          <w:rFonts w:hint="eastAsia"/>
          <w:sz w:val="24"/>
          <w:szCs w:val="24"/>
        </w:rPr>
      </w:pPr>
    </w:p>
    <w:p w14:paraId="076924F6">
      <w:pPr>
        <w:snapToGrid w:val="0"/>
        <w:spacing w:line="360" w:lineRule="auto"/>
        <w:rPr>
          <w:rFonts w:hint="eastAsia"/>
          <w:sz w:val="24"/>
          <w:szCs w:val="24"/>
        </w:rPr>
      </w:pPr>
      <w:r>
        <w:rPr>
          <w:rFonts w:hint="eastAsia" w:eastAsiaTheme="minorEastAsia"/>
          <w:color w:val="000000" w:themeColor="text1"/>
          <w:sz w:val="24"/>
          <w:szCs w:val="24"/>
          <w:lang w:eastAsia="zh-CN"/>
          <w14:textFill>
            <w14:solidFill>
              <w14:schemeClr w14:val="tx1"/>
            </w14:solidFill>
          </w14:textFill>
        </w:rPr>
        <w:drawing>
          <wp:inline distT="0" distB="0" distL="114300" distR="114300">
            <wp:extent cx="5756275" cy="3721735"/>
            <wp:effectExtent l="0" t="0" r="6350" b="2540"/>
            <wp:docPr id="1" name="图片 1" descr="90a1d9dfdf7c521c98055346c1bbd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a1d9dfdf7c521c98055346c1bbd05"/>
                    <pic:cNvPicPr>
                      <a:picLocks noChangeAspect="1"/>
                    </pic:cNvPicPr>
                  </pic:nvPicPr>
                  <pic:blipFill>
                    <a:blip r:embed="rId5"/>
                    <a:stretch>
                      <a:fillRect/>
                    </a:stretch>
                  </pic:blipFill>
                  <pic:spPr>
                    <a:xfrm>
                      <a:off x="0" y="0"/>
                      <a:ext cx="5756275" cy="3721735"/>
                    </a:xfrm>
                    <a:prstGeom prst="rect">
                      <a:avLst/>
                    </a:prstGeom>
                  </pic:spPr>
                </pic:pic>
              </a:graphicData>
            </a:graphic>
          </wp:inline>
        </w:drawing>
      </w:r>
    </w:p>
    <w:p w14:paraId="0B2BD4EB">
      <w:pPr>
        <w:ind w:firstLine="480"/>
        <w:rPr>
          <w:rFonts w:hint="eastAsia" w:ascii="楷体" w:hAnsi="楷体" w:eastAsia="楷体"/>
          <w:color w:val="FF0000"/>
          <w:szCs w:val="21"/>
        </w:rPr>
      </w:pPr>
    </w:p>
    <w:p w14:paraId="0343A1BC">
      <w:pPr>
        <w:snapToGrid w:val="0"/>
        <w:spacing w:line="276" w:lineRule="auto"/>
        <w:ind w:firstLine="482"/>
        <w:jc w:val="center"/>
        <w:rPr>
          <w:rFonts w:hint="eastAsia" w:ascii="微软雅黑" w:hAnsi="微软雅黑" w:eastAsia="微软雅黑"/>
          <w:sz w:val="24"/>
          <w:szCs w:val="24"/>
        </w:rPr>
      </w:pPr>
      <w:r>
        <w:rPr>
          <w:rFonts w:hint="eastAsia" w:ascii="微软雅黑" w:hAnsi="微软雅黑" w:eastAsia="微软雅黑"/>
          <w:sz w:val="24"/>
          <w:szCs w:val="24"/>
        </w:rPr>
        <w:t>专业核心课程主要教学内容与要求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400"/>
        <w:gridCol w:w="3191"/>
        <w:gridCol w:w="3787"/>
      </w:tblGrid>
      <w:tr w14:paraId="1B22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74" w:type="dxa"/>
            <w:vAlign w:val="center"/>
          </w:tcPr>
          <w:p w14:paraId="54A048D7">
            <w:pPr>
              <w:jc w:val="center"/>
              <w:rPr>
                <w:rFonts w:hint="eastAsia" w:ascii="仿宋" w:hAnsi="仿宋" w:eastAsia="仿宋"/>
                <w:b/>
                <w:bCs/>
                <w:szCs w:val="21"/>
              </w:rPr>
            </w:pPr>
            <w:r>
              <w:rPr>
                <w:rFonts w:hint="eastAsia" w:ascii="仿宋" w:hAnsi="仿宋" w:eastAsia="仿宋"/>
                <w:b/>
                <w:bCs/>
                <w:szCs w:val="21"/>
              </w:rPr>
              <w:t>序号</w:t>
            </w:r>
          </w:p>
        </w:tc>
        <w:tc>
          <w:tcPr>
            <w:tcW w:w="1400" w:type="dxa"/>
            <w:vAlign w:val="center"/>
          </w:tcPr>
          <w:p w14:paraId="24174C02">
            <w:pPr>
              <w:snapToGrid w:val="0"/>
              <w:jc w:val="center"/>
              <w:rPr>
                <w:rFonts w:hint="eastAsia" w:ascii="仿宋" w:hAnsi="仿宋" w:eastAsia="仿宋"/>
                <w:b/>
                <w:bCs/>
                <w:szCs w:val="21"/>
              </w:rPr>
            </w:pPr>
            <w:r>
              <w:rPr>
                <w:rFonts w:hint="eastAsia" w:ascii="仿宋" w:hAnsi="仿宋" w:eastAsia="仿宋"/>
                <w:b/>
                <w:bCs/>
                <w:szCs w:val="21"/>
              </w:rPr>
              <w:t>课程涉及的 主要领域</w:t>
            </w:r>
          </w:p>
        </w:tc>
        <w:tc>
          <w:tcPr>
            <w:tcW w:w="3191" w:type="dxa"/>
            <w:vAlign w:val="center"/>
          </w:tcPr>
          <w:p w14:paraId="46C26E4D">
            <w:pPr>
              <w:snapToGrid w:val="0"/>
              <w:jc w:val="center"/>
              <w:rPr>
                <w:rFonts w:hint="eastAsia" w:ascii="仿宋" w:hAnsi="仿宋" w:eastAsia="仿宋"/>
                <w:b/>
                <w:bCs/>
                <w:szCs w:val="21"/>
              </w:rPr>
            </w:pPr>
            <w:r>
              <w:rPr>
                <w:rFonts w:hint="eastAsia" w:ascii="仿宋" w:hAnsi="仿宋" w:eastAsia="仿宋"/>
                <w:b/>
                <w:bCs/>
                <w:szCs w:val="21"/>
              </w:rPr>
              <w:t>典型工作任务</w:t>
            </w:r>
          </w:p>
        </w:tc>
        <w:tc>
          <w:tcPr>
            <w:tcW w:w="3787" w:type="dxa"/>
            <w:vAlign w:val="center"/>
          </w:tcPr>
          <w:p w14:paraId="2CCBA26C">
            <w:pPr>
              <w:snapToGrid w:val="0"/>
              <w:jc w:val="center"/>
              <w:rPr>
                <w:rFonts w:hint="eastAsia" w:ascii="仿宋" w:hAnsi="仿宋" w:eastAsia="仿宋"/>
                <w:b/>
                <w:bCs/>
                <w:szCs w:val="21"/>
              </w:rPr>
            </w:pPr>
            <w:r>
              <w:rPr>
                <w:rFonts w:hint="eastAsia" w:ascii="仿宋" w:hAnsi="仿宋" w:eastAsia="仿宋"/>
                <w:b/>
                <w:bCs/>
                <w:szCs w:val="21"/>
              </w:rPr>
              <w:t>主要教学内容和教学要求</w:t>
            </w:r>
          </w:p>
        </w:tc>
      </w:tr>
      <w:tr w14:paraId="6616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74" w:type="dxa"/>
            <w:vAlign w:val="center"/>
          </w:tcPr>
          <w:p w14:paraId="23A4EAA1">
            <w:pPr>
              <w:jc w:val="center"/>
              <w:rPr>
                <w:rFonts w:hint="eastAsia" w:ascii="宋体" w:hAnsi="宋体" w:eastAsia="宋体"/>
                <w:szCs w:val="21"/>
                <w:lang w:val="en-US" w:eastAsia="zh-CN"/>
              </w:rPr>
            </w:pPr>
            <w:r>
              <w:rPr>
                <w:rFonts w:hint="eastAsia" w:ascii="宋体" w:hAnsi="宋体" w:eastAsia="宋体"/>
                <w:szCs w:val="21"/>
                <w:lang w:val="en-US" w:eastAsia="zh-CN"/>
              </w:rPr>
              <w:t>1</w:t>
            </w:r>
          </w:p>
        </w:tc>
        <w:tc>
          <w:tcPr>
            <w:tcW w:w="1400" w:type="dxa"/>
            <w:vAlign w:val="center"/>
          </w:tcPr>
          <w:p w14:paraId="4DE18FD8">
            <w:pPr>
              <w:snapToGrid w:val="0"/>
              <w:jc w:val="center"/>
              <w:rPr>
                <w:rFonts w:hint="eastAsia" w:ascii="宋体" w:hAnsi="宋体" w:eastAsia="宋体"/>
                <w:szCs w:val="21"/>
              </w:rPr>
            </w:pPr>
            <w:r>
              <w:rPr>
                <w:rFonts w:hint="eastAsia" w:ascii="宋体" w:hAnsi="宋体" w:eastAsia="宋体"/>
                <w:szCs w:val="21"/>
              </w:rPr>
              <w:t>《音乐剧舞蹈》</w:t>
            </w:r>
          </w:p>
        </w:tc>
        <w:tc>
          <w:tcPr>
            <w:tcW w:w="3191" w:type="dxa"/>
          </w:tcPr>
          <w:p w14:paraId="1B4C52E3">
            <w:pPr>
              <w:pStyle w:val="16"/>
              <w:numPr>
                <w:ilvl w:val="0"/>
                <w:numId w:val="2"/>
              </w:numPr>
              <w:snapToGrid w:val="0"/>
              <w:ind w:firstLineChars="0"/>
              <w:rPr>
                <w:rFonts w:hint="eastAsia" w:ascii="仿宋" w:hAnsi="仿宋" w:eastAsia="仿宋"/>
                <w:bCs/>
                <w:szCs w:val="21"/>
              </w:rPr>
            </w:pPr>
            <w:r>
              <w:rPr>
                <w:rFonts w:hint="eastAsia" w:ascii="仿宋" w:hAnsi="仿宋" w:eastAsia="仿宋"/>
                <w:bCs/>
                <w:szCs w:val="21"/>
              </w:rPr>
              <w:t>掌握百老汇爵士舞、现代舞及本土化风格的技法</w:t>
            </w:r>
          </w:p>
          <w:p w14:paraId="45352A20">
            <w:pPr>
              <w:pStyle w:val="16"/>
              <w:numPr>
                <w:ilvl w:val="0"/>
                <w:numId w:val="2"/>
              </w:numPr>
              <w:snapToGrid w:val="0"/>
              <w:ind w:firstLineChars="0"/>
              <w:rPr>
                <w:rFonts w:hint="eastAsia" w:ascii="仿宋" w:hAnsi="仿宋" w:eastAsia="仿宋"/>
                <w:bCs/>
                <w:szCs w:val="21"/>
              </w:rPr>
            </w:pPr>
            <w:r>
              <w:rPr>
                <w:rFonts w:hint="eastAsia" w:ascii="仿宋" w:hAnsi="仿宋" w:eastAsia="仿宋"/>
                <w:bCs/>
                <w:szCs w:val="21"/>
              </w:rPr>
              <w:t>能够结合剧本情境与角色心理，设计符合叙事逻辑的舞蹈语言，完成角色化动作设计</w:t>
            </w:r>
          </w:p>
          <w:p w14:paraId="343B64CE">
            <w:pPr>
              <w:pStyle w:val="16"/>
              <w:numPr>
                <w:ilvl w:val="0"/>
                <w:numId w:val="2"/>
              </w:numPr>
              <w:snapToGrid w:val="0"/>
              <w:ind w:firstLineChars="0"/>
              <w:rPr>
                <w:rFonts w:hint="eastAsia" w:ascii="仿宋" w:hAnsi="仿宋" w:eastAsia="仿宋"/>
                <w:bCs/>
                <w:szCs w:val="21"/>
              </w:rPr>
            </w:pPr>
            <w:r>
              <w:rPr>
                <w:rFonts w:hint="eastAsia" w:ascii="仿宋" w:hAnsi="仿宋" w:eastAsia="仿宋"/>
                <w:bCs/>
                <w:szCs w:val="21"/>
              </w:rPr>
              <w:t>掌握舞蹈与声乐、台词、数字舞台技术的协同表达</w:t>
            </w:r>
          </w:p>
          <w:p w14:paraId="70E4F4D6">
            <w:pPr>
              <w:pStyle w:val="16"/>
              <w:numPr>
                <w:ilvl w:val="0"/>
                <w:numId w:val="2"/>
              </w:numPr>
              <w:snapToGrid w:val="0"/>
              <w:ind w:firstLineChars="0"/>
              <w:rPr>
                <w:rFonts w:hint="eastAsia" w:ascii="仿宋" w:hAnsi="仿宋" w:eastAsia="仿宋"/>
                <w:bCs/>
                <w:szCs w:val="21"/>
              </w:rPr>
            </w:pPr>
            <w:r>
              <w:rPr>
                <w:rFonts w:hint="eastAsia" w:ascii="仿宋" w:hAnsi="仿宋" w:eastAsia="仿宋"/>
                <w:bCs/>
                <w:szCs w:val="21"/>
              </w:rPr>
              <w:t>能够基于即兴表演理论开发舞蹈段落，完成小型原创片段编排</w:t>
            </w:r>
          </w:p>
          <w:p w14:paraId="6E6FD512">
            <w:pPr>
              <w:pStyle w:val="16"/>
              <w:numPr>
                <w:ilvl w:val="0"/>
                <w:numId w:val="2"/>
              </w:numPr>
              <w:snapToGrid w:val="0"/>
              <w:ind w:firstLineChars="0"/>
              <w:rPr>
                <w:rFonts w:hint="eastAsia" w:ascii="宋体" w:hAnsi="宋体" w:eastAsia="宋体"/>
                <w:b/>
                <w:szCs w:val="21"/>
              </w:rPr>
            </w:pPr>
            <w:r>
              <w:rPr>
                <w:rFonts w:hint="eastAsia" w:ascii="仿宋" w:hAnsi="仿宋" w:eastAsia="仿宋"/>
                <w:bCs/>
                <w:szCs w:val="21"/>
              </w:rPr>
              <w:t>能够沉浸式剧场空间利用、短剧快节奏舞蹈的精准表现与观众互动设计。</w:t>
            </w:r>
          </w:p>
        </w:tc>
        <w:tc>
          <w:tcPr>
            <w:tcW w:w="3787" w:type="dxa"/>
          </w:tcPr>
          <w:p w14:paraId="098BBD44">
            <w:pPr>
              <w:snapToGrid w:val="0"/>
              <w:rPr>
                <w:rFonts w:hint="eastAsia" w:ascii="仿宋" w:hAnsi="仿宋" w:eastAsia="仿宋"/>
                <w:szCs w:val="21"/>
              </w:rPr>
            </w:pPr>
            <w:r>
              <w:rPr>
                <w:rFonts w:hint="eastAsia" w:ascii="仿宋" w:hAnsi="仿宋" w:eastAsia="仿宋"/>
                <w:b/>
                <w:szCs w:val="21"/>
              </w:rPr>
              <w:t>教学内容：</w:t>
            </w:r>
            <w:r>
              <w:rPr>
                <w:rFonts w:hint="eastAsia" w:ascii="仿宋" w:hAnsi="仿宋" w:eastAsia="仿宋"/>
                <w:szCs w:val="21"/>
              </w:rPr>
              <w:t>本课程主要学习掌握音乐剧舞蹈的风格特征、身体力学原理及角色化动作设计方法，融合声乐与戏剧元素完成舞蹈叙事表达，并灵活适应沉浸式舞台、短剧场景等多元表演场域的创作需求，培养兼具艺术表现力、技术规范性与职业适应性的综合舞蹈素养。</w:t>
            </w:r>
          </w:p>
          <w:p w14:paraId="1FED1A4B">
            <w:pPr>
              <w:snapToGrid w:val="0"/>
              <w:rPr>
                <w:rFonts w:hint="eastAsia" w:ascii="仿宋" w:hAnsi="仿宋" w:eastAsia="仿宋"/>
                <w:b/>
                <w:szCs w:val="21"/>
              </w:rPr>
            </w:pPr>
            <w:r>
              <w:rPr>
                <w:rFonts w:hint="eastAsia" w:ascii="仿宋" w:hAnsi="仿宋" w:eastAsia="仿宋"/>
                <w:b/>
                <w:szCs w:val="21"/>
              </w:rPr>
              <w:t>教学要求：</w:t>
            </w:r>
          </w:p>
          <w:p w14:paraId="1246BF3D">
            <w:pPr>
              <w:snapToGrid w:val="0"/>
              <w:rPr>
                <w:rFonts w:hint="eastAsia" w:ascii="仿宋" w:hAnsi="仿宋" w:eastAsia="仿宋"/>
                <w:szCs w:val="21"/>
              </w:rPr>
            </w:pPr>
            <w:r>
              <w:rPr>
                <w:rFonts w:hint="eastAsia" w:ascii="仿宋" w:hAnsi="仿宋" w:eastAsia="仿宋"/>
                <w:szCs w:val="21"/>
              </w:rPr>
              <w:t>1、与剧目课程同步设计经典、中文音乐剧片段，如《国之当歌》、《妈妈咪呀》、《猫》、《向阳而生》等为项目载体，分组完成“作品改编-角色分析-动作设计-舞台呈现”全流程,配合灯光、音效技术协作，模拟真实剧组分工，强化团队共创意识</w:t>
            </w:r>
          </w:p>
          <w:p w14:paraId="39D34152">
            <w:pPr>
              <w:snapToGrid w:val="0"/>
              <w:rPr>
                <w:rFonts w:hint="eastAsia" w:ascii="仿宋" w:hAnsi="仿宋" w:eastAsia="仿宋"/>
                <w:szCs w:val="21"/>
              </w:rPr>
            </w:pPr>
            <w:r>
              <w:rPr>
                <w:rFonts w:hint="eastAsia" w:ascii="仿宋" w:hAnsi="仿宋" w:eastAsia="仿宋"/>
                <w:szCs w:val="21"/>
              </w:rPr>
              <w:t>2、根据演出环境、场地、作品性质等，设计“沉浸式场景快速适应”等任务，提升应急创作与心理承压能力。</w:t>
            </w:r>
          </w:p>
          <w:p w14:paraId="1B3BA505">
            <w:pPr>
              <w:snapToGrid w:val="0"/>
              <w:rPr>
                <w:rFonts w:hint="eastAsia" w:ascii="仿宋" w:hAnsi="仿宋" w:eastAsia="仿宋"/>
                <w:szCs w:val="21"/>
              </w:rPr>
            </w:pPr>
            <w:r>
              <w:rPr>
                <w:rFonts w:hint="eastAsia" w:ascii="仿宋" w:hAnsi="仿宋" w:eastAsia="仿宋"/>
                <w:szCs w:val="21"/>
              </w:rPr>
              <w:t>3、举例分析《汉密尔顿》《赵氏孤儿》等剧目舞蹈编排案例，拆解风格融合与本土化创新逻辑。</w:t>
            </w:r>
          </w:p>
          <w:p w14:paraId="6794DA6E">
            <w:pPr>
              <w:snapToGrid w:val="0"/>
              <w:rPr>
                <w:rFonts w:hint="eastAsia" w:ascii="仿宋" w:hAnsi="仿宋" w:eastAsia="仿宋"/>
                <w:szCs w:val="21"/>
              </w:rPr>
            </w:pPr>
            <w:r>
              <w:rPr>
                <w:rFonts w:hint="eastAsia" w:ascii="仿宋" w:hAnsi="仿宋" w:eastAsia="仿宋"/>
                <w:szCs w:val="21"/>
              </w:rPr>
              <w:t>4、引入行业事故案例（如舞台失误），探讨职业道德与风险应对策略</w:t>
            </w:r>
          </w:p>
          <w:p w14:paraId="0DF27703">
            <w:pPr>
              <w:snapToGrid w:val="0"/>
              <w:rPr>
                <w:rFonts w:hint="eastAsia" w:ascii="仿宋" w:hAnsi="仿宋" w:eastAsia="仿宋"/>
                <w:szCs w:val="21"/>
              </w:rPr>
            </w:pPr>
            <w:r>
              <w:rPr>
                <w:rFonts w:hint="eastAsia" w:ascii="仿宋" w:hAnsi="仿宋" w:eastAsia="仿宋"/>
                <w:szCs w:val="21"/>
              </w:rPr>
              <w:t>5、理论课嵌入动作实训内容，通过生物力学分析优化舞蹈技巧，减少职业损伤</w:t>
            </w:r>
          </w:p>
          <w:p w14:paraId="4FCDF5F4">
            <w:pPr>
              <w:snapToGrid w:val="0"/>
              <w:rPr>
                <w:rFonts w:hint="eastAsia" w:ascii="仿宋" w:hAnsi="仿宋" w:eastAsia="仿宋"/>
                <w:b/>
                <w:szCs w:val="21"/>
              </w:rPr>
            </w:pPr>
            <w:r>
              <w:rPr>
                <w:rFonts w:hint="eastAsia" w:ascii="仿宋" w:hAnsi="仿宋" w:eastAsia="仿宋"/>
                <w:szCs w:val="21"/>
              </w:rPr>
              <w:t>6、在排练中融入团队协作评分机制，强调尊重他人创意、遵守排练纪律等职业素养。</w:t>
            </w:r>
          </w:p>
        </w:tc>
      </w:tr>
      <w:tr w14:paraId="42D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59DF6212">
            <w:pPr>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400" w:type="dxa"/>
            <w:vAlign w:val="center"/>
          </w:tcPr>
          <w:p w14:paraId="128067B2">
            <w:pPr>
              <w:snapToGrid w:val="0"/>
              <w:jc w:val="center"/>
              <w:rPr>
                <w:rFonts w:hint="eastAsia" w:ascii="宋体" w:hAnsi="宋体" w:eastAsia="宋体"/>
                <w:szCs w:val="21"/>
              </w:rPr>
            </w:pPr>
            <w:r>
              <w:rPr>
                <w:rFonts w:hint="eastAsia" w:ascii="仿宋" w:hAnsi="仿宋" w:eastAsia="仿宋"/>
                <w:color w:val="000000" w:themeColor="text1"/>
                <w:sz w:val="24"/>
                <w:szCs w:val="24"/>
                <w:lang w:val="en-US" w:eastAsia="zh-CN"/>
                <w14:textFill>
                  <w14:solidFill>
                    <w14:schemeClr w14:val="tx1"/>
                  </w14:solidFill>
                </w14:textFill>
              </w:rPr>
              <w:t>《台词》</w:t>
            </w:r>
          </w:p>
        </w:tc>
        <w:tc>
          <w:tcPr>
            <w:tcW w:w="3191" w:type="dxa"/>
          </w:tcPr>
          <w:p w14:paraId="21AFBCF6">
            <w:pPr>
              <w:pStyle w:val="16"/>
              <w:numPr>
                <w:ilvl w:val="0"/>
                <w:numId w:val="3"/>
              </w:numPr>
              <w:snapToGrid w:val="0"/>
              <w:ind w:firstLineChars="0"/>
              <w:rPr>
                <w:rFonts w:hint="eastAsia" w:ascii="仿宋" w:hAnsi="仿宋" w:eastAsia="仿宋"/>
                <w:bCs/>
                <w:szCs w:val="21"/>
              </w:rPr>
            </w:pPr>
            <w:r>
              <w:rPr>
                <w:rFonts w:hint="eastAsia" w:ascii="仿宋" w:hAnsi="仿宋" w:eastAsia="仿宋"/>
                <w:bCs/>
                <w:szCs w:val="21"/>
              </w:rPr>
              <w:t>掌握呼吸控制技巧、音色塑造与方言运用规律</w:t>
            </w:r>
          </w:p>
          <w:p w14:paraId="50D43282">
            <w:pPr>
              <w:pStyle w:val="16"/>
              <w:numPr>
                <w:ilvl w:val="0"/>
                <w:numId w:val="3"/>
              </w:numPr>
              <w:snapToGrid w:val="0"/>
              <w:ind w:firstLineChars="0"/>
              <w:rPr>
                <w:rFonts w:hint="eastAsia" w:ascii="仿宋" w:hAnsi="仿宋" w:eastAsia="仿宋"/>
                <w:bCs/>
                <w:szCs w:val="21"/>
              </w:rPr>
            </w:pPr>
            <w:r>
              <w:rPr>
                <w:rFonts w:hint="eastAsia" w:ascii="仿宋" w:hAnsi="仿宋" w:eastAsia="仿宋"/>
                <w:bCs/>
                <w:szCs w:val="21"/>
              </w:rPr>
              <w:t>根据剧本分析角色心理、社会背景，掌握个性化语言风格与节奏设计与表现力</w:t>
            </w:r>
          </w:p>
          <w:p w14:paraId="19CEC30B">
            <w:pPr>
              <w:pStyle w:val="16"/>
              <w:numPr>
                <w:ilvl w:val="0"/>
                <w:numId w:val="3"/>
              </w:numPr>
              <w:snapToGrid w:val="0"/>
              <w:ind w:firstLineChars="0"/>
              <w:rPr>
                <w:rFonts w:hint="eastAsia" w:ascii="仿宋" w:hAnsi="仿宋" w:eastAsia="仿宋"/>
                <w:bCs/>
                <w:szCs w:val="21"/>
              </w:rPr>
            </w:pPr>
            <w:r>
              <w:rPr>
                <w:rFonts w:hint="eastAsia" w:ascii="仿宋" w:hAnsi="仿宋" w:eastAsia="仿宋"/>
                <w:bCs/>
                <w:szCs w:val="21"/>
              </w:rPr>
              <w:t>通过独白、对白练习掌握情感层次递进与戏剧冲突表达技巧</w:t>
            </w:r>
          </w:p>
          <w:p w14:paraId="215FA857">
            <w:pPr>
              <w:pStyle w:val="16"/>
              <w:numPr>
                <w:ilvl w:val="0"/>
                <w:numId w:val="3"/>
              </w:numPr>
              <w:snapToGrid w:val="0"/>
              <w:ind w:firstLineChars="0"/>
              <w:rPr>
                <w:rFonts w:hint="eastAsia" w:ascii="仿宋" w:hAnsi="仿宋" w:eastAsia="仿宋"/>
                <w:bCs/>
                <w:szCs w:val="21"/>
              </w:rPr>
            </w:pPr>
            <w:r>
              <w:rPr>
                <w:rFonts w:hint="eastAsia" w:ascii="仿宋" w:hAnsi="仿宋" w:eastAsia="仿宋"/>
                <w:bCs/>
                <w:szCs w:val="21"/>
              </w:rPr>
              <w:t>掌握即兴台词创作、观众互动式台词设计及突发情境应对策略</w:t>
            </w:r>
          </w:p>
          <w:p w14:paraId="447A0715">
            <w:pPr>
              <w:pStyle w:val="16"/>
              <w:numPr>
                <w:ilvl w:val="0"/>
                <w:numId w:val="3"/>
              </w:numPr>
              <w:snapToGrid w:val="0"/>
              <w:ind w:firstLineChars="0"/>
              <w:rPr>
                <w:rFonts w:hint="eastAsia" w:ascii="仿宋" w:hAnsi="仿宋" w:eastAsia="仿宋"/>
                <w:bCs/>
                <w:szCs w:val="21"/>
              </w:rPr>
            </w:pPr>
            <w:r>
              <w:rPr>
                <w:rFonts w:hint="eastAsia" w:ascii="仿宋" w:hAnsi="仿宋" w:eastAsia="仿宋"/>
                <w:bCs/>
                <w:szCs w:val="21"/>
              </w:rPr>
              <w:t>掌握传统剧场台词投射、沉浸式空间低语演绎、短剧快节奏台词处理的能力</w:t>
            </w:r>
          </w:p>
          <w:p w14:paraId="5A50986E">
            <w:pPr>
              <w:pStyle w:val="16"/>
              <w:numPr>
                <w:ilvl w:val="0"/>
                <w:numId w:val="3"/>
              </w:numPr>
              <w:snapToGrid w:val="0"/>
              <w:ind w:firstLineChars="0"/>
              <w:rPr>
                <w:rFonts w:hint="eastAsia" w:ascii="仿宋" w:hAnsi="仿宋" w:eastAsia="仿宋"/>
                <w:bCs/>
                <w:szCs w:val="21"/>
              </w:rPr>
            </w:pPr>
            <w:r>
              <w:rPr>
                <w:rFonts w:hint="eastAsia" w:ascii="仿宋" w:hAnsi="仿宋" w:eastAsia="仿宋"/>
                <w:bCs/>
                <w:szCs w:val="21"/>
              </w:rPr>
              <w:t>能完成短视频台词脚本撰写</w:t>
            </w:r>
          </w:p>
          <w:p w14:paraId="1FF6FFBA">
            <w:pPr>
              <w:pStyle w:val="16"/>
              <w:numPr>
                <w:ilvl w:val="0"/>
                <w:numId w:val="3"/>
              </w:numPr>
              <w:snapToGrid w:val="0"/>
              <w:ind w:firstLineChars="0"/>
              <w:rPr>
                <w:rFonts w:hint="eastAsia" w:ascii="仿宋" w:hAnsi="仿宋" w:eastAsia="仿宋"/>
                <w:bCs/>
                <w:szCs w:val="21"/>
              </w:rPr>
            </w:pPr>
            <w:r>
              <w:rPr>
                <w:rFonts w:hint="eastAsia" w:ascii="仿宋" w:hAnsi="仿宋" w:eastAsia="仿宋"/>
                <w:bCs/>
                <w:szCs w:val="21"/>
              </w:rPr>
              <w:t>掌握镜头前语言突出表现力</w:t>
            </w:r>
          </w:p>
        </w:tc>
        <w:tc>
          <w:tcPr>
            <w:tcW w:w="3787" w:type="dxa"/>
          </w:tcPr>
          <w:p w14:paraId="48016699">
            <w:pPr>
              <w:snapToGrid w:val="0"/>
              <w:rPr>
                <w:rFonts w:hint="eastAsia" w:ascii="仿宋" w:hAnsi="仿宋" w:eastAsia="仿宋"/>
                <w:szCs w:val="21"/>
              </w:rPr>
            </w:pPr>
            <w:r>
              <w:rPr>
                <w:rFonts w:hint="eastAsia" w:ascii="仿宋" w:hAnsi="仿宋" w:eastAsia="仿宋"/>
                <w:b/>
                <w:szCs w:val="21"/>
              </w:rPr>
              <w:t>教学内容：</w:t>
            </w:r>
            <w:r>
              <w:rPr>
                <w:rFonts w:hint="eastAsia" w:ascii="仿宋" w:hAnsi="仿宋" w:eastAsia="仿宋"/>
                <w:szCs w:val="21"/>
              </w:rPr>
              <w:t>本课程主要学习掌握台词发声原理、情感表达技巧及角色语言设计方法，融合戏剧情境与声乐表现完成精准叙事，具备适应传统舞台、沉浸式剧场及短剧场景的台词演绎能力，培养兼具语言艺术感染力、职业规范性与团队协作意识的综合表达素养。</w:t>
            </w:r>
          </w:p>
          <w:p w14:paraId="36A896AE">
            <w:pPr>
              <w:snapToGrid w:val="0"/>
              <w:rPr>
                <w:rFonts w:hint="eastAsia" w:ascii="仿宋" w:hAnsi="仿宋" w:eastAsia="仿宋"/>
                <w:b/>
                <w:szCs w:val="21"/>
              </w:rPr>
            </w:pPr>
            <w:r>
              <w:rPr>
                <w:rFonts w:hint="eastAsia" w:ascii="仿宋" w:hAnsi="仿宋" w:eastAsia="仿宋"/>
                <w:b/>
                <w:szCs w:val="21"/>
              </w:rPr>
              <w:t>教学要求：</w:t>
            </w:r>
          </w:p>
          <w:p w14:paraId="4908FDE3">
            <w:pPr>
              <w:snapToGrid w:val="0"/>
              <w:rPr>
                <w:rFonts w:hint="eastAsia" w:ascii="仿宋" w:hAnsi="仿宋" w:eastAsia="仿宋"/>
                <w:szCs w:val="21"/>
              </w:rPr>
            </w:pPr>
            <w:r>
              <w:rPr>
                <w:rFonts w:hint="eastAsia" w:ascii="仿宋" w:hAnsi="仿宋" w:eastAsia="仿宋"/>
                <w:szCs w:val="21"/>
                <w:lang w:val="en-US" w:eastAsia="zh-CN"/>
              </w:rPr>
              <w:t>1、与剧目课程同步设计</w:t>
            </w:r>
            <w:r>
              <w:rPr>
                <w:rFonts w:hint="eastAsia" w:ascii="仿宋" w:hAnsi="仿宋" w:eastAsia="仿宋"/>
                <w:szCs w:val="21"/>
              </w:rPr>
              <w:t>经典</w:t>
            </w:r>
            <w:r>
              <w:rPr>
                <w:rFonts w:hint="eastAsia" w:ascii="仿宋" w:hAnsi="仿宋" w:eastAsia="仿宋"/>
                <w:szCs w:val="21"/>
                <w:lang w:eastAsia="zh-CN"/>
              </w:rPr>
              <w:t>、</w:t>
            </w:r>
            <w:r>
              <w:rPr>
                <w:rFonts w:hint="eastAsia" w:ascii="仿宋" w:hAnsi="仿宋" w:eastAsia="仿宋"/>
                <w:szCs w:val="21"/>
                <w:lang w:val="en-US" w:eastAsia="zh-CN"/>
              </w:rPr>
              <w:t>中文</w:t>
            </w:r>
            <w:r>
              <w:rPr>
                <w:rFonts w:hint="eastAsia" w:ascii="仿宋" w:hAnsi="仿宋" w:eastAsia="仿宋"/>
                <w:szCs w:val="21"/>
              </w:rPr>
              <w:t>音乐剧片段</w:t>
            </w:r>
            <w:r>
              <w:rPr>
                <w:rFonts w:hint="eastAsia" w:ascii="仿宋" w:hAnsi="仿宋" w:eastAsia="仿宋"/>
                <w:szCs w:val="21"/>
                <w:lang w:eastAsia="zh-CN"/>
              </w:rPr>
              <w:t>，</w:t>
            </w:r>
            <w:r>
              <w:rPr>
                <w:rFonts w:hint="eastAsia" w:ascii="仿宋" w:hAnsi="仿宋" w:eastAsia="仿宋"/>
                <w:szCs w:val="21"/>
              </w:rPr>
              <w:t>如</w:t>
            </w:r>
            <w:r>
              <w:rPr>
                <w:rFonts w:hint="eastAsia" w:ascii="仿宋" w:hAnsi="仿宋" w:eastAsia="仿宋"/>
                <w:szCs w:val="21"/>
                <w:lang w:eastAsia="zh-CN"/>
              </w:rPr>
              <w:t>《</w:t>
            </w:r>
            <w:r>
              <w:rPr>
                <w:rFonts w:hint="eastAsia" w:ascii="仿宋" w:hAnsi="仿宋" w:eastAsia="仿宋"/>
                <w:szCs w:val="21"/>
                <w:lang w:val="en-US" w:eastAsia="zh-CN"/>
              </w:rPr>
              <w:t>国之当歌》、</w:t>
            </w:r>
            <w:r>
              <w:rPr>
                <w:rFonts w:hint="eastAsia" w:ascii="仿宋" w:hAnsi="仿宋" w:eastAsia="仿宋"/>
                <w:szCs w:val="21"/>
              </w:rPr>
              <w:t>《</w:t>
            </w:r>
            <w:r>
              <w:rPr>
                <w:rFonts w:hint="eastAsia" w:ascii="仿宋" w:hAnsi="仿宋" w:eastAsia="仿宋"/>
                <w:szCs w:val="21"/>
                <w:lang w:val="en-US" w:eastAsia="zh-CN"/>
              </w:rPr>
              <w:t>妈妈咪呀》、</w:t>
            </w:r>
            <w:r>
              <w:rPr>
                <w:rFonts w:hint="eastAsia" w:ascii="仿宋" w:hAnsi="仿宋" w:eastAsia="仿宋"/>
                <w:szCs w:val="21"/>
              </w:rPr>
              <w:t>《猫》</w:t>
            </w:r>
            <w:r>
              <w:rPr>
                <w:rFonts w:hint="eastAsia" w:ascii="仿宋" w:hAnsi="仿宋" w:eastAsia="仿宋"/>
                <w:szCs w:val="21"/>
                <w:lang w:eastAsia="zh-CN"/>
              </w:rPr>
              <w:t>、《</w:t>
            </w:r>
            <w:r>
              <w:rPr>
                <w:rFonts w:hint="eastAsia" w:ascii="仿宋" w:hAnsi="仿宋" w:eastAsia="仿宋"/>
                <w:szCs w:val="21"/>
                <w:lang w:val="en-US" w:eastAsia="zh-CN"/>
              </w:rPr>
              <w:t>向阳而生》等</w:t>
            </w:r>
            <w:r>
              <w:rPr>
                <w:rFonts w:hint="eastAsia" w:ascii="仿宋" w:hAnsi="仿宋" w:eastAsia="仿宋"/>
                <w:szCs w:val="21"/>
              </w:rPr>
              <w:t>为项目载体，分组完成“角色分析-台词设计-舞台呈现”全流程，模拟真实剧组分工与协作流程。</w:t>
            </w:r>
          </w:p>
          <w:p w14:paraId="4D1573CF">
            <w:pPr>
              <w:snapToGrid w:val="0"/>
              <w:rPr>
                <w:rFonts w:hint="eastAsia" w:ascii="仿宋" w:hAnsi="仿宋" w:eastAsia="仿宋"/>
                <w:szCs w:val="21"/>
              </w:rPr>
            </w:pPr>
            <w:r>
              <w:rPr>
                <w:rFonts w:hint="eastAsia" w:ascii="仿宋" w:hAnsi="仿宋" w:eastAsia="仿宋"/>
                <w:szCs w:val="21"/>
                <w:lang w:val="en-US" w:eastAsia="zh-CN"/>
              </w:rPr>
              <w:t>2、通过设计</w:t>
            </w:r>
            <w:r>
              <w:rPr>
                <w:rFonts w:hint="eastAsia" w:ascii="仿宋" w:hAnsi="仿宋" w:eastAsia="仿宋"/>
                <w:szCs w:val="21"/>
              </w:rPr>
              <w:t>“即兴台词接龙挑战”“无声场景台词补全”等任务，强化临场创作与心理承压能力。</w:t>
            </w:r>
          </w:p>
          <w:p w14:paraId="455A07EB">
            <w:pPr>
              <w:snapToGrid w:val="0"/>
              <w:rPr>
                <w:rFonts w:hint="eastAsia"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分析《哈姆雷特》《隐秘的角落》等经典台词案例，拆解语言节奏、情感张力的构建逻辑。</w:t>
            </w:r>
          </w:p>
          <w:p w14:paraId="1D3973A8">
            <w:pPr>
              <w:snapToGrid w:val="0"/>
              <w:rPr>
                <w:rFonts w:hint="eastAsia" w:ascii="仿宋" w:hAnsi="仿宋" w:eastAsia="仿宋"/>
                <w:szCs w:val="21"/>
              </w:rPr>
            </w:pPr>
            <w:r>
              <w:rPr>
                <w:rFonts w:hint="eastAsia" w:ascii="仿宋" w:hAnsi="仿宋" w:eastAsia="仿宋"/>
                <w:szCs w:val="21"/>
                <w:lang w:val="en-US" w:eastAsia="zh-CN"/>
              </w:rPr>
              <w:t>4、</w:t>
            </w:r>
            <w:r>
              <w:rPr>
                <w:rFonts w:hint="eastAsia" w:ascii="仿宋" w:hAnsi="仿宋" w:eastAsia="仿宋"/>
                <w:szCs w:val="21"/>
              </w:rPr>
              <w:t>引入行业事故案例（如忘词救场），探讨职业道德与应急处理策略。</w:t>
            </w:r>
          </w:p>
          <w:p w14:paraId="71F29471">
            <w:pPr>
              <w:snapToGrid w:val="0"/>
              <w:rPr>
                <w:rFonts w:hint="eastAsia"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在传统镜框舞台、环形沉浸式剧场、短视频拍摄棚等场景中切换训练，模拟不同空间声场环境</w:t>
            </w:r>
          </w:p>
          <w:p w14:paraId="4C78B980">
            <w:pPr>
              <w:snapToGrid w:val="0"/>
              <w:rPr>
                <w:rFonts w:hint="eastAsia" w:ascii="仿宋" w:hAnsi="仿宋" w:eastAsia="仿宋"/>
                <w:szCs w:val="21"/>
              </w:rPr>
            </w:pPr>
            <w:r>
              <w:rPr>
                <w:rFonts w:hint="eastAsia" w:ascii="仿宋" w:hAnsi="仿宋" w:eastAsia="仿宋"/>
                <w:szCs w:val="21"/>
                <w:lang w:val="en-US" w:eastAsia="zh-CN"/>
              </w:rPr>
              <w:t>6、</w:t>
            </w:r>
            <w:r>
              <w:rPr>
                <w:rFonts w:hint="eastAsia" w:ascii="仿宋" w:hAnsi="仿宋" w:eastAsia="仿宋"/>
                <w:szCs w:val="21"/>
              </w:rPr>
              <w:t>理论</w:t>
            </w:r>
            <w:r>
              <w:rPr>
                <w:rFonts w:hint="eastAsia" w:ascii="仿宋" w:hAnsi="仿宋" w:eastAsia="仿宋"/>
                <w:szCs w:val="21"/>
                <w:lang w:val="en-US" w:eastAsia="zh-CN"/>
              </w:rPr>
              <w:t>内容融入</w:t>
            </w:r>
            <w:r>
              <w:rPr>
                <w:rFonts w:hint="eastAsia" w:ascii="仿宋" w:hAnsi="仿宋" w:eastAsia="仿宋"/>
                <w:szCs w:val="21"/>
              </w:rPr>
              <w:t>入发声</w:t>
            </w:r>
            <w:r>
              <w:rPr>
                <w:rFonts w:hint="eastAsia" w:ascii="仿宋" w:hAnsi="仿宋" w:eastAsia="仿宋"/>
                <w:szCs w:val="21"/>
                <w:lang w:val="en-US" w:eastAsia="zh-CN"/>
              </w:rPr>
              <w:t>训练</w:t>
            </w:r>
            <w:r>
              <w:rPr>
                <w:rFonts w:hint="eastAsia" w:ascii="仿宋" w:hAnsi="仿宋" w:eastAsia="仿宋"/>
                <w:szCs w:val="21"/>
              </w:rPr>
              <w:t>，通过</w:t>
            </w:r>
            <w:r>
              <w:rPr>
                <w:rFonts w:hint="eastAsia" w:ascii="仿宋" w:hAnsi="仿宋" w:eastAsia="仿宋"/>
                <w:szCs w:val="21"/>
                <w:lang w:eastAsia="zh-CN"/>
              </w:rPr>
              <w:t>“</w:t>
            </w:r>
            <w:r>
              <w:rPr>
                <w:rFonts w:hint="eastAsia" w:ascii="仿宋" w:hAnsi="仿宋" w:eastAsia="仿宋"/>
                <w:szCs w:val="21"/>
                <w:lang w:val="en-US" w:eastAsia="zh-CN"/>
              </w:rPr>
              <w:t>智能体”</w:t>
            </w:r>
            <w:r>
              <w:rPr>
                <w:rFonts w:hint="eastAsia" w:ascii="仿宋" w:hAnsi="仿宋" w:eastAsia="仿宋"/>
                <w:szCs w:val="21"/>
              </w:rPr>
              <w:t>分析优化发声技巧，减少职业嗓音损伤</w:t>
            </w:r>
          </w:p>
          <w:p w14:paraId="49B68D9F">
            <w:pPr>
              <w:snapToGrid w:val="0"/>
              <w:rPr>
                <w:rFonts w:hint="eastAsia" w:ascii="仿宋" w:hAnsi="仿宋" w:eastAsia="仿宋"/>
                <w:b/>
                <w:szCs w:val="21"/>
              </w:rPr>
            </w:pPr>
            <w:r>
              <w:rPr>
                <w:rFonts w:hint="eastAsia" w:ascii="仿宋" w:hAnsi="仿宋" w:eastAsia="仿宋"/>
                <w:szCs w:val="21"/>
                <w:lang w:val="en-US" w:eastAsia="zh-CN"/>
              </w:rPr>
              <w:t>7、</w:t>
            </w:r>
            <w:r>
              <w:rPr>
                <w:rFonts w:hint="eastAsia" w:ascii="仿宋" w:hAnsi="仿宋" w:eastAsia="仿宋"/>
                <w:szCs w:val="21"/>
              </w:rPr>
              <w:t>在排练中建立“台词责任评分制”，强调尊重对手戏演员、遵守排练纪律等职业素养。</w:t>
            </w:r>
          </w:p>
        </w:tc>
      </w:tr>
      <w:tr w14:paraId="22EE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Pr>
          <w:p w14:paraId="0C4BAF52">
            <w:pPr>
              <w:rPr>
                <w:rFonts w:hint="eastAsia" w:ascii="宋体" w:hAnsi="宋体" w:eastAsia="宋体"/>
                <w:szCs w:val="21"/>
                <w:lang w:val="en-US" w:eastAsia="zh-CN"/>
              </w:rPr>
            </w:pPr>
            <w:r>
              <w:rPr>
                <w:rFonts w:hint="eastAsia" w:ascii="宋体" w:hAnsi="宋体" w:eastAsia="宋体"/>
                <w:szCs w:val="21"/>
                <w:lang w:val="en-US" w:eastAsia="zh-CN"/>
              </w:rPr>
              <w:t>3</w:t>
            </w:r>
          </w:p>
        </w:tc>
        <w:tc>
          <w:tcPr>
            <w:tcW w:w="1400" w:type="dxa"/>
          </w:tcPr>
          <w:p w14:paraId="0B7B7F98">
            <w:pPr>
              <w:snapToGrid w:val="0"/>
              <w:jc w:val="center"/>
              <w:rPr>
                <w:rFonts w:hint="eastAsia" w:ascii="宋体" w:hAnsi="宋体" w:eastAsia="宋体"/>
                <w:szCs w:val="21"/>
              </w:rPr>
            </w:pP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音乐剧演唱》</w:t>
            </w:r>
          </w:p>
        </w:tc>
        <w:tc>
          <w:tcPr>
            <w:tcW w:w="3191" w:type="dxa"/>
          </w:tcPr>
          <w:p w14:paraId="028F265B">
            <w:pPr>
              <w:pStyle w:val="16"/>
              <w:numPr>
                <w:ilvl w:val="0"/>
                <w:numId w:val="4"/>
              </w:numPr>
              <w:snapToGrid w:val="0"/>
              <w:ind w:firstLineChars="0"/>
              <w:rPr>
                <w:rFonts w:hint="eastAsia" w:ascii="仿宋" w:hAnsi="仿宋" w:eastAsia="仿宋"/>
                <w:bCs/>
                <w:szCs w:val="21"/>
              </w:rPr>
            </w:pPr>
            <w:r>
              <w:rPr>
                <w:rFonts w:hint="eastAsia" w:ascii="仿宋" w:hAnsi="仿宋" w:eastAsia="仿宋"/>
                <w:bCs/>
                <w:szCs w:val="21"/>
              </w:rPr>
              <w:t>掌握呼吸控制、共鸣腔体运用、音域拓展及嗓音健康管理方法</w:t>
            </w:r>
          </w:p>
          <w:p w14:paraId="60CC6B9B">
            <w:pPr>
              <w:pStyle w:val="16"/>
              <w:numPr>
                <w:ilvl w:val="0"/>
                <w:numId w:val="4"/>
              </w:numPr>
              <w:snapToGrid w:val="0"/>
              <w:ind w:firstLineChars="0"/>
              <w:rPr>
                <w:rFonts w:hint="eastAsia" w:ascii="仿宋" w:hAnsi="仿宋" w:eastAsia="仿宋"/>
                <w:bCs/>
                <w:szCs w:val="21"/>
              </w:rPr>
            </w:pPr>
            <w:r>
              <w:rPr>
                <w:rFonts w:hint="eastAsia" w:ascii="仿宋" w:hAnsi="仿宋" w:eastAsia="仿宋"/>
                <w:bCs/>
                <w:szCs w:val="21"/>
              </w:rPr>
              <w:t>掌握百老汇黄金时代、现代流行音乐剧及本土化剧目的声乐表现差异化特征</w:t>
            </w:r>
          </w:p>
          <w:p w14:paraId="6BEB9164">
            <w:pPr>
              <w:pStyle w:val="16"/>
              <w:numPr>
                <w:ilvl w:val="0"/>
                <w:numId w:val="4"/>
              </w:numPr>
              <w:snapToGrid w:val="0"/>
              <w:ind w:firstLineChars="0"/>
              <w:rPr>
                <w:rFonts w:hint="eastAsia" w:ascii="仿宋" w:hAnsi="仿宋" w:eastAsia="仿宋"/>
                <w:bCs/>
                <w:szCs w:val="21"/>
              </w:rPr>
            </w:pPr>
            <w:r>
              <w:rPr>
                <w:rFonts w:hint="eastAsia" w:ascii="仿宋" w:hAnsi="仿宋" w:eastAsia="仿宋"/>
                <w:bCs/>
                <w:szCs w:val="21"/>
              </w:rPr>
              <w:t>能够结合剧本分析角色心理，设计声音色彩、力度与节奏的情感层次。</w:t>
            </w:r>
          </w:p>
          <w:p w14:paraId="1A6367B9">
            <w:pPr>
              <w:pStyle w:val="16"/>
              <w:numPr>
                <w:ilvl w:val="0"/>
                <w:numId w:val="4"/>
              </w:numPr>
              <w:snapToGrid w:val="0"/>
              <w:ind w:firstLineChars="0"/>
              <w:rPr>
                <w:rFonts w:hint="eastAsia" w:ascii="仿宋" w:hAnsi="仿宋" w:eastAsia="仿宋"/>
                <w:bCs/>
                <w:szCs w:val="21"/>
              </w:rPr>
            </w:pPr>
            <w:r>
              <w:rPr>
                <w:rFonts w:hint="eastAsia" w:ascii="仿宋" w:hAnsi="仿宋" w:eastAsia="仿宋"/>
                <w:bCs/>
                <w:szCs w:val="21"/>
              </w:rPr>
              <w:t>能够掌握基于剧情突变的即兴旋律创作与歌词改编能力</w:t>
            </w:r>
          </w:p>
          <w:p w14:paraId="15D25490">
            <w:pPr>
              <w:pStyle w:val="16"/>
              <w:numPr>
                <w:ilvl w:val="0"/>
                <w:numId w:val="4"/>
              </w:numPr>
              <w:snapToGrid w:val="0"/>
              <w:ind w:firstLineChars="0"/>
              <w:rPr>
                <w:rFonts w:hint="eastAsia" w:ascii="仿宋" w:hAnsi="仿宋" w:eastAsia="仿宋"/>
                <w:bCs/>
                <w:szCs w:val="21"/>
              </w:rPr>
            </w:pPr>
            <w:r>
              <w:rPr>
                <w:rFonts w:hint="eastAsia" w:ascii="仿宋" w:hAnsi="仿宋" w:eastAsia="仿宋"/>
                <w:bCs/>
                <w:szCs w:val="21"/>
              </w:rPr>
              <w:t>掌握多语种演唱技巧，英语、意大利语、中文等音乐剧经典语种的发音规范与咬字处理。</w:t>
            </w:r>
          </w:p>
          <w:p w14:paraId="6359356D">
            <w:pPr>
              <w:pStyle w:val="16"/>
              <w:numPr>
                <w:ilvl w:val="0"/>
                <w:numId w:val="4"/>
              </w:numPr>
              <w:snapToGrid w:val="0"/>
              <w:ind w:firstLineChars="0"/>
              <w:rPr>
                <w:rFonts w:hint="eastAsia" w:ascii="仿宋" w:hAnsi="仿宋" w:eastAsia="仿宋"/>
                <w:bCs/>
                <w:szCs w:val="21"/>
              </w:rPr>
            </w:pPr>
            <w:r>
              <w:rPr>
                <w:rFonts w:hint="eastAsia" w:ascii="仿宋" w:hAnsi="仿宋" w:eastAsia="仿宋"/>
                <w:bCs/>
                <w:szCs w:val="21"/>
              </w:rPr>
              <w:t>掌握传统剧场声学投射、沉浸式空间低吟演唱及短剧快节奏唱段处理。</w:t>
            </w:r>
          </w:p>
        </w:tc>
        <w:tc>
          <w:tcPr>
            <w:tcW w:w="3787" w:type="dxa"/>
          </w:tcPr>
          <w:p w14:paraId="0500CB89">
            <w:pPr>
              <w:snapToGrid w:val="0"/>
              <w:rPr>
                <w:rFonts w:hint="eastAsia" w:ascii="仿宋" w:hAnsi="仿宋" w:eastAsia="仿宋"/>
                <w:szCs w:val="21"/>
              </w:rPr>
            </w:pPr>
            <w:r>
              <w:rPr>
                <w:rFonts w:hint="eastAsia" w:ascii="仿宋" w:hAnsi="仿宋" w:eastAsia="仿宋"/>
                <w:b/>
                <w:szCs w:val="21"/>
              </w:rPr>
              <w:t>教学内容：</w:t>
            </w:r>
            <w:r>
              <w:rPr>
                <w:rFonts w:hint="eastAsia" w:ascii="仿宋" w:hAnsi="仿宋" w:eastAsia="仿宋"/>
                <w:szCs w:val="21"/>
              </w:rPr>
              <w:t>本课程主要学习掌握音乐剧演唱的风格特征及角色情感表达技巧，夯实声乐基础与多类型曲目（古典、流行、爵士等）的演唱能力，熟练融合台词与肢体语言完成角色化声乐叙事，为后续《声乐表演实践》课程中的综合舞台呈现奠定技术基础，培养兼具艺术感染力、职业规范性与跨场景适应力的音乐剧演唱素养。</w:t>
            </w:r>
          </w:p>
          <w:p w14:paraId="4C109FBD">
            <w:pPr>
              <w:snapToGrid w:val="0"/>
              <w:rPr>
                <w:rFonts w:hint="eastAsia" w:ascii="仿宋" w:hAnsi="仿宋" w:eastAsia="仿宋"/>
                <w:b/>
                <w:szCs w:val="21"/>
              </w:rPr>
            </w:pPr>
            <w:r>
              <w:rPr>
                <w:rFonts w:hint="eastAsia" w:ascii="仿宋" w:hAnsi="仿宋" w:eastAsia="仿宋"/>
                <w:b/>
                <w:szCs w:val="21"/>
              </w:rPr>
              <w:t>教学要求：</w:t>
            </w:r>
          </w:p>
          <w:p w14:paraId="090375E0">
            <w:pPr>
              <w:snapToGrid w:val="0"/>
              <w:rPr>
                <w:rFonts w:hint="eastAsia" w:ascii="仿宋" w:hAnsi="仿宋" w:eastAsia="仿宋"/>
                <w:szCs w:val="21"/>
              </w:rPr>
            </w:pPr>
            <w:r>
              <w:rPr>
                <w:rFonts w:hint="eastAsia" w:ascii="仿宋" w:hAnsi="仿宋" w:eastAsia="仿宋"/>
                <w:szCs w:val="21"/>
              </w:rPr>
              <w:t>1、以剧目课程同步设计经典音乐剧片段，如《妈妈咪呀》、《猫》等为项目载体，完成“曲目分析-角色代入-完整演唱”全流程训练，衔接后续《声乐表演实践》的舞台整合</w:t>
            </w:r>
          </w:p>
          <w:p w14:paraId="0E83F42D">
            <w:pPr>
              <w:snapToGrid w:val="0"/>
              <w:rPr>
                <w:rFonts w:hint="eastAsia" w:ascii="仿宋" w:hAnsi="仿宋" w:eastAsia="仿宋"/>
                <w:szCs w:val="21"/>
              </w:rPr>
            </w:pPr>
            <w:r>
              <w:rPr>
                <w:rFonts w:hint="eastAsia" w:ascii="仿宋" w:hAnsi="仿宋" w:eastAsia="仿宋"/>
                <w:szCs w:val="21"/>
              </w:rPr>
              <w:t>2、设计“突发情境即兴填词演唱”等任务，强化临场应变与创作能力</w:t>
            </w:r>
          </w:p>
          <w:p w14:paraId="4A2CB13F">
            <w:pPr>
              <w:snapToGrid w:val="0"/>
              <w:rPr>
                <w:rFonts w:hint="eastAsia" w:ascii="仿宋" w:hAnsi="仿宋" w:eastAsia="仿宋"/>
                <w:szCs w:val="21"/>
              </w:rPr>
            </w:pPr>
            <w:r>
              <w:rPr>
                <w:rFonts w:hint="eastAsia" w:ascii="仿宋" w:hAnsi="仿宋" w:eastAsia="仿宋"/>
                <w:szCs w:val="21"/>
              </w:rPr>
              <w:t>3、分析《歌剧魅影》《赵氏孤儿》等经典唱段案例，拆解掌握声乐技巧与戏剧张力的协同逻辑</w:t>
            </w:r>
          </w:p>
          <w:p w14:paraId="5C2C5E5C">
            <w:pPr>
              <w:snapToGrid w:val="0"/>
              <w:rPr>
                <w:rFonts w:hint="eastAsia" w:ascii="仿宋" w:hAnsi="仿宋" w:eastAsia="仿宋"/>
                <w:szCs w:val="21"/>
              </w:rPr>
            </w:pPr>
            <w:r>
              <w:rPr>
                <w:rFonts w:hint="eastAsia" w:ascii="仿宋" w:hAnsi="仿宋" w:eastAsia="仿宋"/>
                <w:szCs w:val="21"/>
              </w:rPr>
              <w:t>4、引入嗓音损伤修复案例，强调职业健康意识与科学训练方法</w:t>
            </w:r>
          </w:p>
          <w:p w14:paraId="6823CFFE">
            <w:pPr>
              <w:snapToGrid w:val="0"/>
              <w:rPr>
                <w:rFonts w:hint="eastAsia" w:ascii="仿宋" w:hAnsi="仿宋" w:eastAsia="仿宋"/>
                <w:szCs w:val="21"/>
              </w:rPr>
            </w:pPr>
            <w:r>
              <w:rPr>
                <w:rFonts w:hint="eastAsia" w:ascii="仿宋" w:hAnsi="仿宋" w:eastAsia="仿宋"/>
                <w:szCs w:val="21"/>
              </w:rPr>
              <w:t>5、在镜框式舞台、沉浸式环形剧场、录音棚等多场景中切换训练，结合声场模拟软件优化演唱效果</w:t>
            </w:r>
          </w:p>
          <w:p w14:paraId="5E105F65">
            <w:pPr>
              <w:snapToGrid w:val="0"/>
              <w:rPr>
                <w:rFonts w:hint="eastAsia" w:ascii="仿宋" w:hAnsi="仿宋" w:eastAsia="仿宋"/>
                <w:szCs w:val="21"/>
              </w:rPr>
            </w:pPr>
            <w:r>
              <w:rPr>
                <w:rFonts w:hint="eastAsia" w:ascii="仿宋" w:hAnsi="仿宋" w:eastAsia="仿宋"/>
                <w:szCs w:val="21"/>
              </w:rPr>
              <w:t>6、设计“观众情绪反馈即时调整”环节，提升演唱感染力与互动性</w:t>
            </w:r>
          </w:p>
          <w:p w14:paraId="2D364295">
            <w:pPr>
              <w:snapToGrid w:val="0"/>
              <w:rPr>
                <w:rFonts w:hint="eastAsia" w:ascii="仿宋" w:hAnsi="仿宋" w:eastAsia="仿宋"/>
                <w:b/>
                <w:szCs w:val="21"/>
              </w:rPr>
            </w:pPr>
            <w:r>
              <w:rPr>
                <w:rFonts w:hint="eastAsia" w:ascii="仿宋" w:hAnsi="仿宋" w:eastAsia="仿宋"/>
                <w:szCs w:val="21"/>
              </w:rPr>
              <w:t>7、在排练中建立“团队声部协作评分制”，强调尊重声乐指导、配合伴奏、团队协作、具备工匠精神等职业素养。</w:t>
            </w:r>
          </w:p>
        </w:tc>
      </w:tr>
      <w:tr w14:paraId="095C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27183C22">
            <w:pPr>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400" w:type="dxa"/>
            <w:vAlign w:val="center"/>
          </w:tcPr>
          <w:p w14:paraId="126D1A3D">
            <w:pPr>
              <w:snapToGrid w:val="0"/>
              <w:jc w:val="center"/>
              <w:rPr>
                <w:rFonts w:hint="eastAsia" w:ascii="宋体" w:hAnsi="宋体" w:eastAsia="宋体"/>
                <w:szCs w:val="21"/>
              </w:rPr>
            </w:pP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声乐表演实践》</w:t>
            </w:r>
          </w:p>
        </w:tc>
        <w:tc>
          <w:tcPr>
            <w:tcW w:w="3191" w:type="dxa"/>
          </w:tcPr>
          <w:p w14:paraId="30DF98C6">
            <w:pPr>
              <w:pStyle w:val="16"/>
              <w:numPr>
                <w:ilvl w:val="0"/>
                <w:numId w:val="5"/>
              </w:numPr>
              <w:snapToGrid w:val="0"/>
              <w:ind w:firstLineChars="0"/>
              <w:rPr>
                <w:rFonts w:hint="eastAsia" w:ascii="仿宋" w:hAnsi="仿宋" w:eastAsia="仿宋"/>
                <w:bCs/>
                <w:szCs w:val="21"/>
              </w:rPr>
            </w:pPr>
            <w:r>
              <w:rPr>
                <w:rFonts w:hint="eastAsia" w:ascii="仿宋" w:hAnsi="仿宋" w:eastAsia="仿宋"/>
                <w:bCs/>
                <w:szCs w:val="21"/>
              </w:rPr>
              <w:t>掌握声乐与肢体动作、台词节奏的精准协同，强化角色情感的全方位表达</w:t>
            </w:r>
          </w:p>
          <w:p w14:paraId="0CD7B9C2">
            <w:pPr>
              <w:pStyle w:val="16"/>
              <w:numPr>
                <w:ilvl w:val="0"/>
                <w:numId w:val="5"/>
              </w:numPr>
              <w:snapToGrid w:val="0"/>
              <w:ind w:firstLineChars="0"/>
              <w:rPr>
                <w:rFonts w:hint="eastAsia" w:ascii="仿宋" w:hAnsi="仿宋" w:eastAsia="仿宋"/>
                <w:bCs/>
                <w:szCs w:val="21"/>
              </w:rPr>
            </w:pPr>
            <w:r>
              <w:rPr>
                <w:rFonts w:hint="eastAsia" w:ascii="仿宋" w:hAnsi="仿宋" w:eastAsia="仿宋"/>
                <w:bCs/>
                <w:szCs w:val="21"/>
              </w:rPr>
              <w:t>掌握原创作品声乐演唱设计与角色代入实践</w:t>
            </w:r>
          </w:p>
          <w:p w14:paraId="38EE7B7C">
            <w:pPr>
              <w:pStyle w:val="16"/>
              <w:numPr>
                <w:ilvl w:val="0"/>
                <w:numId w:val="5"/>
              </w:numPr>
              <w:snapToGrid w:val="0"/>
              <w:ind w:firstLineChars="0"/>
              <w:rPr>
                <w:rFonts w:hint="eastAsia" w:ascii="仿宋" w:hAnsi="仿宋" w:eastAsia="仿宋"/>
                <w:bCs/>
                <w:szCs w:val="21"/>
              </w:rPr>
            </w:pPr>
            <w:r>
              <w:rPr>
                <w:rFonts w:hint="eastAsia" w:ascii="仿宋" w:hAnsi="仿宋" w:eastAsia="仿宋"/>
                <w:bCs/>
                <w:szCs w:val="21"/>
              </w:rPr>
              <w:t>掌握本土文化主题的声乐创作与表演编排技巧，完成小型原创音乐会</w:t>
            </w:r>
          </w:p>
          <w:p w14:paraId="40022F0F">
            <w:pPr>
              <w:pStyle w:val="16"/>
              <w:numPr>
                <w:ilvl w:val="0"/>
                <w:numId w:val="5"/>
              </w:numPr>
              <w:snapToGrid w:val="0"/>
              <w:ind w:firstLineChars="0"/>
              <w:rPr>
                <w:rFonts w:hint="eastAsia" w:ascii="仿宋" w:hAnsi="仿宋" w:eastAsia="仿宋"/>
                <w:bCs/>
                <w:szCs w:val="21"/>
              </w:rPr>
            </w:pPr>
            <w:r>
              <w:rPr>
                <w:rFonts w:hint="eastAsia" w:ascii="仿宋" w:hAnsi="仿宋" w:eastAsia="仿宋"/>
                <w:bCs/>
                <w:szCs w:val="21"/>
              </w:rPr>
              <w:t>掌握沉浸式剧场中的环绕式演唱、短剧快节奏唱段与观众即兴互动设计</w:t>
            </w:r>
          </w:p>
          <w:p w14:paraId="51107166">
            <w:pPr>
              <w:pStyle w:val="16"/>
              <w:numPr>
                <w:ilvl w:val="0"/>
                <w:numId w:val="5"/>
              </w:numPr>
              <w:snapToGrid w:val="0"/>
              <w:ind w:firstLineChars="0"/>
              <w:rPr>
                <w:rFonts w:hint="eastAsia" w:ascii="仿宋" w:hAnsi="仿宋" w:eastAsia="仿宋"/>
                <w:bCs/>
                <w:szCs w:val="21"/>
              </w:rPr>
            </w:pPr>
            <w:r>
              <w:rPr>
                <w:rFonts w:hint="eastAsia" w:ascii="仿宋" w:hAnsi="仿宋" w:eastAsia="仿宋"/>
                <w:bCs/>
                <w:szCs w:val="21"/>
              </w:rPr>
              <w:t>现场演出风险管理、嗓音疲劳恢复技巧及职业道德规范内化</w:t>
            </w:r>
          </w:p>
        </w:tc>
        <w:tc>
          <w:tcPr>
            <w:tcW w:w="3787" w:type="dxa"/>
          </w:tcPr>
          <w:p w14:paraId="026DC887">
            <w:pPr>
              <w:snapToGrid w:val="0"/>
              <w:rPr>
                <w:rFonts w:hint="eastAsia" w:ascii="仿宋" w:hAnsi="仿宋" w:eastAsia="仿宋"/>
                <w:szCs w:val="21"/>
              </w:rPr>
            </w:pPr>
            <w:r>
              <w:rPr>
                <w:rFonts w:hint="eastAsia" w:ascii="仿宋" w:hAnsi="仿宋" w:eastAsia="仿宋"/>
                <w:b/>
                <w:szCs w:val="21"/>
              </w:rPr>
              <w:t>教学内容：</w:t>
            </w:r>
            <w:r>
              <w:rPr>
                <w:rFonts w:hint="eastAsia" w:ascii="仿宋" w:hAnsi="仿宋" w:eastAsia="仿宋"/>
                <w:szCs w:val="21"/>
              </w:rPr>
              <w:t>本课程作为《音乐剧演唱》的进阶课程，旨在通过综合性舞台实践，</w:t>
            </w:r>
            <w:r>
              <w:rPr>
                <w:rFonts w:hint="eastAsia" w:ascii="仿宋" w:hAnsi="仿宋" w:eastAsia="仿宋"/>
                <w:szCs w:val="21"/>
                <w:lang w:val="en-US" w:eastAsia="zh-CN"/>
              </w:rPr>
              <w:t>主要学习</w:t>
            </w:r>
            <w:r>
              <w:rPr>
                <w:rFonts w:hint="eastAsia" w:ascii="仿宋" w:hAnsi="仿宋" w:eastAsia="仿宋"/>
                <w:szCs w:val="21"/>
              </w:rPr>
              <w:t>声乐表演与戏剧叙事的融合，掌握音乐剧声乐在多元场景（传统剧场、沉浸式空间、短剧）中的动态表达技巧，能够独立完成角色声乐设计、剧目排演及现场互动调控，培养兼具艺术创造力、职业规范性与团队协作力的高阶声乐表演人才，为行业输送“技术扎实、应用灵活、技术创新”的实践型演员。</w:t>
            </w:r>
          </w:p>
          <w:p w14:paraId="251E1B77">
            <w:pPr>
              <w:snapToGrid w:val="0"/>
              <w:rPr>
                <w:rFonts w:hint="eastAsia" w:ascii="仿宋" w:hAnsi="仿宋" w:eastAsia="仿宋"/>
                <w:b/>
                <w:szCs w:val="21"/>
              </w:rPr>
            </w:pPr>
            <w:r>
              <w:rPr>
                <w:rFonts w:hint="eastAsia" w:ascii="仿宋" w:hAnsi="仿宋" w:eastAsia="仿宋"/>
                <w:b/>
                <w:szCs w:val="21"/>
              </w:rPr>
              <w:t>教学要求：</w:t>
            </w:r>
          </w:p>
          <w:p w14:paraId="16C45B88">
            <w:pPr>
              <w:snapToGrid w:val="0"/>
              <w:rPr>
                <w:rFonts w:hint="eastAsia" w:ascii="仿宋" w:hAnsi="仿宋" w:eastAsia="仿宋"/>
                <w:szCs w:val="21"/>
              </w:rPr>
            </w:pPr>
            <w:r>
              <w:rPr>
                <w:rFonts w:hint="eastAsia" w:ascii="仿宋" w:hAnsi="仿宋" w:eastAsia="仿宋"/>
                <w:szCs w:val="21"/>
              </w:rPr>
              <w:t>1、以剧目课程同步设计中文音乐剧片段，如《国之当歌》青春版、《向阳而生》、《职教初心》等为项目载体，分组完成“声乐设计-排练-公演”全流程，衔接灯光、舞美团队协作，模拟真实剧组运作模式。</w:t>
            </w:r>
          </w:p>
          <w:p w14:paraId="749BDEE4">
            <w:pPr>
              <w:snapToGrid w:val="0"/>
              <w:rPr>
                <w:rFonts w:hint="eastAsia" w:ascii="仿宋" w:hAnsi="仿宋" w:eastAsia="仿宋"/>
                <w:szCs w:val="21"/>
              </w:rPr>
            </w:pPr>
            <w:r>
              <w:rPr>
                <w:rFonts w:hint="eastAsia" w:ascii="仿宋" w:hAnsi="仿宋" w:eastAsia="仿宋"/>
                <w:szCs w:val="21"/>
              </w:rPr>
              <w:t>2、设计“观众互动唱段即兴设计”等高强度任务，提升应急处理与临场创新能力</w:t>
            </w:r>
          </w:p>
          <w:p w14:paraId="510A5F7C">
            <w:pPr>
              <w:snapToGrid w:val="0"/>
              <w:rPr>
                <w:rFonts w:hint="eastAsia" w:ascii="仿宋" w:hAnsi="仿宋" w:eastAsia="仿宋"/>
                <w:szCs w:val="21"/>
              </w:rPr>
            </w:pPr>
            <w:r>
              <w:rPr>
                <w:rFonts w:hint="eastAsia" w:ascii="仿宋" w:hAnsi="仿宋" w:eastAsia="仿宋"/>
                <w:szCs w:val="21"/>
              </w:rPr>
              <w:t>3、掌握《汉密尔顿》《沉默的真相》等剧目声乐表演案例中声乐与戏剧张力的协同逻辑及创新表达</w:t>
            </w:r>
          </w:p>
          <w:p w14:paraId="2BA40910">
            <w:pPr>
              <w:snapToGrid w:val="0"/>
              <w:rPr>
                <w:rFonts w:hint="eastAsia" w:ascii="仿宋" w:hAnsi="仿宋" w:eastAsia="仿宋"/>
                <w:szCs w:val="21"/>
              </w:rPr>
            </w:pPr>
            <w:r>
              <w:rPr>
                <w:rFonts w:hint="eastAsia" w:ascii="仿宋" w:hAnsi="仿宋" w:eastAsia="仿宋"/>
                <w:szCs w:val="21"/>
              </w:rPr>
              <w:t>4、掌握传统镜框舞台、户外快闪舞台等场景中轮换实践，结合实时声场反馈系统优化演唱效果</w:t>
            </w:r>
          </w:p>
          <w:p w14:paraId="6CBF482F">
            <w:pPr>
              <w:snapToGrid w:val="0"/>
              <w:rPr>
                <w:rFonts w:hint="eastAsia" w:ascii="仿宋" w:hAnsi="仿宋" w:eastAsia="仿宋"/>
                <w:szCs w:val="21"/>
              </w:rPr>
            </w:pPr>
            <w:r>
              <w:rPr>
                <w:rFonts w:hint="eastAsia" w:ascii="仿宋" w:hAnsi="仿宋" w:eastAsia="仿宋"/>
                <w:szCs w:val="21"/>
              </w:rPr>
              <w:t>5、掌握“突发设备故障应对”“观众情绪引导”等情景模拟，强化心理素质与控场能力。</w:t>
            </w:r>
          </w:p>
          <w:p w14:paraId="46C11801">
            <w:pPr>
              <w:snapToGrid w:val="0"/>
              <w:rPr>
                <w:rFonts w:hint="eastAsia" w:ascii="仿宋" w:hAnsi="仿宋" w:eastAsia="仿宋"/>
                <w:b/>
                <w:szCs w:val="21"/>
              </w:rPr>
            </w:pPr>
            <w:r>
              <w:rPr>
                <w:rFonts w:hint="eastAsia" w:ascii="仿宋" w:hAnsi="仿宋" w:eastAsia="仿宋"/>
                <w:szCs w:val="21"/>
              </w:rPr>
              <w:t>6、在公演中实施“团队贡献度评估”，强调尊重合作者、遵守演出契约等职业精神。</w:t>
            </w:r>
          </w:p>
        </w:tc>
      </w:tr>
      <w:tr w14:paraId="1EAC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tcPr>
          <w:p w14:paraId="0D6048C6">
            <w:pPr>
              <w:rPr>
                <w:rFonts w:hint="eastAsia" w:ascii="宋体" w:hAnsi="宋体" w:eastAsia="宋体"/>
                <w:szCs w:val="21"/>
                <w:lang w:val="en-US" w:eastAsia="zh-CN"/>
              </w:rPr>
            </w:pPr>
            <w:r>
              <w:rPr>
                <w:rFonts w:hint="eastAsia" w:ascii="宋体" w:hAnsi="宋体" w:eastAsia="宋体"/>
                <w:szCs w:val="21"/>
                <w:lang w:val="en-US" w:eastAsia="zh-CN"/>
              </w:rPr>
              <w:t>5</w:t>
            </w:r>
          </w:p>
        </w:tc>
        <w:tc>
          <w:tcPr>
            <w:tcW w:w="1400" w:type="dxa"/>
          </w:tcPr>
          <w:p w14:paraId="6AAB17BF">
            <w:pPr>
              <w:snapToGrid w:val="0"/>
              <w:jc w:val="center"/>
              <w:rPr>
                <w:rFonts w:hint="eastAsia" w:ascii="宋体" w:hAnsi="宋体" w:eastAsia="宋体"/>
                <w:szCs w:val="21"/>
              </w:rPr>
            </w:pPr>
            <w:r>
              <w:rPr>
                <w:rFonts w:hint="eastAsia" w:ascii="仿宋" w:hAnsi="仿宋" w:eastAsia="仿宋"/>
                <w:color w:val="000000" w:themeColor="text1"/>
                <w:sz w:val="24"/>
                <w:szCs w:val="24"/>
                <w:lang w:val="en-US" w:eastAsia="zh-CN"/>
                <w14:textFill>
                  <w14:solidFill>
                    <w14:schemeClr w14:val="tx1"/>
                  </w14:solidFill>
                </w14:textFill>
              </w:rPr>
              <w:t>《剧目实践》</w:t>
            </w:r>
          </w:p>
        </w:tc>
        <w:tc>
          <w:tcPr>
            <w:tcW w:w="3191" w:type="dxa"/>
          </w:tcPr>
          <w:p w14:paraId="2895F734">
            <w:pPr>
              <w:pStyle w:val="16"/>
              <w:numPr>
                <w:ilvl w:val="0"/>
                <w:numId w:val="6"/>
              </w:numPr>
              <w:snapToGrid w:val="0"/>
              <w:ind w:firstLineChars="0"/>
              <w:rPr>
                <w:rFonts w:hint="eastAsia" w:ascii="仿宋" w:hAnsi="仿宋" w:eastAsia="仿宋"/>
                <w:bCs/>
                <w:szCs w:val="21"/>
              </w:rPr>
            </w:pPr>
            <w:r>
              <w:rPr>
                <w:rFonts w:hint="eastAsia" w:ascii="仿宋" w:hAnsi="仿宋" w:eastAsia="仿宋"/>
                <w:bCs/>
                <w:szCs w:val="21"/>
              </w:rPr>
              <w:t>围绕经典音乐剧作品开展训练</w:t>
            </w:r>
            <w:r>
              <w:rPr>
                <w:rFonts w:hint="eastAsia" w:ascii="仿宋" w:hAnsi="仿宋" w:eastAsia="仿宋"/>
                <w:bCs/>
                <w:szCs w:val="21"/>
                <w:lang w:eastAsia="zh-CN"/>
              </w:rPr>
              <w:t>，</w:t>
            </w:r>
            <w:r>
              <w:rPr>
                <w:rFonts w:hint="eastAsia" w:ascii="仿宋" w:hAnsi="仿宋" w:eastAsia="仿宋"/>
                <w:bCs/>
                <w:szCs w:val="21"/>
              </w:rPr>
              <w:t>百老汇黄金时代（如《妈妈咪呀》）与现代音乐剧（如《汉密尔顿》《猫》）的剧本结构与表演风格</w:t>
            </w:r>
          </w:p>
          <w:p w14:paraId="7BECECA4">
            <w:pPr>
              <w:pStyle w:val="16"/>
              <w:numPr>
                <w:ilvl w:val="0"/>
                <w:numId w:val="6"/>
              </w:numPr>
              <w:snapToGrid w:val="0"/>
              <w:ind w:firstLineChars="0"/>
              <w:rPr>
                <w:rFonts w:hint="eastAsia" w:ascii="仿宋" w:hAnsi="仿宋" w:eastAsia="仿宋"/>
                <w:bCs/>
                <w:szCs w:val="21"/>
              </w:rPr>
            </w:pPr>
            <w:r>
              <w:rPr>
                <w:rFonts w:hint="eastAsia" w:ascii="仿宋" w:hAnsi="仿宋" w:eastAsia="仿宋"/>
                <w:bCs/>
                <w:szCs w:val="21"/>
              </w:rPr>
              <w:t>掌握《歌剧魅影》等经典选段，掌握悲剧张力与史诗叙事的声台形表协同技巧，完成角色塑造实训</w:t>
            </w:r>
          </w:p>
          <w:p w14:paraId="4B7D9438">
            <w:pPr>
              <w:pStyle w:val="16"/>
              <w:numPr>
                <w:ilvl w:val="0"/>
                <w:numId w:val="6"/>
              </w:numPr>
              <w:snapToGrid w:val="0"/>
              <w:ind w:firstLineChars="0"/>
              <w:rPr>
                <w:rFonts w:hint="eastAsia" w:ascii="仿宋" w:hAnsi="仿宋" w:eastAsia="仿宋"/>
                <w:bCs/>
                <w:szCs w:val="21"/>
              </w:rPr>
            </w:pPr>
            <w:r>
              <w:rPr>
                <w:rFonts w:hint="eastAsia" w:ascii="仿宋" w:hAnsi="仿宋" w:eastAsia="仿宋"/>
                <w:bCs/>
                <w:szCs w:val="21"/>
              </w:rPr>
              <w:t>掌握不同经典剧目的历史背景、语言习惯及肢体表达的化转换方法</w:t>
            </w:r>
          </w:p>
          <w:p w14:paraId="04F3B66A">
            <w:pPr>
              <w:pStyle w:val="16"/>
              <w:numPr>
                <w:ilvl w:val="0"/>
                <w:numId w:val="6"/>
              </w:numPr>
              <w:snapToGrid w:val="0"/>
              <w:ind w:firstLineChars="0"/>
              <w:rPr>
                <w:rFonts w:hint="eastAsia" w:ascii="仿宋" w:hAnsi="仿宋" w:eastAsia="仿宋"/>
                <w:bCs/>
                <w:szCs w:val="21"/>
              </w:rPr>
            </w:pPr>
            <w:r>
              <w:rPr>
                <w:rFonts w:hint="eastAsia" w:ascii="仿宋" w:hAnsi="仿宋" w:eastAsia="仿宋"/>
                <w:bCs/>
                <w:szCs w:val="21"/>
              </w:rPr>
              <w:t>掌握剧目中爵士、踢踏舞等风格化舞蹈与声乐唱段的整合训练。</w:t>
            </w:r>
          </w:p>
          <w:p w14:paraId="685F9AAD">
            <w:pPr>
              <w:pStyle w:val="16"/>
              <w:numPr>
                <w:ilvl w:val="0"/>
                <w:numId w:val="6"/>
              </w:numPr>
              <w:snapToGrid w:val="0"/>
              <w:ind w:firstLineChars="0"/>
              <w:rPr>
                <w:rFonts w:hint="eastAsia" w:ascii="仿宋" w:hAnsi="仿宋" w:eastAsia="仿宋"/>
                <w:bCs/>
                <w:szCs w:val="21"/>
              </w:rPr>
            </w:pPr>
            <w:r>
              <w:rPr>
                <w:rFonts w:hint="eastAsia" w:ascii="仿宋" w:hAnsi="仿宋" w:eastAsia="仿宋"/>
                <w:bCs/>
                <w:szCs w:val="21"/>
              </w:rPr>
              <w:t>围绕中文音乐剧作品开展训练</w:t>
            </w:r>
            <w:r>
              <w:rPr>
                <w:rFonts w:hint="eastAsia" w:ascii="仿宋" w:hAnsi="仿宋" w:eastAsia="仿宋"/>
                <w:bCs/>
                <w:szCs w:val="21"/>
                <w:lang w:eastAsia="zh-CN"/>
              </w:rPr>
              <w:t>，</w:t>
            </w:r>
            <w:r>
              <w:rPr>
                <w:rFonts w:hint="eastAsia" w:ascii="仿宋" w:hAnsi="仿宋" w:eastAsia="仿宋"/>
                <w:bCs/>
                <w:szCs w:val="21"/>
              </w:rPr>
              <w:t>掌握中文音乐剧《国之当歌》青春版、《向阳而生》等中文原创剧目的叙事逻辑与文化内核</w:t>
            </w:r>
          </w:p>
          <w:p w14:paraId="3E52219A">
            <w:pPr>
              <w:pStyle w:val="16"/>
              <w:numPr>
                <w:ilvl w:val="0"/>
                <w:numId w:val="6"/>
              </w:numPr>
              <w:snapToGrid w:val="0"/>
              <w:ind w:firstLineChars="0"/>
              <w:rPr>
                <w:rFonts w:hint="eastAsia" w:ascii="仿宋" w:hAnsi="仿宋" w:eastAsia="仿宋"/>
                <w:bCs/>
                <w:szCs w:val="21"/>
              </w:rPr>
            </w:pPr>
            <w:r>
              <w:rPr>
                <w:rFonts w:hint="eastAsia" w:ascii="仿宋" w:hAnsi="仿宋" w:eastAsia="仿宋"/>
                <w:bCs/>
                <w:szCs w:val="21"/>
              </w:rPr>
              <w:t>掌握综合中国历史、民俗元素设计角色语言与肢体符号技巧</w:t>
            </w:r>
          </w:p>
          <w:p w14:paraId="612D9E62">
            <w:pPr>
              <w:pStyle w:val="16"/>
              <w:numPr>
                <w:ilvl w:val="0"/>
                <w:numId w:val="6"/>
              </w:numPr>
              <w:snapToGrid w:val="0"/>
              <w:ind w:firstLineChars="0"/>
              <w:rPr>
                <w:rFonts w:hint="eastAsia" w:ascii="仿宋" w:hAnsi="仿宋" w:eastAsia="仿宋"/>
                <w:bCs/>
                <w:szCs w:val="21"/>
              </w:rPr>
            </w:pPr>
            <w:r>
              <w:rPr>
                <w:rFonts w:hint="eastAsia" w:ascii="仿宋" w:hAnsi="仿宋" w:eastAsia="仿宋"/>
                <w:bCs/>
                <w:szCs w:val="21"/>
              </w:rPr>
              <w:t>掌握短视频宣发、沉浸式剧场等新业态下的剧目改编与表演设计</w:t>
            </w:r>
          </w:p>
          <w:p w14:paraId="7043E42A">
            <w:pPr>
              <w:pStyle w:val="16"/>
              <w:numPr>
                <w:ilvl w:val="0"/>
                <w:numId w:val="6"/>
              </w:numPr>
              <w:snapToGrid w:val="0"/>
              <w:ind w:firstLineChars="0"/>
              <w:rPr>
                <w:rFonts w:hint="eastAsia" w:ascii="仿宋" w:hAnsi="仿宋" w:eastAsia="仿宋"/>
                <w:bCs/>
                <w:szCs w:val="21"/>
              </w:rPr>
            </w:pPr>
            <w:r>
              <w:rPr>
                <w:rFonts w:hint="eastAsia" w:ascii="仿宋" w:hAnsi="仿宋" w:eastAsia="仿宋"/>
                <w:bCs/>
                <w:szCs w:val="21"/>
              </w:rPr>
              <w:t>掌握汉语四声与音乐剧旋律的咬字适配、情感表达技巧，完成完整人物形象塑造。</w:t>
            </w:r>
          </w:p>
        </w:tc>
        <w:tc>
          <w:tcPr>
            <w:tcW w:w="3787" w:type="dxa"/>
          </w:tcPr>
          <w:p w14:paraId="13070AB0">
            <w:pPr>
              <w:snapToGrid w:val="0"/>
              <w:rPr>
                <w:rFonts w:hint="eastAsia" w:ascii="仿宋" w:hAnsi="仿宋" w:eastAsia="仿宋"/>
                <w:szCs w:val="21"/>
              </w:rPr>
            </w:pPr>
            <w:r>
              <w:rPr>
                <w:rFonts w:hint="eastAsia" w:ascii="仿宋" w:hAnsi="仿宋" w:eastAsia="仿宋"/>
                <w:b/>
                <w:szCs w:val="21"/>
              </w:rPr>
              <w:t>教学内容：</w:t>
            </w:r>
            <w:r>
              <w:rPr>
                <w:rFonts w:hint="eastAsia" w:ascii="仿宋" w:hAnsi="仿宋" w:eastAsia="仿宋"/>
                <w:szCs w:val="21"/>
              </w:rPr>
              <w:t>本课程通过遵循《实践教学手册》规范剧目排演流程及要求，使学生掌握经典音乐剧与中文原创剧目的表演技法、风格特征及创作逻辑，能够精准诠释角色情感、协同声乐舞蹈与台词表达，并具备跨文化剧目改编与本土化创新意识，培养兼具国际视野、文化自信与职业素养的复合型音乐剧表演人才。</w:t>
            </w:r>
          </w:p>
          <w:p w14:paraId="2EBA6E5A">
            <w:pPr>
              <w:snapToGrid w:val="0"/>
              <w:rPr>
                <w:rFonts w:hint="eastAsia" w:ascii="仿宋" w:hAnsi="仿宋" w:eastAsia="仿宋"/>
                <w:b/>
                <w:szCs w:val="21"/>
              </w:rPr>
            </w:pPr>
            <w:r>
              <w:rPr>
                <w:rFonts w:hint="eastAsia" w:ascii="仿宋" w:hAnsi="仿宋" w:eastAsia="仿宋"/>
                <w:b/>
                <w:szCs w:val="21"/>
              </w:rPr>
              <w:t>教学要求：</w:t>
            </w:r>
          </w:p>
          <w:p w14:paraId="5A86F28B">
            <w:pPr>
              <w:snapToGrid w:val="0"/>
              <w:rPr>
                <w:rFonts w:hint="eastAsia" w:ascii="仿宋" w:hAnsi="仿宋" w:eastAsia="仿宋"/>
                <w:szCs w:val="21"/>
              </w:rPr>
            </w:pPr>
            <w:r>
              <w:rPr>
                <w:rFonts w:hint="eastAsia" w:ascii="仿宋" w:hAnsi="仿宋" w:eastAsia="仿宋"/>
                <w:szCs w:val="21"/>
              </w:rPr>
              <w:t>1、项目式教学内容，按照《实践教学手册》要求，完成经典剧目、中文剧目全流程排演，涵盖角色竞演、舞台调度与灯光配合、剧本本土化改编、宣发策划及商业演出。</w:t>
            </w:r>
          </w:p>
          <w:p w14:paraId="0388FA05">
            <w:pPr>
              <w:snapToGrid w:val="0"/>
              <w:rPr>
                <w:rFonts w:hint="eastAsia" w:ascii="仿宋" w:hAnsi="仿宋" w:eastAsia="仿宋"/>
                <w:szCs w:val="21"/>
              </w:rPr>
            </w:pPr>
            <w:r>
              <w:rPr>
                <w:rFonts w:hint="eastAsia" w:ascii="仿宋" w:hAnsi="仿宋" w:eastAsia="仿宋"/>
                <w:szCs w:val="21"/>
              </w:rPr>
              <w:t>2、强化高压创作与团队协作能力</w:t>
            </w:r>
          </w:p>
          <w:p w14:paraId="569B5F3A">
            <w:pPr>
              <w:snapToGrid w:val="0"/>
              <w:rPr>
                <w:rFonts w:hint="eastAsia" w:ascii="仿宋" w:hAnsi="仿宋" w:eastAsia="仿宋"/>
                <w:szCs w:val="21"/>
              </w:rPr>
            </w:pPr>
            <w:r>
              <w:rPr>
                <w:rFonts w:hint="eastAsia" w:ascii="仿宋" w:hAnsi="仿宋" w:eastAsia="仿宋"/>
                <w:szCs w:val="21"/>
              </w:rPr>
              <w:t>3、对比同类型人物塑造手法，提炼跨文化表演差异</w:t>
            </w:r>
          </w:p>
          <w:p w14:paraId="4EC48C9D">
            <w:pPr>
              <w:snapToGrid w:val="0"/>
              <w:rPr>
                <w:rFonts w:hint="eastAsia" w:ascii="仿宋" w:hAnsi="仿宋" w:eastAsia="仿宋"/>
                <w:szCs w:val="21"/>
              </w:rPr>
            </w:pPr>
            <w:r>
              <w:rPr>
                <w:rFonts w:hint="eastAsia" w:ascii="仿宋" w:hAnsi="仿宋" w:eastAsia="仿宋"/>
                <w:szCs w:val="21"/>
              </w:rPr>
              <w:t>4、在传统镜框舞台、环形剧场、户外广场等多场景轮换排练，模拟巡演环境适应性</w:t>
            </w:r>
          </w:p>
          <w:p w14:paraId="10469DE0">
            <w:pPr>
              <w:snapToGrid w:val="0"/>
              <w:rPr>
                <w:rFonts w:hint="eastAsia" w:ascii="仿宋" w:hAnsi="仿宋" w:eastAsia="仿宋"/>
                <w:szCs w:val="21"/>
              </w:rPr>
            </w:pPr>
            <w:r>
              <w:rPr>
                <w:rFonts w:hint="eastAsia" w:ascii="仿宋" w:hAnsi="仿宋" w:eastAsia="仿宋"/>
                <w:szCs w:val="21"/>
              </w:rPr>
              <w:t>5、掌握观众即兴互动环节（如“剧情分支选择”），训练临场应变与控场能力</w:t>
            </w:r>
          </w:p>
          <w:p w14:paraId="0F02F066">
            <w:pPr>
              <w:snapToGrid w:val="0"/>
              <w:rPr>
                <w:rFonts w:hint="eastAsia" w:ascii="仿宋" w:hAnsi="仿宋" w:eastAsia="仿宋"/>
                <w:b/>
                <w:szCs w:val="21"/>
              </w:rPr>
            </w:pPr>
          </w:p>
        </w:tc>
      </w:tr>
    </w:tbl>
    <w:p w14:paraId="3972B78E">
      <w:pPr>
        <w:snapToGrid w:val="0"/>
        <w:rPr>
          <w:rFonts w:hint="eastAsia"/>
          <w:color w:val="FF0000"/>
          <w:sz w:val="24"/>
          <w:szCs w:val="24"/>
        </w:rPr>
      </w:pPr>
    </w:p>
    <w:p w14:paraId="48C05778">
      <w:pPr>
        <w:pStyle w:val="16"/>
        <w:numPr>
          <w:ilvl w:val="0"/>
          <w:numId w:val="1"/>
        </w:numPr>
        <w:snapToGrid w:val="0"/>
        <w:spacing w:line="276" w:lineRule="auto"/>
        <w:ind w:firstLineChars="0"/>
        <w:rPr>
          <w:rFonts w:hint="eastAsia" w:ascii="宋体" w:hAnsi="宋体" w:eastAsia="宋体"/>
          <w:szCs w:val="21"/>
        </w:rPr>
      </w:pPr>
      <w:r>
        <w:rPr>
          <w:rFonts w:hint="eastAsia" w:ascii="宋体" w:hAnsi="宋体" w:eastAsia="宋体"/>
          <w:szCs w:val="21"/>
        </w:rPr>
        <w:t>专业拓展（选修）课</w:t>
      </w:r>
    </w:p>
    <w:p w14:paraId="648CB993">
      <w:pPr>
        <w:snapToGrid w:val="0"/>
        <w:spacing w:line="276" w:lineRule="auto"/>
        <w:ind w:left="482"/>
        <w:rPr>
          <w:rFonts w:hint="eastAsia" w:ascii="宋体" w:hAnsi="宋体" w:eastAsia="宋体"/>
          <w:szCs w:val="21"/>
        </w:rPr>
      </w:pPr>
      <w:r>
        <w:rPr>
          <w:rFonts w:hint="eastAsia" w:ascii="宋体" w:hAnsi="宋体" w:eastAsia="宋体"/>
          <w:szCs w:val="21"/>
        </w:rPr>
        <w:t>主要包括：数字音乐、空间与表演、合唱与指挥、儿童心理学、学前教育学</w:t>
      </w:r>
      <w:r>
        <w:rPr>
          <w:rFonts w:hint="eastAsia" w:ascii="宋体" w:hAnsi="宋体" w:eastAsia="宋体"/>
          <w:szCs w:val="21"/>
        </w:rPr>
        <w:tab/>
      </w:r>
      <w:r>
        <w:rPr>
          <w:rFonts w:hint="eastAsia" w:ascii="宋体" w:hAnsi="宋体" w:eastAsia="宋体"/>
          <w:szCs w:val="21"/>
        </w:rPr>
        <w:tab/>
      </w:r>
    </w:p>
    <w:p w14:paraId="66307BF0">
      <w:pPr>
        <w:snapToGrid w:val="0"/>
        <w:spacing w:before="60" w:line="276" w:lineRule="auto"/>
        <w:ind w:firstLine="482"/>
        <w:rPr>
          <w:rFonts w:hint="eastAsia" w:ascii="宋体" w:hAnsi="宋体" w:eastAsia="宋体"/>
          <w:b/>
          <w:bCs/>
          <w:szCs w:val="21"/>
        </w:rPr>
      </w:pPr>
      <w:r>
        <w:rPr>
          <w:rFonts w:hint="eastAsia" w:ascii="宋体" w:hAnsi="宋体" w:eastAsia="宋体"/>
          <w:b/>
          <w:bCs/>
          <w:szCs w:val="21"/>
        </w:rPr>
        <w:t>7.3 实践性教学环节</w:t>
      </w:r>
    </w:p>
    <w:p w14:paraId="0E3B8A92">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主要包括实习实训、毕业演出、社会实践活动等形式，公共基础课程和专业课程等都要加强实践性教学。</w:t>
      </w:r>
    </w:p>
    <w:p w14:paraId="30879E4F">
      <w:pPr>
        <w:snapToGrid w:val="0"/>
        <w:spacing w:before="60" w:line="276" w:lineRule="auto"/>
        <w:ind w:firstLine="482"/>
        <w:rPr>
          <w:rFonts w:hint="eastAsia" w:ascii="宋体" w:hAnsi="宋体" w:eastAsia="宋体"/>
          <w:szCs w:val="21"/>
        </w:rPr>
      </w:pPr>
      <w:r>
        <w:rPr>
          <w:rFonts w:hint="eastAsia" w:ascii="宋体" w:hAnsi="宋体" w:eastAsia="宋体"/>
          <w:szCs w:val="21"/>
        </w:rPr>
        <w:t>（1）实训</w:t>
      </w:r>
    </w:p>
    <w:p w14:paraId="2864AF81">
      <w:pPr>
        <w:snapToGrid w:val="0"/>
        <w:spacing w:line="276" w:lineRule="auto"/>
        <w:ind w:firstLine="482"/>
        <w:rPr>
          <w:rFonts w:hint="eastAsia" w:ascii="宋体" w:hAnsi="宋体" w:eastAsia="宋体"/>
          <w:szCs w:val="21"/>
        </w:rPr>
      </w:pPr>
      <w:r>
        <w:rPr>
          <w:rFonts w:hint="eastAsia" w:ascii="宋体" w:hAnsi="宋体" w:eastAsia="宋体"/>
          <w:szCs w:val="21"/>
        </w:rPr>
        <w:t>紧密对接理论课程内容，立足专业核心技能培养目标，遵循“学中做、做中学”的一体化原则。以模块化设计为基础，围绕典型工作任务开发实训项目，融入企业真实案例与行业技术标准，强化学生对理论知识的应用转化能力。实训过程中</w:t>
      </w:r>
      <w:r>
        <w:rPr>
          <w:rFonts w:hint="eastAsia" w:ascii="宋体" w:hAnsi="宋体" w:eastAsia="宋体"/>
          <w:szCs w:val="21"/>
          <w:lang w:val="en-US" w:eastAsia="zh-CN"/>
        </w:rPr>
        <w:t>运用</w:t>
      </w:r>
      <w:r>
        <w:rPr>
          <w:rFonts w:hint="eastAsia" w:ascii="宋体" w:hAnsi="宋体" w:eastAsia="宋体"/>
          <w:szCs w:val="21"/>
        </w:rPr>
        <w:t>数字化</w:t>
      </w:r>
      <w:r>
        <w:rPr>
          <w:rFonts w:hint="eastAsia" w:ascii="宋体" w:hAnsi="宋体" w:eastAsia="宋体"/>
          <w:szCs w:val="21"/>
          <w:lang w:val="en-US" w:eastAsia="zh-CN"/>
        </w:rPr>
        <w:t>工具</w:t>
      </w:r>
      <w:r>
        <w:rPr>
          <w:rFonts w:hint="eastAsia" w:ascii="宋体" w:hAnsi="宋体" w:eastAsia="宋体"/>
          <w:szCs w:val="21"/>
        </w:rPr>
        <w:t>，提升实训的沉浸感与实操精准度。同时，建立动态反馈机制，通过阶段性考核与复盘，重点评估学生解决实际问题的能力</w:t>
      </w:r>
      <w:r>
        <w:rPr>
          <w:rFonts w:hint="eastAsia" w:ascii="宋体" w:hAnsi="宋体" w:eastAsia="宋体"/>
          <w:szCs w:val="21"/>
          <w:lang w:eastAsia="zh-CN"/>
        </w:rPr>
        <w:t>，</w:t>
      </w:r>
      <w:r>
        <w:rPr>
          <w:rFonts w:hint="eastAsia" w:ascii="宋体" w:hAnsi="宋体" w:eastAsia="宋体"/>
          <w:szCs w:val="21"/>
        </w:rPr>
        <w:t>如即兴处理舞台突发状况、协作完成剧本改编等。强化安全意识与职业规范教育，确保实训内容与岗位能力需求无缝衔接，为后续岗位实习奠定基础。</w:t>
      </w:r>
    </w:p>
    <w:p w14:paraId="46B4480D">
      <w:pPr>
        <w:snapToGrid w:val="0"/>
        <w:spacing w:line="276" w:lineRule="auto"/>
        <w:ind w:firstLine="482"/>
        <w:rPr>
          <w:rFonts w:hint="eastAsia" w:ascii="宋体" w:hAnsi="宋体" w:eastAsia="宋体"/>
          <w:szCs w:val="21"/>
        </w:rPr>
      </w:pPr>
      <w:r>
        <w:rPr>
          <w:rFonts w:hint="eastAsia" w:ascii="宋体" w:hAnsi="宋体" w:eastAsia="宋体"/>
          <w:szCs w:val="21"/>
        </w:rPr>
        <w:t>（2）实习</w:t>
      </w:r>
    </w:p>
    <w:p w14:paraId="2BDBF476">
      <w:pPr>
        <w:snapToGrid w:val="0"/>
        <w:spacing w:line="276" w:lineRule="auto"/>
        <w:ind w:firstLine="482"/>
        <w:rPr>
          <w:rFonts w:hint="eastAsia" w:ascii="宋体" w:hAnsi="宋体" w:eastAsia="宋体"/>
          <w:szCs w:val="21"/>
        </w:rPr>
      </w:pPr>
      <w:r>
        <w:rPr>
          <w:rFonts w:hint="eastAsia" w:ascii="宋体" w:hAnsi="宋体" w:eastAsia="宋体"/>
          <w:szCs w:val="21"/>
        </w:rPr>
        <w:t>实习须以真实岗位能力对接为核心，确保与行业需求的匹配度达80%以上。学生需深度嵌入企业生产链条，参与完整项目周期（如剧目排演、舞台设计、宣发执行等），承担与目标岗位直接相关的核心任务。实习内容应覆盖行业岗位标准流程，由企业导师全程指导，确保技能训练与职业规范无缝衔接。实习安排需结合企业生产节奏，采用轮岗或定岗模式，重点强化复杂场景下的实操能力。</w:t>
      </w:r>
    </w:p>
    <w:p w14:paraId="2AC11F99">
      <w:pPr>
        <w:snapToGrid w:val="0"/>
        <w:spacing w:line="276" w:lineRule="auto"/>
        <w:ind w:firstLine="420" w:firstLineChars="200"/>
        <w:rPr>
          <w:rFonts w:hint="eastAsia" w:ascii="宋体" w:hAnsi="宋体" w:eastAsia="宋体"/>
          <w:szCs w:val="21"/>
        </w:rPr>
      </w:pPr>
      <w:r>
        <w:rPr>
          <w:rFonts w:hint="eastAsia" w:ascii="宋体" w:hAnsi="宋体" w:eastAsia="宋体"/>
          <w:szCs w:val="21"/>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0E06D958">
      <w:pPr>
        <w:snapToGrid w:val="0"/>
        <w:ind w:firstLine="560" w:firstLineChars="200"/>
        <w:rPr>
          <w:rFonts w:hint="eastAsia" w:ascii="仿宋" w:hAnsi="仿宋" w:eastAsia="仿宋"/>
          <w:sz w:val="28"/>
          <w:szCs w:val="28"/>
        </w:rPr>
      </w:pPr>
    </w:p>
    <w:p w14:paraId="4245D0AD">
      <w:pPr>
        <w:snapToGrid w:val="0"/>
        <w:spacing w:before="60" w:line="276" w:lineRule="auto"/>
        <w:ind w:firstLine="482"/>
        <w:rPr>
          <w:rFonts w:hint="eastAsia" w:ascii="宋体" w:hAnsi="宋体" w:eastAsia="宋体"/>
          <w:b/>
          <w:bCs/>
          <w:szCs w:val="21"/>
        </w:rPr>
      </w:pPr>
      <w:r>
        <w:rPr>
          <w:rFonts w:hint="eastAsia" w:ascii="宋体" w:hAnsi="宋体" w:eastAsia="宋体"/>
          <w:b/>
          <w:bCs/>
          <w:szCs w:val="21"/>
        </w:rPr>
        <w:t>7.4 相关要求</w:t>
      </w:r>
    </w:p>
    <w:p w14:paraId="4B4C2824">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2F4599B6">
      <w:pPr>
        <w:snapToGrid w:val="0"/>
        <w:rPr>
          <w:rFonts w:hint="eastAsia" w:ascii="仿宋" w:hAnsi="仿宋" w:eastAsia="仿宋"/>
          <w:sz w:val="28"/>
          <w:szCs w:val="28"/>
        </w:rPr>
      </w:pPr>
    </w:p>
    <w:p w14:paraId="618BDDDD">
      <w:pPr>
        <w:rPr>
          <w:rFonts w:hint="eastAsia" w:ascii="微软雅黑" w:hAnsi="微软雅黑" w:eastAsia="微软雅黑"/>
          <w:b/>
          <w:szCs w:val="21"/>
        </w:rPr>
      </w:pPr>
      <w:r>
        <w:rPr>
          <w:rFonts w:hint="eastAsia" w:ascii="微软雅黑" w:hAnsi="微软雅黑" w:eastAsia="微软雅黑"/>
          <w:b/>
          <w:szCs w:val="21"/>
        </w:rPr>
        <w:t>八、教学进程总体安排</w:t>
      </w:r>
    </w:p>
    <w:p w14:paraId="505BB087">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总学时为……学时，每16学时折算1学分，其中，公共基础课总学时一般不少于总学时的25%。实践性教学学时原则上不少于总学时的50%，其中，实习时间累计一般为6个月，可根据实际情况集中或分阶段安排实习时间。各类选修课程的学时累计不少于总学时的10%。军训、社会实践、入学教育、毕业教育等活动按1周为1学分。</w:t>
      </w:r>
    </w:p>
    <w:p w14:paraId="4DCB520F">
      <w:pPr>
        <w:spacing w:before="60" w:after="60"/>
        <w:ind w:firstLine="422" w:firstLineChars="200"/>
        <w:rPr>
          <w:rFonts w:hint="eastAsia" w:ascii="仿宋" w:hAnsi="仿宋" w:eastAsia="仿宋"/>
          <w:sz w:val="24"/>
          <w:szCs w:val="24"/>
        </w:rPr>
      </w:pPr>
      <w:r>
        <w:rPr>
          <w:rFonts w:hint="eastAsia" w:ascii="仿宋" w:hAnsi="仿宋" w:eastAsia="仿宋"/>
          <w:b/>
          <w:szCs w:val="21"/>
        </w:rPr>
        <w:t>8.1教学周分配表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791"/>
        <w:gridCol w:w="791"/>
        <w:gridCol w:w="665"/>
        <w:gridCol w:w="665"/>
        <w:gridCol w:w="665"/>
        <w:gridCol w:w="665"/>
        <w:gridCol w:w="791"/>
        <w:gridCol w:w="1541"/>
      </w:tblGrid>
      <w:tr w14:paraId="2A19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blHeader/>
        </w:trPr>
        <w:tc>
          <w:tcPr>
            <w:tcW w:w="1460" w:type="pct"/>
            <w:tcBorders>
              <w:tl2br w:val="single" w:color="auto" w:sz="4" w:space="0"/>
            </w:tcBorders>
            <w:vAlign w:val="center"/>
          </w:tcPr>
          <w:p w14:paraId="0C17DD13">
            <w:pPr>
              <w:autoSpaceDE w:val="0"/>
              <w:autoSpaceDN w:val="0"/>
              <w:adjustRightInd w:val="0"/>
              <w:jc w:val="right"/>
              <w:rPr>
                <w:rFonts w:hint="eastAsia" w:ascii="宋体" w:hAnsi="宋体" w:eastAsia="宋体" w:cs="仿宋"/>
                <w:kern w:val="0"/>
                <w:szCs w:val="21"/>
              </w:rPr>
            </w:pPr>
            <w:r>
              <w:rPr>
                <w:rFonts w:hint="eastAsia" w:ascii="宋体" w:hAnsi="宋体" w:eastAsia="宋体" w:cs="仿宋"/>
                <w:kern w:val="0"/>
                <w:szCs w:val="21"/>
              </w:rPr>
              <w:t>学期</w:t>
            </w:r>
          </w:p>
          <w:p w14:paraId="0A88CA4B">
            <w:pPr>
              <w:autoSpaceDE w:val="0"/>
              <w:autoSpaceDN w:val="0"/>
              <w:adjustRightInd w:val="0"/>
              <w:jc w:val="left"/>
              <w:rPr>
                <w:rFonts w:hint="eastAsia" w:ascii="宋体" w:hAnsi="宋体" w:eastAsia="宋体" w:cs="仿宋"/>
                <w:kern w:val="0"/>
                <w:szCs w:val="21"/>
              </w:rPr>
            </w:pPr>
            <w:r>
              <w:rPr>
                <w:rFonts w:hint="eastAsia" w:ascii="宋体" w:hAnsi="宋体" w:eastAsia="宋体" w:cs="仿宋"/>
                <w:kern w:val="0"/>
                <w:szCs w:val="21"/>
              </w:rPr>
              <w:t>活动名称</w:t>
            </w:r>
          </w:p>
        </w:tc>
        <w:tc>
          <w:tcPr>
            <w:tcW w:w="426" w:type="pct"/>
            <w:vAlign w:val="center"/>
          </w:tcPr>
          <w:p w14:paraId="3CC54F0D">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一</w:t>
            </w:r>
          </w:p>
        </w:tc>
        <w:tc>
          <w:tcPr>
            <w:tcW w:w="426" w:type="pct"/>
            <w:vAlign w:val="center"/>
          </w:tcPr>
          <w:p w14:paraId="78767B36">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二</w:t>
            </w:r>
          </w:p>
        </w:tc>
        <w:tc>
          <w:tcPr>
            <w:tcW w:w="358" w:type="pct"/>
            <w:vAlign w:val="center"/>
          </w:tcPr>
          <w:p w14:paraId="7461D07B">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三</w:t>
            </w:r>
          </w:p>
        </w:tc>
        <w:tc>
          <w:tcPr>
            <w:tcW w:w="358" w:type="pct"/>
            <w:vAlign w:val="center"/>
          </w:tcPr>
          <w:p w14:paraId="67880747">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四</w:t>
            </w:r>
          </w:p>
        </w:tc>
        <w:tc>
          <w:tcPr>
            <w:tcW w:w="358" w:type="pct"/>
            <w:vAlign w:val="center"/>
          </w:tcPr>
          <w:p w14:paraId="688C0DBA">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五</w:t>
            </w:r>
          </w:p>
        </w:tc>
        <w:tc>
          <w:tcPr>
            <w:tcW w:w="358" w:type="pct"/>
            <w:vAlign w:val="center"/>
          </w:tcPr>
          <w:p w14:paraId="5FF777BA">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六</w:t>
            </w:r>
          </w:p>
        </w:tc>
        <w:tc>
          <w:tcPr>
            <w:tcW w:w="426" w:type="pct"/>
            <w:vAlign w:val="center"/>
          </w:tcPr>
          <w:p w14:paraId="33B90EA3">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合计</w:t>
            </w:r>
          </w:p>
        </w:tc>
        <w:tc>
          <w:tcPr>
            <w:tcW w:w="830" w:type="pct"/>
            <w:vAlign w:val="center"/>
          </w:tcPr>
          <w:p w14:paraId="5D73448D">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备注</w:t>
            </w:r>
          </w:p>
        </w:tc>
      </w:tr>
      <w:tr w14:paraId="14A9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60" w:type="pct"/>
            <w:vAlign w:val="center"/>
          </w:tcPr>
          <w:p w14:paraId="389CB09F">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入学教育</w:t>
            </w:r>
          </w:p>
        </w:tc>
        <w:tc>
          <w:tcPr>
            <w:tcW w:w="426" w:type="pct"/>
            <w:vAlign w:val="center"/>
          </w:tcPr>
          <w:p w14:paraId="6E308A91">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426" w:type="pct"/>
            <w:vAlign w:val="center"/>
          </w:tcPr>
          <w:p w14:paraId="5740CF77">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6C63EC8F">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50770C1B">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02183FDA">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77565214">
            <w:pPr>
              <w:autoSpaceDE w:val="0"/>
              <w:autoSpaceDN w:val="0"/>
              <w:adjustRightInd w:val="0"/>
              <w:jc w:val="center"/>
              <w:rPr>
                <w:rFonts w:hint="eastAsia" w:ascii="仿宋" w:hAnsi="仿宋" w:eastAsia="仿宋" w:cs="仿宋"/>
                <w:color w:val="000000"/>
                <w:kern w:val="0"/>
                <w:szCs w:val="21"/>
              </w:rPr>
            </w:pPr>
          </w:p>
        </w:tc>
        <w:tc>
          <w:tcPr>
            <w:tcW w:w="426" w:type="pct"/>
            <w:vAlign w:val="center"/>
          </w:tcPr>
          <w:p w14:paraId="4597B8D6">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830" w:type="pct"/>
            <w:vAlign w:val="center"/>
          </w:tcPr>
          <w:p w14:paraId="689AC5FA">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提前进行</w:t>
            </w:r>
          </w:p>
        </w:tc>
      </w:tr>
      <w:tr w14:paraId="6570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60" w:type="pct"/>
            <w:vAlign w:val="center"/>
          </w:tcPr>
          <w:p w14:paraId="57B55A5D">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军 </w:t>
            </w:r>
            <w:r>
              <w:rPr>
                <w:rFonts w:ascii="仿宋" w:hAnsi="仿宋" w:eastAsia="仿宋" w:cs="仿宋"/>
                <w:color w:val="000000"/>
                <w:kern w:val="0"/>
                <w:szCs w:val="21"/>
              </w:rPr>
              <w:t xml:space="preserve">   </w:t>
            </w:r>
            <w:r>
              <w:rPr>
                <w:rFonts w:hint="eastAsia" w:ascii="仿宋" w:hAnsi="仿宋" w:eastAsia="仿宋" w:cs="仿宋"/>
                <w:color w:val="000000"/>
                <w:kern w:val="0"/>
                <w:szCs w:val="21"/>
              </w:rPr>
              <w:t>训</w:t>
            </w:r>
          </w:p>
        </w:tc>
        <w:tc>
          <w:tcPr>
            <w:tcW w:w="426" w:type="pct"/>
            <w:vAlign w:val="center"/>
          </w:tcPr>
          <w:p w14:paraId="63587BFF">
            <w:pPr>
              <w:autoSpaceDE w:val="0"/>
              <w:autoSpaceDN w:val="0"/>
              <w:adjustRightInd w:val="0"/>
              <w:ind w:left="-105" w:leftChars="-50" w:right="-105" w:rightChars="-5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426" w:type="pct"/>
            <w:vAlign w:val="center"/>
          </w:tcPr>
          <w:p w14:paraId="5499DA26">
            <w:pPr>
              <w:autoSpaceDE w:val="0"/>
              <w:autoSpaceDN w:val="0"/>
              <w:adjustRightInd w:val="0"/>
              <w:ind w:left="-105" w:leftChars="-50" w:right="-105" w:rightChars="-50"/>
              <w:jc w:val="center"/>
              <w:rPr>
                <w:rFonts w:hint="eastAsia" w:ascii="仿宋" w:hAnsi="仿宋" w:eastAsia="仿宋" w:cs="仿宋"/>
                <w:color w:val="000000"/>
                <w:kern w:val="0"/>
                <w:szCs w:val="21"/>
              </w:rPr>
            </w:pPr>
          </w:p>
        </w:tc>
        <w:tc>
          <w:tcPr>
            <w:tcW w:w="358" w:type="pct"/>
            <w:vAlign w:val="center"/>
          </w:tcPr>
          <w:p w14:paraId="2D52CEF4">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5CDA36BD">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3A72D12B">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61CF36A9">
            <w:pPr>
              <w:autoSpaceDE w:val="0"/>
              <w:autoSpaceDN w:val="0"/>
              <w:adjustRightInd w:val="0"/>
              <w:jc w:val="center"/>
              <w:rPr>
                <w:rFonts w:hint="eastAsia" w:ascii="仿宋" w:hAnsi="仿宋" w:eastAsia="仿宋" w:cs="仿宋"/>
                <w:color w:val="000000"/>
                <w:kern w:val="0"/>
                <w:szCs w:val="21"/>
              </w:rPr>
            </w:pPr>
          </w:p>
        </w:tc>
        <w:tc>
          <w:tcPr>
            <w:tcW w:w="426" w:type="pct"/>
            <w:vAlign w:val="center"/>
          </w:tcPr>
          <w:p w14:paraId="6570DBA4">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w:t>
            </w:r>
            <w:r>
              <w:rPr>
                <w:rFonts w:hint="eastAsia" w:ascii="仿宋" w:hAnsi="仿宋" w:eastAsia="仿宋" w:cs="仿宋"/>
                <w:color w:val="000000"/>
                <w:kern w:val="0"/>
                <w:szCs w:val="21"/>
              </w:rPr>
              <w:t>2</w:t>
            </w:r>
            <w:r>
              <w:rPr>
                <w:rFonts w:ascii="仿宋" w:hAnsi="仿宋" w:eastAsia="仿宋" w:cs="仿宋"/>
                <w:color w:val="000000"/>
                <w:kern w:val="0"/>
                <w:szCs w:val="21"/>
              </w:rPr>
              <w:t>)</w:t>
            </w:r>
          </w:p>
        </w:tc>
        <w:tc>
          <w:tcPr>
            <w:tcW w:w="830" w:type="pct"/>
            <w:vAlign w:val="center"/>
          </w:tcPr>
          <w:p w14:paraId="35A71226">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提前进行</w:t>
            </w:r>
          </w:p>
        </w:tc>
      </w:tr>
      <w:tr w14:paraId="138F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460" w:type="pct"/>
            <w:vAlign w:val="center"/>
          </w:tcPr>
          <w:p w14:paraId="14E4B02E">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课堂教学</w:t>
            </w:r>
          </w:p>
        </w:tc>
        <w:tc>
          <w:tcPr>
            <w:tcW w:w="426" w:type="pct"/>
            <w:vAlign w:val="center"/>
          </w:tcPr>
          <w:p w14:paraId="24479C7F">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426" w:type="pct"/>
            <w:vAlign w:val="center"/>
          </w:tcPr>
          <w:p w14:paraId="6A4B680F">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358" w:type="pct"/>
            <w:vAlign w:val="center"/>
          </w:tcPr>
          <w:p w14:paraId="69E402EE">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358" w:type="pct"/>
            <w:vAlign w:val="center"/>
          </w:tcPr>
          <w:p w14:paraId="6B514B7C">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358" w:type="pct"/>
            <w:vAlign w:val="center"/>
          </w:tcPr>
          <w:p w14:paraId="28C9CAE3">
            <w:pPr>
              <w:autoSpaceDE w:val="0"/>
              <w:autoSpaceDN w:val="0"/>
              <w:adjustRightInd w:val="0"/>
              <w:jc w:val="center"/>
              <w:rPr>
                <w:rFonts w:hint="eastAsia" w:ascii="仿宋" w:hAnsi="仿宋" w:eastAsia="仿宋" w:cs="仿宋"/>
                <w:bCs/>
                <w:kern w:val="0"/>
                <w:szCs w:val="21"/>
              </w:rPr>
            </w:pPr>
          </w:p>
        </w:tc>
        <w:tc>
          <w:tcPr>
            <w:tcW w:w="358" w:type="pct"/>
            <w:vAlign w:val="center"/>
          </w:tcPr>
          <w:p w14:paraId="60791D3C">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14:paraId="21637E89">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64</w:t>
            </w:r>
          </w:p>
        </w:tc>
        <w:tc>
          <w:tcPr>
            <w:tcW w:w="830" w:type="pct"/>
            <w:vAlign w:val="center"/>
          </w:tcPr>
          <w:p w14:paraId="00FA0B4A">
            <w:pPr>
              <w:autoSpaceDE w:val="0"/>
              <w:autoSpaceDN w:val="0"/>
              <w:adjustRightInd w:val="0"/>
              <w:jc w:val="center"/>
              <w:rPr>
                <w:rFonts w:hint="eastAsia" w:ascii="仿宋" w:hAnsi="仿宋" w:eastAsia="仿宋" w:cs="仿宋"/>
                <w:bCs/>
                <w:color w:val="000000"/>
                <w:kern w:val="0"/>
                <w:szCs w:val="21"/>
              </w:rPr>
            </w:pPr>
          </w:p>
        </w:tc>
      </w:tr>
      <w:tr w14:paraId="6FE6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60" w:type="pct"/>
            <w:vAlign w:val="center"/>
          </w:tcPr>
          <w:p w14:paraId="60E78080">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综合实践</w:t>
            </w:r>
          </w:p>
        </w:tc>
        <w:tc>
          <w:tcPr>
            <w:tcW w:w="426" w:type="pct"/>
            <w:vAlign w:val="center"/>
          </w:tcPr>
          <w:p w14:paraId="2C39A3BA">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426" w:type="pct"/>
            <w:vAlign w:val="center"/>
          </w:tcPr>
          <w:p w14:paraId="3A4AE40C">
            <w:pPr>
              <w:autoSpaceDE w:val="0"/>
              <w:autoSpaceDN w:val="0"/>
              <w:adjustRightInd w:val="0"/>
              <w:jc w:val="center"/>
              <w:rPr>
                <w:rFonts w:hint="eastAsia" w:ascii="仿宋" w:hAnsi="仿宋" w:eastAsia="仿宋" w:cs="仿宋"/>
                <w:bCs/>
                <w:kern w:val="0"/>
                <w:szCs w:val="21"/>
              </w:rPr>
            </w:pPr>
            <w:r>
              <w:rPr>
                <w:rFonts w:ascii="仿宋" w:hAnsi="仿宋" w:eastAsia="仿宋" w:cs="仿宋"/>
                <w:bCs/>
                <w:kern w:val="0"/>
                <w:szCs w:val="21"/>
              </w:rPr>
              <w:t>2</w:t>
            </w:r>
          </w:p>
        </w:tc>
        <w:tc>
          <w:tcPr>
            <w:tcW w:w="358" w:type="pct"/>
            <w:vAlign w:val="center"/>
          </w:tcPr>
          <w:p w14:paraId="661B7327">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58" w:type="pct"/>
            <w:vAlign w:val="center"/>
          </w:tcPr>
          <w:p w14:paraId="461D945B">
            <w:pPr>
              <w:autoSpaceDE w:val="0"/>
              <w:autoSpaceDN w:val="0"/>
              <w:adjustRightInd w:val="0"/>
              <w:jc w:val="center"/>
              <w:rPr>
                <w:rFonts w:hint="eastAsia" w:ascii="仿宋" w:hAnsi="仿宋" w:eastAsia="仿宋" w:cs="仿宋"/>
                <w:bCs/>
                <w:kern w:val="0"/>
                <w:szCs w:val="21"/>
              </w:rPr>
            </w:pPr>
            <w:r>
              <w:rPr>
                <w:rFonts w:ascii="仿宋" w:hAnsi="仿宋" w:eastAsia="仿宋" w:cs="仿宋"/>
                <w:bCs/>
                <w:kern w:val="0"/>
                <w:szCs w:val="21"/>
              </w:rPr>
              <w:t>2</w:t>
            </w:r>
          </w:p>
        </w:tc>
        <w:tc>
          <w:tcPr>
            <w:tcW w:w="358" w:type="pct"/>
            <w:vAlign w:val="center"/>
          </w:tcPr>
          <w:p w14:paraId="77D14431">
            <w:pPr>
              <w:autoSpaceDE w:val="0"/>
              <w:autoSpaceDN w:val="0"/>
              <w:adjustRightInd w:val="0"/>
              <w:jc w:val="center"/>
              <w:rPr>
                <w:rFonts w:hint="eastAsia" w:ascii="仿宋" w:hAnsi="仿宋" w:eastAsia="仿宋" w:cs="仿宋"/>
                <w:bCs/>
                <w:kern w:val="0"/>
                <w:szCs w:val="21"/>
              </w:rPr>
            </w:pPr>
          </w:p>
        </w:tc>
        <w:tc>
          <w:tcPr>
            <w:tcW w:w="358" w:type="pct"/>
            <w:vAlign w:val="center"/>
          </w:tcPr>
          <w:p w14:paraId="3232038A">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14:paraId="43BE82CD">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8</w:t>
            </w:r>
          </w:p>
        </w:tc>
        <w:tc>
          <w:tcPr>
            <w:tcW w:w="830" w:type="pct"/>
            <w:vAlign w:val="center"/>
          </w:tcPr>
          <w:p w14:paraId="1850D41D">
            <w:pPr>
              <w:autoSpaceDE w:val="0"/>
              <w:autoSpaceDN w:val="0"/>
              <w:adjustRightInd w:val="0"/>
              <w:snapToGrid w:val="0"/>
              <w:jc w:val="center"/>
              <w:rPr>
                <w:rFonts w:hint="eastAsia" w:ascii="仿宋" w:hAnsi="仿宋" w:eastAsia="仿宋" w:cs="仿宋"/>
                <w:bCs/>
                <w:color w:val="000000"/>
                <w:kern w:val="0"/>
                <w:szCs w:val="21"/>
              </w:rPr>
            </w:pPr>
          </w:p>
        </w:tc>
      </w:tr>
      <w:tr w14:paraId="30CC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60" w:type="pct"/>
            <w:vAlign w:val="center"/>
          </w:tcPr>
          <w:p w14:paraId="261D1CFC">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毕业综合训练</w:t>
            </w:r>
          </w:p>
        </w:tc>
        <w:tc>
          <w:tcPr>
            <w:tcW w:w="426" w:type="pct"/>
            <w:vAlign w:val="center"/>
          </w:tcPr>
          <w:p w14:paraId="45EDC3FE">
            <w:pPr>
              <w:autoSpaceDE w:val="0"/>
              <w:autoSpaceDN w:val="0"/>
              <w:adjustRightInd w:val="0"/>
              <w:jc w:val="center"/>
              <w:rPr>
                <w:rFonts w:hint="eastAsia" w:ascii="仿宋" w:hAnsi="仿宋" w:eastAsia="仿宋" w:cs="仿宋"/>
                <w:bCs/>
                <w:kern w:val="0"/>
                <w:szCs w:val="21"/>
              </w:rPr>
            </w:pPr>
          </w:p>
        </w:tc>
        <w:tc>
          <w:tcPr>
            <w:tcW w:w="426" w:type="pct"/>
            <w:vAlign w:val="center"/>
          </w:tcPr>
          <w:p w14:paraId="4D84B5F3">
            <w:pPr>
              <w:autoSpaceDE w:val="0"/>
              <w:autoSpaceDN w:val="0"/>
              <w:adjustRightInd w:val="0"/>
              <w:jc w:val="center"/>
              <w:rPr>
                <w:rFonts w:hint="eastAsia" w:ascii="仿宋" w:hAnsi="仿宋" w:eastAsia="仿宋" w:cs="仿宋"/>
                <w:bCs/>
                <w:kern w:val="0"/>
                <w:szCs w:val="21"/>
              </w:rPr>
            </w:pPr>
          </w:p>
        </w:tc>
        <w:tc>
          <w:tcPr>
            <w:tcW w:w="358" w:type="pct"/>
            <w:vAlign w:val="center"/>
          </w:tcPr>
          <w:p w14:paraId="7744FA79">
            <w:pPr>
              <w:autoSpaceDE w:val="0"/>
              <w:autoSpaceDN w:val="0"/>
              <w:adjustRightInd w:val="0"/>
              <w:jc w:val="center"/>
              <w:rPr>
                <w:rFonts w:hint="eastAsia" w:ascii="仿宋" w:hAnsi="仿宋" w:eastAsia="仿宋" w:cs="仿宋"/>
                <w:bCs/>
                <w:kern w:val="0"/>
                <w:szCs w:val="21"/>
              </w:rPr>
            </w:pPr>
          </w:p>
        </w:tc>
        <w:tc>
          <w:tcPr>
            <w:tcW w:w="358" w:type="pct"/>
            <w:vAlign w:val="center"/>
          </w:tcPr>
          <w:p w14:paraId="2C49F3F0">
            <w:pPr>
              <w:autoSpaceDE w:val="0"/>
              <w:autoSpaceDN w:val="0"/>
              <w:adjustRightInd w:val="0"/>
              <w:jc w:val="center"/>
              <w:rPr>
                <w:rFonts w:hint="eastAsia" w:ascii="仿宋" w:hAnsi="仿宋" w:eastAsia="仿宋" w:cs="仿宋"/>
                <w:bCs/>
                <w:kern w:val="0"/>
                <w:szCs w:val="21"/>
              </w:rPr>
            </w:pPr>
          </w:p>
        </w:tc>
        <w:tc>
          <w:tcPr>
            <w:tcW w:w="358" w:type="pct"/>
            <w:vAlign w:val="center"/>
          </w:tcPr>
          <w:p w14:paraId="2C1FFAF5">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8</w:t>
            </w:r>
          </w:p>
        </w:tc>
        <w:tc>
          <w:tcPr>
            <w:tcW w:w="358" w:type="pct"/>
            <w:vAlign w:val="center"/>
          </w:tcPr>
          <w:p w14:paraId="61EB4864">
            <w:pPr>
              <w:autoSpaceDE w:val="0"/>
              <w:autoSpaceDN w:val="0"/>
              <w:adjustRightInd w:val="0"/>
              <w:ind w:firstLine="210" w:firstLineChars="100"/>
              <w:rPr>
                <w:rFonts w:hint="eastAsia" w:ascii="仿宋" w:hAnsi="仿宋" w:eastAsia="仿宋" w:cs="仿宋"/>
                <w:bCs/>
                <w:color w:val="000000"/>
                <w:kern w:val="0"/>
                <w:szCs w:val="21"/>
              </w:rPr>
            </w:pPr>
            <w:r>
              <w:rPr>
                <w:rFonts w:hint="eastAsia" w:ascii="仿宋" w:hAnsi="仿宋" w:eastAsia="仿宋" w:cs="仿宋"/>
                <w:bCs/>
                <w:color w:val="000000"/>
                <w:kern w:val="0"/>
                <w:szCs w:val="21"/>
              </w:rPr>
              <w:t>4</w:t>
            </w:r>
          </w:p>
        </w:tc>
        <w:tc>
          <w:tcPr>
            <w:tcW w:w="426" w:type="pct"/>
            <w:vAlign w:val="center"/>
          </w:tcPr>
          <w:p w14:paraId="1A4517CC">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12</w:t>
            </w:r>
          </w:p>
        </w:tc>
        <w:tc>
          <w:tcPr>
            <w:tcW w:w="830" w:type="pct"/>
            <w:vAlign w:val="center"/>
          </w:tcPr>
          <w:p w14:paraId="67AE9D10">
            <w:pPr>
              <w:autoSpaceDE w:val="0"/>
              <w:autoSpaceDN w:val="0"/>
              <w:adjustRightInd w:val="0"/>
              <w:snapToGrid w:val="0"/>
              <w:jc w:val="center"/>
              <w:rPr>
                <w:rFonts w:hint="eastAsia" w:ascii="仿宋" w:hAnsi="仿宋" w:eastAsia="仿宋" w:cs="仿宋"/>
                <w:bCs/>
                <w:color w:val="000000"/>
                <w:kern w:val="0"/>
                <w:szCs w:val="21"/>
              </w:rPr>
            </w:pPr>
          </w:p>
        </w:tc>
      </w:tr>
      <w:tr w14:paraId="08BA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60" w:type="pct"/>
            <w:vAlign w:val="center"/>
          </w:tcPr>
          <w:p w14:paraId="60BCEB43">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认识实习</w:t>
            </w:r>
          </w:p>
        </w:tc>
        <w:tc>
          <w:tcPr>
            <w:tcW w:w="426" w:type="pct"/>
            <w:vAlign w:val="center"/>
          </w:tcPr>
          <w:p w14:paraId="4A9A55C3">
            <w:pPr>
              <w:autoSpaceDE w:val="0"/>
              <w:autoSpaceDN w:val="0"/>
              <w:adjustRightInd w:val="0"/>
              <w:jc w:val="center"/>
              <w:rPr>
                <w:rFonts w:hint="eastAsia" w:ascii="仿宋" w:hAnsi="仿宋" w:eastAsia="仿宋" w:cs="仿宋"/>
                <w:bCs/>
                <w:kern w:val="0"/>
                <w:szCs w:val="21"/>
              </w:rPr>
            </w:pPr>
          </w:p>
        </w:tc>
        <w:tc>
          <w:tcPr>
            <w:tcW w:w="426" w:type="pct"/>
            <w:vAlign w:val="center"/>
          </w:tcPr>
          <w:p w14:paraId="1DD8ED50">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w:t>
            </w:r>
          </w:p>
        </w:tc>
        <w:tc>
          <w:tcPr>
            <w:tcW w:w="358" w:type="pct"/>
            <w:vAlign w:val="center"/>
          </w:tcPr>
          <w:p w14:paraId="2614D6E1">
            <w:pPr>
              <w:autoSpaceDE w:val="0"/>
              <w:autoSpaceDN w:val="0"/>
              <w:adjustRightInd w:val="0"/>
              <w:jc w:val="center"/>
              <w:rPr>
                <w:rFonts w:hint="eastAsia" w:ascii="仿宋" w:hAnsi="仿宋" w:eastAsia="仿宋" w:cs="仿宋"/>
                <w:bCs/>
                <w:kern w:val="0"/>
                <w:szCs w:val="21"/>
              </w:rPr>
            </w:pPr>
          </w:p>
        </w:tc>
        <w:tc>
          <w:tcPr>
            <w:tcW w:w="358" w:type="pct"/>
            <w:vAlign w:val="center"/>
          </w:tcPr>
          <w:p w14:paraId="08842DCA">
            <w:pPr>
              <w:autoSpaceDE w:val="0"/>
              <w:autoSpaceDN w:val="0"/>
              <w:adjustRightInd w:val="0"/>
              <w:jc w:val="center"/>
              <w:rPr>
                <w:rFonts w:hint="eastAsia" w:ascii="仿宋" w:hAnsi="仿宋" w:eastAsia="仿宋" w:cs="仿宋"/>
                <w:bCs/>
                <w:kern w:val="0"/>
                <w:szCs w:val="21"/>
              </w:rPr>
            </w:pPr>
          </w:p>
        </w:tc>
        <w:tc>
          <w:tcPr>
            <w:tcW w:w="358" w:type="pct"/>
            <w:vAlign w:val="center"/>
          </w:tcPr>
          <w:p w14:paraId="51DD4CC3">
            <w:pPr>
              <w:autoSpaceDE w:val="0"/>
              <w:autoSpaceDN w:val="0"/>
              <w:adjustRightInd w:val="0"/>
              <w:jc w:val="center"/>
              <w:rPr>
                <w:rFonts w:hint="eastAsia" w:ascii="仿宋" w:hAnsi="仿宋" w:eastAsia="仿宋" w:cs="仿宋"/>
                <w:bCs/>
                <w:kern w:val="0"/>
                <w:szCs w:val="21"/>
              </w:rPr>
            </w:pPr>
          </w:p>
        </w:tc>
        <w:tc>
          <w:tcPr>
            <w:tcW w:w="358" w:type="pct"/>
            <w:vAlign w:val="center"/>
          </w:tcPr>
          <w:p w14:paraId="31D6BF64">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14:paraId="16791E0C">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w:t>
            </w:r>
          </w:p>
        </w:tc>
        <w:tc>
          <w:tcPr>
            <w:tcW w:w="830" w:type="pct"/>
            <w:vAlign w:val="center"/>
          </w:tcPr>
          <w:p w14:paraId="3F82671C">
            <w:pPr>
              <w:autoSpaceDE w:val="0"/>
              <w:autoSpaceDN w:val="0"/>
              <w:adjustRightInd w:val="0"/>
              <w:snapToGri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大一暑假</w:t>
            </w:r>
          </w:p>
        </w:tc>
      </w:tr>
      <w:tr w14:paraId="7A17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60" w:type="pct"/>
            <w:vAlign w:val="center"/>
          </w:tcPr>
          <w:p w14:paraId="14DB7E77">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跟岗实习</w:t>
            </w:r>
          </w:p>
        </w:tc>
        <w:tc>
          <w:tcPr>
            <w:tcW w:w="426" w:type="pct"/>
            <w:vAlign w:val="center"/>
          </w:tcPr>
          <w:p w14:paraId="438F6017">
            <w:pPr>
              <w:autoSpaceDE w:val="0"/>
              <w:autoSpaceDN w:val="0"/>
              <w:adjustRightInd w:val="0"/>
              <w:jc w:val="center"/>
              <w:rPr>
                <w:rFonts w:hint="eastAsia" w:ascii="仿宋" w:hAnsi="仿宋" w:eastAsia="仿宋" w:cs="仿宋"/>
                <w:bCs/>
                <w:kern w:val="0"/>
                <w:szCs w:val="21"/>
              </w:rPr>
            </w:pPr>
          </w:p>
        </w:tc>
        <w:tc>
          <w:tcPr>
            <w:tcW w:w="426" w:type="pct"/>
            <w:vAlign w:val="center"/>
          </w:tcPr>
          <w:p w14:paraId="6E66296B">
            <w:pPr>
              <w:autoSpaceDE w:val="0"/>
              <w:autoSpaceDN w:val="0"/>
              <w:adjustRightInd w:val="0"/>
              <w:jc w:val="center"/>
              <w:rPr>
                <w:rFonts w:hint="eastAsia" w:ascii="仿宋" w:hAnsi="仿宋" w:eastAsia="仿宋" w:cs="仿宋"/>
                <w:bCs/>
                <w:kern w:val="0"/>
                <w:szCs w:val="21"/>
              </w:rPr>
            </w:pPr>
          </w:p>
        </w:tc>
        <w:tc>
          <w:tcPr>
            <w:tcW w:w="358" w:type="pct"/>
            <w:vAlign w:val="center"/>
          </w:tcPr>
          <w:p w14:paraId="604FF09F">
            <w:pPr>
              <w:autoSpaceDE w:val="0"/>
              <w:autoSpaceDN w:val="0"/>
              <w:adjustRightInd w:val="0"/>
              <w:jc w:val="center"/>
              <w:rPr>
                <w:rFonts w:hint="eastAsia" w:ascii="仿宋" w:hAnsi="仿宋" w:eastAsia="仿宋" w:cs="仿宋"/>
                <w:bCs/>
                <w:kern w:val="0"/>
                <w:szCs w:val="21"/>
              </w:rPr>
            </w:pPr>
          </w:p>
        </w:tc>
        <w:tc>
          <w:tcPr>
            <w:tcW w:w="358" w:type="pct"/>
            <w:vAlign w:val="center"/>
          </w:tcPr>
          <w:p w14:paraId="75CEDC40">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58" w:type="pct"/>
            <w:vAlign w:val="center"/>
          </w:tcPr>
          <w:p w14:paraId="1BE470F3">
            <w:pPr>
              <w:autoSpaceDE w:val="0"/>
              <w:autoSpaceDN w:val="0"/>
              <w:adjustRightInd w:val="0"/>
              <w:jc w:val="center"/>
              <w:rPr>
                <w:rFonts w:hint="eastAsia" w:ascii="仿宋" w:hAnsi="仿宋" w:eastAsia="仿宋" w:cs="仿宋"/>
                <w:bCs/>
                <w:kern w:val="0"/>
                <w:szCs w:val="21"/>
              </w:rPr>
            </w:pPr>
          </w:p>
        </w:tc>
        <w:tc>
          <w:tcPr>
            <w:tcW w:w="358" w:type="pct"/>
            <w:vAlign w:val="center"/>
          </w:tcPr>
          <w:p w14:paraId="25CDCAC2">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14:paraId="62E83BF5">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（3）</w:t>
            </w:r>
          </w:p>
        </w:tc>
        <w:tc>
          <w:tcPr>
            <w:tcW w:w="830" w:type="pct"/>
            <w:vAlign w:val="center"/>
          </w:tcPr>
          <w:p w14:paraId="02510AC9">
            <w:pPr>
              <w:autoSpaceDE w:val="0"/>
              <w:autoSpaceDN w:val="0"/>
              <w:adjustRightInd w:val="0"/>
              <w:snapToGri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大二暑假</w:t>
            </w:r>
          </w:p>
        </w:tc>
      </w:tr>
      <w:tr w14:paraId="2B5D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60" w:type="pct"/>
            <w:vAlign w:val="center"/>
          </w:tcPr>
          <w:p w14:paraId="73BC8809">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顶岗实习</w:t>
            </w:r>
          </w:p>
        </w:tc>
        <w:tc>
          <w:tcPr>
            <w:tcW w:w="426" w:type="pct"/>
            <w:vAlign w:val="center"/>
          </w:tcPr>
          <w:p w14:paraId="22BBBC3B">
            <w:pPr>
              <w:autoSpaceDE w:val="0"/>
              <w:autoSpaceDN w:val="0"/>
              <w:adjustRightInd w:val="0"/>
              <w:jc w:val="center"/>
              <w:rPr>
                <w:rFonts w:hint="eastAsia" w:ascii="仿宋" w:hAnsi="仿宋" w:eastAsia="仿宋" w:cs="仿宋"/>
                <w:bCs/>
                <w:kern w:val="0"/>
                <w:szCs w:val="21"/>
              </w:rPr>
            </w:pPr>
          </w:p>
        </w:tc>
        <w:tc>
          <w:tcPr>
            <w:tcW w:w="426" w:type="pct"/>
            <w:vAlign w:val="center"/>
          </w:tcPr>
          <w:p w14:paraId="1730D9C2">
            <w:pPr>
              <w:autoSpaceDE w:val="0"/>
              <w:autoSpaceDN w:val="0"/>
              <w:adjustRightInd w:val="0"/>
              <w:jc w:val="center"/>
              <w:rPr>
                <w:rFonts w:hint="eastAsia" w:ascii="仿宋" w:hAnsi="仿宋" w:eastAsia="仿宋" w:cs="仿宋"/>
                <w:bCs/>
                <w:kern w:val="0"/>
                <w:szCs w:val="21"/>
              </w:rPr>
            </w:pPr>
          </w:p>
        </w:tc>
        <w:tc>
          <w:tcPr>
            <w:tcW w:w="358" w:type="pct"/>
            <w:vAlign w:val="center"/>
          </w:tcPr>
          <w:p w14:paraId="481EB567">
            <w:pPr>
              <w:autoSpaceDE w:val="0"/>
              <w:autoSpaceDN w:val="0"/>
              <w:adjustRightInd w:val="0"/>
              <w:jc w:val="center"/>
              <w:rPr>
                <w:rFonts w:hint="eastAsia" w:ascii="仿宋" w:hAnsi="仿宋" w:eastAsia="仿宋" w:cs="仿宋"/>
                <w:bCs/>
                <w:kern w:val="0"/>
                <w:szCs w:val="21"/>
              </w:rPr>
            </w:pPr>
          </w:p>
        </w:tc>
        <w:tc>
          <w:tcPr>
            <w:tcW w:w="358" w:type="pct"/>
            <w:vAlign w:val="center"/>
          </w:tcPr>
          <w:p w14:paraId="5D2206A9">
            <w:pPr>
              <w:autoSpaceDE w:val="0"/>
              <w:autoSpaceDN w:val="0"/>
              <w:adjustRightInd w:val="0"/>
              <w:jc w:val="center"/>
              <w:rPr>
                <w:rFonts w:hint="eastAsia" w:ascii="仿宋" w:hAnsi="仿宋" w:eastAsia="仿宋" w:cs="仿宋"/>
                <w:bCs/>
                <w:kern w:val="0"/>
                <w:szCs w:val="21"/>
              </w:rPr>
            </w:pPr>
          </w:p>
        </w:tc>
        <w:tc>
          <w:tcPr>
            <w:tcW w:w="358" w:type="pct"/>
            <w:vAlign w:val="center"/>
          </w:tcPr>
          <w:p w14:paraId="7D665DDA">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12</w:t>
            </w:r>
          </w:p>
        </w:tc>
        <w:tc>
          <w:tcPr>
            <w:tcW w:w="358" w:type="pct"/>
            <w:vAlign w:val="center"/>
          </w:tcPr>
          <w:p w14:paraId="5B2B79F1">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12</w:t>
            </w:r>
          </w:p>
        </w:tc>
        <w:tc>
          <w:tcPr>
            <w:tcW w:w="426" w:type="pct"/>
            <w:vAlign w:val="center"/>
          </w:tcPr>
          <w:p w14:paraId="2DF1F53C">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24</w:t>
            </w:r>
          </w:p>
        </w:tc>
        <w:tc>
          <w:tcPr>
            <w:tcW w:w="830" w:type="pct"/>
            <w:vAlign w:val="center"/>
          </w:tcPr>
          <w:p w14:paraId="3659BABE">
            <w:pPr>
              <w:autoSpaceDE w:val="0"/>
              <w:autoSpaceDN w:val="0"/>
              <w:adjustRightInd w:val="0"/>
              <w:snapToGrid w:val="0"/>
              <w:jc w:val="center"/>
              <w:rPr>
                <w:rFonts w:hint="eastAsia" w:ascii="仿宋" w:hAnsi="仿宋" w:eastAsia="仿宋" w:cs="仿宋"/>
                <w:bCs/>
                <w:color w:val="000000"/>
                <w:kern w:val="0"/>
                <w:szCs w:val="21"/>
              </w:rPr>
            </w:pPr>
          </w:p>
        </w:tc>
      </w:tr>
      <w:tr w14:paraId="2564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460" w:type="pct"/>
            <w:vAlign w:val="center"/>
          </w:tcPr>
          <w:p w14:paraId="1517BBF9">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考 试 周</w:t>
            </w:r>
          </w:p>
        </w:tc>
        <w:tc>
          <w:tcPr>
            <w:tcW w:w="426" w:type="pct"/>
            <w:vAlign w:val="center"/>
          </w:tcPr>
          <w:p w14:paraId="4A930630">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426" w:type="pct"/>
            <w:vAlign w:val="center"/>
          </w:tcPr>
          <w:p w14:paraId="05614B43">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00910B6E">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57703661">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06E302A8">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4DE996AF">
            <w:pPr>
              <w:autoSpaceDE w:val="0"/>
              <w:autoSpaceDN w:val="0"/>
              <w:adjustRightInd w:val="0"/>
              <w:jc w:val="center"/>
              <w:rPr>
                <w:rFonts w:hint="eastAsia" w:ascii="仿宋" w:hAnsi="仿宋" w:eastAsia="仿宋" w:cs="仿宋"/>
                <w:color w:val="000000"/>
                <w:kern w:val="0"/>
                <w:szCs w:val="21"/>
              </w:rPr>
            </w:pPr>
          </w:p>
        </w:tc>
        <w:tc>
          <w:tcPr>
            <w:tcW w:w="426" w:type="pct"/>
            <w:vAlign w:val="center"/>
          </w:tcPr>
          <w:p w14:paraId="1546A57F">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830" w:type="pct"/>
            <w:vAlign w:val="center"/>
          </w:tcPr>
          <w:p w14:paraId="5247BE85">
            <w:pPr>
              <w:autoSpaceDE w:val="0"/>
              <w:autoSpaceDN w:val="0"/>
              <w:adjustRightInd w:val="0"/>
              <w:jc w:val="center"/>
              <w:rPr>
                <w:rFonts w:hint="eastAsia" w:ascii="仿宋" w:hAnsi="仿宋" w:eastAsia="仿宋" w:cs="仿宋"/>
                <w:color w:val="000000"/>
                <w:kern w:val="0"/>
                <w:szCs w:val="21"/>
              </w:rPr>
            </w:pPr>
          </w:p>
        </w:tc>
      </w:tr>
      <w:tr w14:paraId="4FE8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460" w:type="pct"/>
            <w:vAlign w:val="center"/>
          </w:tcPr>
          <w:p w14:paraId="286AD903">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 动 周</w:t>
            </w:r>
          </w:p>
        </w:tc>
        <w:tc>
          <w:tcPr>
            <w:tcW w:w="426" w:type="pct"/>
            <w:vAlign w:val="center"/>
          </w:tcPr>
          <w:p w14:paraId="26142321">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426" w:type="pct"/>
            <w:vAlign w:val="center"/>
          </w:tcPr>
          <w:p w14:paraId="6D947710">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73A884FD">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2302D892">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3F3B19DA">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595B9E9B">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426" w:type="pct"/>
            <w:vAlign w:val="center"/>
          </w:tcPr>
          <w:p w14:paraId="2AE0750E">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8</w:t>
            </w:r>
          </w:p>
        </w:tc>
        <w:tc>
          <w:tcPr>
            <w:tcW w:w="830" w:type="pct"/>
            <w:vAlign w:val="center"/>
          </w:tcPr>
          <w:p w14:paraId="7FF75E44">
            <w:pPr>
              <w:autoSpaceDE w:val="0"/>
              <w:autoSpaceDN w:val="0"/>
              <w:adjustRightInd w:val="0"/>
              <w:jc w:val="center"/>
              <w:rPr>
                <w:rFonts w:hint="eastAsia" w:ascii="仿宋" w:hAnsi="仿宋" w:eastAsia="仿宋" w:cs="仿宋"/>
                <w:color w:val="000000"/>
                <w:kern w:val="0"/>
                <w:szCs w:val="21"/>
              </w:rPr>
            </w:pPr>
          </w:p>
        </w:tc>
      </w:tr>
      <w:tr w14:paraId="3B1F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60" w:type="pct"/>
            <w:vAlign w:val="center"/>
          </w:tcPr>
          <w:p w14:paraId="210A00A2">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合计</w:t>
            </w:r>
          </w:p>
        </w:tc>
        <w:tc>
          <w:tcPr>
            <w:tcW w:w="426" w:type="pct"/>
            <w:vAlign w:val="center"/>
          </w:tcPr>
          <w:p w14:paraId="17C6FC81">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20</w:t>
            </w:r>
          </w:p>
        </w:tc>
        <w:tc>
          <w:tcPr>
            <w:tcW w:w="426" w:type="pct"/>
            <w:vAlign w:val="center"/>
          </w:tcPr>
          <w:p w14:paraId="47D19670">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w:t>
            </w:r>
            <w:r>
              <w:rPr>
                <w:rFonts w:hint="eastAsia" w:ascii="仿宋" w:hAnsi="仿宋" w:eastAsia="仿宋" w:cs="仿宋"/>
                <w:color w:val="000000"/>
                <w:kern w:val="0"/>
                <w:szCs w:val="21"/>
              </w:rPr>
              <w:t>0</w:t>
            </w:r>
          </w:p>
        </w:tc>
        <w:tc>
          <w:tcPr>
            <w:tcW w:w="358" w:type="pct"/>
            <w:vAlign w:val="center"/>
          </w:tcPr>
          <w:p w14:paraId="4E851BA8">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20</w:t>
            </w:r>
          </w:p>
        </w:tc>
        <w:tc>
          <w:tcPr>
            <w:tcW w:w="358" w:type="pct"/>
            <w:vAlign w:val="center"/>
          </w:tcPr>
          <w:p w14:paraId="6382D51F">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w:t>
            </w:r>
            <w:r>
              <w:rPr>
                <w:rFonts w:hint="eastAsia" w:ascii="仿宋" w:hAnsi="仿宋" w:eastAsia="仿宋" w:cs="仿宋"/>
                <w:color w:val="000000"/>
                <w:kern w:val="0"/>
                <w:szCs w:val="21"/>
              </w:rPr>
              <w:t>0</w:t>
            </w:r>
          </w:p>
        </w:tc>
        <w:tc>
          <w:tcPr>
            <w:tcW w:w="358" w:type="pct"/>
            <w:vAlign w:val="center"/>
          </w:tcPr>
          <w:p w14:paraId="2D36DEFA">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w:t>
            </w:r>
          </w:p>
        </w:tc>
        <w:tc>
          <w:tcPr>
            <w:tcW w:w="358" w:type="pct"/>
            <w:vAlign w:val="center"/>
          </w:tcPr>
          <w:p w14:paraId="2D14F90F">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w:t>
            </w:r>
          </w:p>
        </w:tc>
        <w:tc>
          <w:tcPr>
            <w:tcW w:w="426" w:type="pct"/>
            <w:vAlign w:val="center"/>
          </w:tcPr>
          <w:p w14:paraId="18A37EEE">
            <w:pPr>
              <w:autoSpaceDE w:val="0"/>
              <w:autoSpaceDN w:val="0"/>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120</w:t>
            </w:r>
          </w:p>
        </w:tc>
        <w:tc>
          <w:tcPr>
            <w:tcW w:w="830" w:type="pct"/>
            <w:vAlign w:val="center"/>
          </w:tcPr>
          <w:p w14:paraId="53493911">
            <w:pPr>
              <w:autoSpaceDE w:val="0"/>
              <w:autoSpaceDN w:val="0"/>
              <w:adjustRightInd w:val="0"/>
              <w:jc w:val="center"/>
              <w:rPr>
                <w:rFonts w:hint="eastAsia" w:ascii="仿宋" w:hAnsi="仿宋" w:eastAsia="仿宋" w:cs="仿宋"/>
                <w:color w:val="000000"/>
                <w:kern w:val="0"/>
                <w:szCs w:val="21"/>
              </w:rPr>
            </w:pPr>
          </w:p>
        </w:tc>
      </w:tr>
    </w:tbl>
    <w:p w14:paraId="1B8EC878">
      <w:pPr>
        <w:spacing w:before="60" w:after="60"/>
        <w:ind w:firstLine="422" w:firstLineChars="200"/>
        <w:rPr>
          <w:rFonts w:hint="eastAsia" w:ascii="楷体" w:hAnsi="楷体" w:eastAsia="楷体"/>
          <w:color w:val="FF0000"/>
          <w:sz w:val="24"/>
          <w:szCs w:val="24"/>
        </w:rPr>
      </w:pPr>
      <w:r>
        <w:rPr>
          <w:rFonts w:hint="eastAsia" w:ascii="仿宋" w:hAnsi="仿宋" w:eastAsia="仿宋"/>
          <w:b/>
          <w:szCs w:val="21"/>
        </w:rPr>
        <w:t>8.2 教学计划进程表</w:t>
      </w:r>
    </w:p>
    <w:tbl>
      <w:tblPr>
        <w:tblStyle w:val="10"/>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47"/>
        <w:gridCol w:w="1510"/>
        <w:gridCol w:w="717"/>
        <w:gridCol w:w="629"/>
        <w:gridCol w:w="546"/>
        <w:gridCol w:w="660"/>
        <w:gridCol w:w="677"/>
        <w:gridCol w:w="580"/>
        <w:gridCol w:w="540"/>
        <w:gridCol w:w="540"/>
        <w:gridCol w:w="542"/>
        <w:gridCol w:w="540"/>
        <w:gridCol w:w="540"/>
        <w:gridCol w:w="559"/>
      </w:tblGrid>
      <w:tr w14:paraId="0EC7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460" w:type="pct"/>
            <w:vMerge w:val="restart"/>
            <w:vAlign w:val="center"/>
          </w:tcPr>
          <w:p w14:paraId="4FAD73B1">
            <w:pPr>
              <w:snapToGrid w:val="0"/>
              <w:spacing w:line="320" w:lineRule="exact"/>
              <w:jc w:val="center"/>
              <w:rPr>
                <w:rFonts w:hint="eastAsia" w:ascii="仿宋" w:hAnsi="仿宋" w:eastAsia="仿宋"/>
                <w:szCs w:val="21"/>
              </w:rPr>
            </w:pPr>
            <w:r>
              <w:rPr>
                <w:rFonts w:hint="eastAsia" w:ascii="仿宋" w:hAnsi="仿宋" w:eastAsia="仿宋"/>
                <w:szCs w:val="21"/>
              </w:rPr>
              <w:t>课程</w:t>
            </w:r>
          </w:p>
          <w:p w14:paraId="4C3C2DCF">
            <w:pPr>
              <w:snapToGrid w:val="0"/>
              <w:spacing w:line="320" w:lineRule="exact"/>
              <w:jc w:val="center"/>
              <w:rPr>
                <w:rFonts w:hint="eastAsia" w:ascii="仿宋" w:hAnsi="仿宋" w:eastAsia="仿宋"/>
                <w:szCs w:val="21"/>
              </w:rPr>
            </w:pPr>
            <w:r>
              <w:rPr>
                <w:rFonts w:hint="eastAsia" w:ascii="仿宋" w:hAnsi="仿宋" w:eastAsia="仿宋"/>
                <w:szCs w:val="21"/>
              </w:rPr>
              <w:t>类别</w:t>
            </w:r>
          </w:p>
        </w:tc>
        <w:tc>
          <w:tcPr>
            <w:tcW w:w="820" w:type="pct"/>
            <w:gridSpan w:val="2"/>
            <w:vMerge w:val="restart"/>
            <w:vAlign w:val="center"/>
          </w:tcPr>
          <w:p w14:paraId="3BB6363E">
            <w:pPr>
              <w:snapToGrid w:val="0"/>
              <w:spacing w:line="320" w:lineRule="exact"/>
              <w:jc w:val="center"/>
              <w:rPr>
                <w:rFonts w:hint="eastAsia" w:ascii="仿宋" w:hAnsi="仿宋" w:eastAsia="仿宋"/>
                <w:szCs w:val="21"/>
              </w:rPr>
            </w:pPr>
            <w:r>
              <w:rPr>
                <w:rFonts w:hint="eastAsia" w:ascii="仿宋" w:hAnsi="仿宋" w:eastAsia="仿宋"/>
                <w:szCs w:val="21"/>
              </w:rPr>
              <w:t>课程名称</w:t>
            </w:r>
          </w:p>
        </w:tc>
        <w:tc>
          <w:tcPr>
            <w:tcW w:w="377" w:type="pct"/>
            <w:vMerge w:val="restart"/>
            <w:vAlign w:val="center"/>
          </w:tcPr>
          <w:p w14:paraId="584BAC68">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课程</w:t>
            </w:r>
          </w:p>
          <w:p w14:paraId="6A220159">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类别</w:t>
            </w:r>
          </w:p>
        </w:tc>
        <w:tc>
          <w:tcPr>
            <w:tcW w:w="330" w:type="pct"/>
            <w:vMerge w:val="restart"/>
            <w:vAlign w:val="center"/>
          </w:tcPr>
          <w:p w14:paraId="359A9EEE">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考试/考查</w:t>
            </w:r>
          </w:p>
        </w:tc>
        <w:tc>
          <w:tcPr>
            <w:tcW w:w="287" w:type="pct"/>
            <w:vMerge w:val="restart"/>
            <w:vAlign w:val="center"/>
          </w:tcPr>
          <w:p w14:paraId="07CFE40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学分</w:t>
            </w:r>
          </w:p>
        </w:tc>
        <w:tc>
          <w:tcPr>
            <w:tcW w:w="347" w:type="pct"/>
            <w:vMerge w:val="restart"/>
            <w:vAlign w:val="center"/>
          </w:tcPr>
          <w:p w14:paraId="4D6AE88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课程</w:t>
            </w:r>
          </w:p>
          <w:p w14:paraId="19669D85">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学时</w:t>
            </w:r>
          </w:p>
        </w:tc>
        <w:tc>
          <w:tcPr>
            <w:tcW w:w="356" w:type="pct"/>
            <w:vMerge w:val="restart"/>
            <w:vAlign w:val="center"/>
          </w:tcPr>
          <w:p w14:paraId="10B5A613">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理论</w:t>
            </w:r>
          </w:p>
          <w:p w14:paraId="23B0E79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学时</w:t>
            </w:r>
          </w:p>
        </w:tc>
        <w:tc>
          <w:tcPr>
            <w:tcW w:w="305" w:type="pct"/>
            <w:vMerge w:val="restart"/>
            <w:vAlign w:val="center"/>
          </w:tcPr>
          <w:p w14:paraId="54B07626">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实践</w:t>
            </w:r>
          </w:p>
          <w:p w14:paraId="10B16CCB">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学时</w:t>
            </w:r>
          </w:p>
        </w:tc>
        <w:tc>
          <w:tcPr>
            <w:tcW w:w="1715" w:type="pct"/>
            <w:gridSpan w:val="6"/>
            <w:vAlign w:val="center"/>
          </w:tcPr>
          <w:p w14:paraId="01A76B30">
            <w:pPr>
              <w:snapToGrid w:val="0"/>
              <w:spacing w:line="320" w:lineRule="exact"/>
              <w:jc w:val="center"/>
              <w:rPr>
                <w:rFonts w:hint="eastAsia" w:ascii="仿宋" w:hAnsi="仿宋" w:eastAsia="仿宋"/>
                <w:szCs w:val="21"/>
              </w:rPr>
            </w:pPr>
            <w:r>
              <w:rPr>
                <w:rFonts w:hint="eastAsia" w:ascii="仿宋" w:hAnsi="仿宋" w:eastAsia="仿宋"/>
                <w:szCs w:val="21"/>
              </w:rPr>
              <w:t>学期</w:t>
            </w:r>
          </w:p>
        </w:tc>
      </w:tr>
      <w:tr w14:paraId="491C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460" w:type="pct"/>
            <w:vMerge w:val="continue"/>
            <w:vAlign w:val="center"/>
          </w:tcPr>
          <w:p w14:paraId="1DB15C58">
            <w:pPr>
              <w:snapToGrid w:val="0"/>
              <w:spacing w:line="320" w:lineRule="exact"/>
              <w:jc w:val="center"/>
              <w:rPr>
                <w:rFonts w:hint="eastAsia" w:ascii="仿宋" w:hAnsi="仿宋" w:eastAsia="仿宋"/>
                <w:szCs w:val="21"/>
              </w:rPr>
            </w:pPr>
          </w:p>
        </w:tc>
        <w:tc>
          <w:tcPr>
            <w:tcW w:w="820" w:type="pct"/>
            <w:gridSpan w:val="2"/>
            <w:vMerge w:val="continue"/>
            <w:vAlign w:val="center"/>
          </w:tcPr>
          <w:p w14:paraId="38305268">
            <w:pPr>
              <w:snapToGrid w:val="0"/>
              <w:spacing w:line="320" w:lineRule="exact"/>
              <w:jc w:val="center"/>
              <w:rPr>
                <w:rFonts w:hint="eastAsia" w:ascii="仿宋" w:hAnsi="仿宋" w:eastAsia="仿宋"/>
                <w:szCs w:val="21"/>
              </w:rPr>
            </w:pPr>
          </w:p>
        </w:tc>
        <w:tc>
          <w:tcPr>
            <w:tcW w:w="377" w:type="pct"/>
            <w:vMerge w:val="continue"/>
          </w:tcPr>
          <w:p w14:paraId="30D624FB">
            <w:pPr>
              <w:snapToGrid w:val="0"/>
              <w:spacing w:line="320" w:lineRule="exact"/>
              <w:ind w:left="-105" w:leftChars="-50" w:right="-105" w:rightChars="-50"/>
              <w:jc w:val="center"/>
              <w:rPr>
                <w:rFonts w:hint="eastAsia" w:ascii="仿宋" w:hAnsi="仿宋" w:eastAsia="仿宋"/>
                <w:szCs w:val="21"/>
              </w:rPr>
            </w:pPr>
          </w:p>
        </w:tc>
        <w:tc>
          <w:tcPr>
            <w:tcW w:w="330" w:type="pct"/>
            <w:vMerge w:val="continue"/>
            <w:vAlign w:val="center"/>
          </w:tcPr>
          <w:p w14:paraId="22556E07">
            <w:pPr>
              <w:snapToGrid w:val="0"/>
              <w:spacing w:line="320" w:lineRule="exact"/>
              <w:ind w:left="-105" w:leftChars="-50" w:right="-105" w:rightChars="-50"/>
              <w:jc w:val="center"/>
              <w:rPr>
                <w:rFonts w:hint="eastAsia" w:ascii="仿宋" w:hAnsi="仿宋" w:eastAsia="仿宋"/>
                <w:szCs w:val="21"/>
              </w:rPr>
            </w:pPr>
          </w:p>
        </w:tc>
        <w:tc>
          <w:tcPr>
            <w:tcW w:w="287" w:type="pct"/>
            <w:vMerge w:val="continue"/>
            <w:vAlign w:val="center"/>
          </w:tcPr>
          <w:p w14:paraId="426AC8E7">
            <w:pPr>
              <w:snapToGrid w:val="0"/>
              <w:spacing w:line="320" w:lineRule="exact"/>
              <w:ind w:left="-105" w:leftChars="-50" w:right="-105" w:rightChars="-50"/>
              <w:jc w:val="center"/>
              <w:rPr>
                <w:rFonts w:hint="eastAsia" w:ascii="仿宋" w:hAnsi="仿宋" w:eastAsia="仿宋"/>
                <w:szCs w:val="21"/>
              </w:rPr>
            </w:pPr>
          </w:p>
        </w:tc>
        <w:tc>
          <w:tcPr>
            <w:tcW w:w="347" w:type="pct"/>
            <w:vMerge w:val="continue"/>
            <w:vAlign w:val="center"/>
          </w:tcPr>
          <w:p w14:paraId="15AA0EE7">
            <w:pPr>
              <w:snapToGrid w:val="0"/>
              <w:spacing w:line="320" w:lineRule="exact"/>
              <w:ind w:left="-105" w:leftChars="-50" w:right="-105" w:rightChars="-50"/>
              <w:jc w:val="center"/>
              <w:rPr>
                <w:rFonts w:hint="eastAsia" w:ascii="仿宋" w:hAnsi="仿宋" w:eastAsia="仿宋"/>
                <w:szCs w:val="21"/>
              </w:rPr>
            </w:pPr>
          </w:p>
        </w:tc>
        <w:tc>
          <w:tcPr>
            <w:tcW w:w="356" w:type="pct"/>
            <w:vMerge w:val="continue"/>
            <w:vAlign w:val="center"/>
          </w:tcPr>
          <w:p w14:paraId="380A643F">
            <w:pPr>
              <w:snapToGrid w:val="0"/>
              <w:spacing w:line="320" w:lineRule="exact"/>
              <w:ind w:left="-105" w:leftChars="-50" w:right="-105" w:rightChars="-50"/>
              <w:jc w:val="center"/>
              <w:rPr>
                <w:rFonts w:hint="eastAsia" w:ascii="仿宋" w:hAnsi="仿宋" w:eastAsia="仿宋"/>
                <w:szCs w:val="21"/>
              </w:rPr>
            </w:pPr>
          </w:p>
        </w:tc>
        <w:tc>
          <w:tcPr>
            <w:tcW w:w="305" w:type="pct"/>
            <w:vMerge w:val="continue"/>
            <w:vAlign w:val="center"/>
          </w:tcPr>
          <w:p w14:paraId="01B4A4CD">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0A22ECC5">
            <w:pPr>
              <w:snapToGrid w:val="0"/>
              <w:spacing w:line="320" w:lineRule="exact"/>
              <w:jc w:val="center"/>
              <w:rPr>
                <w:rFonts w:hint="eastAsia" w:ascii="宋体" w:hAnsi="宋体" w:eastAsia="宋体"/>
                <w:szCs w:val="21"/>
              </w:rPr>
            </w:pPr>
            <w:r>
              <w:rPr>
                <w:rFonts w:hint="eastAsia" w:ascii="宋体" w:hAnsi="宋体" w:eastAsia="宋体"/>
                <w:szCs w:val="21"/>
              </w:rPr>
              <w:t>1</w:t>
            </w:r>
          </w:p>
        </w:tc>
        <w:tc>
          <w:tcPr>
            <w:tcW w:w="284" w:type="pct"/>
            <w:vAlign w:val="center"/>
          </w:tcPr>
          <w:p w14:paraId="78E2000E">
            <w:pPr>
              <w:snapToGrid w:val="0"/>
              <w:spacing w:line="320" w:lineRule="exact"/>
              <w:jc w:val="center"/>
              <w:rPr>
                <w:rFonts w:hint="eastAsia" w:ascii="宋体" w:hAnsi="宋体" w:eastAsia="宋体"/>
                <w:szCs w:val="21"/>
              </w:rPr>
            </w:pPr>
            <w:r>
              <w:rPr>
                <w:rFonts w:hint="eastAsia" w:ascii="宋体" w:hAnsi="宋体" w:eastAsia="宋体"/>
                <w:szCs w:val="21"/>
              </w:rPr>
              <w:t>2</w:t>
            </w:r>
          </w:p>
        </w:tc>
        <w:tc>
          <w:tcPr>
            <w:tcW w:w="285" w:type="pct"/>
            <w:vAlign w:val="center"/>
          </w:tcPr>
          <w:p w14:paraId="11291CA7">
            <w:pPr>
              <w:snapToGrid w:val="0"/>
              <w:spacing w:line="320" w:lineRule="exact"/>
              <w:jc w:val="center"/>
              <w:rPr>
                <w:rFonts w:hint="eastAsia" w:ascii="宋体" w:hAnsi="宋体" w:eastAsia="宋体"/>
                <w:szCs w:val="21"/>
              </w:rPr>
            </w:pPr>
            <w:r>
              <w:rPr>
                <w:rFonts w:hint="eastAsia" w:ascii="宋体" w:hAnsi="宋体" w:eastAsia="宋体"/>
                <w:szCs w:val="21"/>
              </w:rPr>
              <w:t>3</w:t>
            </w:r>
          </w:p>
        </w:tc>
        <w:tc>
          <w:tcPr>
            <w:tcW w:w="284" w:type="pct"/>
            <w:vAlign w:val="center"/>
          </w:tcPr>
          <w:p w14:paraId="713CFBDF">
            <w:pPr>
              <w:snapToGrid w:val="0"/>
              <w:spacing w:line="320" w:lineRule="exact"/>
              <w:jc w:val="center"/>
              <w:rPr>
                <w:rFonts w:hint="eastAsia" w:ascii="宋体" w:hAnsi="宋体" w:eastAsia="宋体"/>
                <w:szCs w:val="21"/>
              </w:rPr>
            </w:pPr>
            <w:r>
              <w:rPr>
                <w:rFonts w:hint="eastAsia" w:ascii="宋体" w:hAnsi="宋体" w:eastAsia="宋体"/>
                <w:szCs w:val="21"/>
              </w:rPr>
              <w:t>4</w:t>
            </w:r>
          </w:p>
        </w:tc>
        <w:tc>
          <w:tcPr>
            <w:tcW w:w="284" w:type="pct"/>
            <w:vAlign w:val="center"/>
          </w:tcPr>
          <w:p w14:paraId="4B97859C">
            <w:pPr>
              <w:snapToGrid w:val="0"/>
              <w:spacing w:line="320" w:lineRule="exact"/>
              <w:jc w:val="center"/>
              <w:rPr>
                <w:rFonts w:hint="eastAsia" w:ascii="宋体" w:hAnsi="宋体" w:eastAsia="宋体"/>
                <w:szCs w:val="21"/>
              </w:rPr>
            </w:pPr>
            <w:r>
              <w:rPr>
                <w:rFonts w:hint="eastAsia" w:ascii="宋体" w:hAnsi="宋体" w:eastAsia="宋体"/>
                <w:szCs w:val="21"/>
              </w:rPr>
              <w:t>5</w:t>
            </w:r>
          </w:p>
        </w:tc>
        <w:tc>
          <w:tcPr>
            <w:tcW w:w="293" w:type="pct"/>
            <w:vAlign w:val="center"/>
          </w:tcPr>
          <w:p w14:paraId="0EED8538">
            <w:pPr>
              <w:snapToGrid w:val="0"/>
              <w:spacing w:line="320" w:lineRule="exact"/>
              <w:jc w:val="center"/>
              <w:rPr>
                <w:rFonts w:hint="eastAsia" w:ascii="宋体" w:hAnsi="宋体" w:eastAsia="宋体"/>
                <w:szCs w:val="21"/>
              </w:rPr>
            </w:pPr>
            <w:r>
              <w:rPr>
                <w:rFonts w:hint="eastAsia" w:ascii="宋体" w:hAnsi="宋体" w:eastAsia="宋体"/>
                <w:szCs w:val="21"/>
              </w:rPr>
              <w:t>6</w:t>
            </w:r>
          </w:p>
        </w:tc>
      </w:tr>
      <w:tr w14:paraId="2767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460" w:type="pct"/>
            <w:vMerge w:val="continue"/>
            <w:vAlign w:val="center"/>
          </w:tcPr>
          <w:p w14:paraId="64F90EE9">
            <w:pPr>
              <w:snapToGrid w:val="0"/>
              <w:spacing w:line="320" w:lineRule="exact"/>
              <w:jc w:val="center"/>
              <w:rPr>
                <w:rFonts w:hint="eastAsia" w:ascii="仿宋" w:hAnsi="仿宋" w:eastAsia="仿宋"/>
                <w:szCs w:val="21"/>
              </w:rPr>
            </w:pPr>
          </w:p>
        </w:tc>
        <w:tc>
          <w:tcPr>
            <w:tcW w:w="820" w:type="pct"/>
            <w:gridSpan w:val="2"/>
            <w:vMerge w:val="continue"/>
            <w:vAlign w:val="center"/>
          </w:tcPr>
          <w:p w14:paraId="41BDFC20">
            <w:pPr>
              <w:snapToGrid w:val="0"/>
              <w:spacing w:line="320" w:lineRule="exact"/>
              <w:jc w:val="center"/>
              <w:rPr>
                <w:rFonts w:hint="eastAsia" w:ascii="仿宋" w:hAnsi="仿宋" w:eastAsia="仿宋"/>
                <w:szCs w:val="21"/>
              </w:rPr>
            </w:pPr>
          </w:p>
        </w:tc>
        <w:tc>
          <w:tcPr>
            <w:tcW w:w="377" w:type="pct"/>
            <w:vMerge w:val="continue"/>
          </w:tcPr>
          <w:p w14:paraId="307E3EA7">
            <w:pPr>
              <w:snapToGrid w:val="0"/>
              <w:spacing w:line="320" w:lineRule="exact"/>
              <w:ind w:left="-105" w:leftChars="-50" w:right="-105" w:rightChars="-50"/>
              <w:jc w:val="center"/>
              <w:rPr>
                <w:rFonts w:hint="eastAsia" w:ascii="仿宋" w:hAnsi="仿宋" w:eastAsia="仿宋"/>
                <w:szCs w:val="21"/>
              </w:rPr>
            </w:pPr>
          </w:p>
        </w:tc>
        <w:tc>
          <w:tcPr>
            <w:tcW w:w="330" w:type="pct"/>
            <w:vMerge w:val="continue"/>
            <w:vAlign w:val="center"/>
          </w:tcPr>
          <w:p w14:paraId="76365D23">
            <w:pPr>
              <w:snapToGrid w:val="0"/>
              <w:spacing w:line="320" w:lineRule="exact"/>
              <w:ind w:left="-105" w:leftChars="-50" w:right="-105" w:rightChars="-50"/>
              <w:jc w:val="center"/>
              <w:rPr>
                <w:rFonts w:hint="eastAsia" w:ascii="仿宋" w:hAnsi="仿宋" w:eastAsia="仿宋"/>
                <w:szCs w:val="21"/>
              </w:rPr>
            </w:pPr>
          </w:p>
        </w:tc>
        <w:tc>
          <w:tcPr>
            <w:tcW w:w="287" w:type="pct"/>
            <w:vMerge w:val="continue"/>
            <w:vAlign w:val="center"/>
          </w:tcPr>
          <w:p w14:paraId="1EA00B11">
            <w:pPr>
              <w:snapToGrid w:val="0"/>
              <w:spacing w:line="320" w:lineRule="exact"/>
              <w:ind w:left="-105" w:leftChars="-50" w:right="-105" w:rightChars="-50"/>
              <w:jc w:val="center"/>
              <w:rPr>
                <w:rFonts w:hint="eastAsia" w:ascii="仿宋" w:hAnsi="仿宋" w:eastAsia="仿宋"/>
                <w:szCs w:val="21"/>
              </w:rPr>
            </w:pPr>
          </w:p>
        </w:tc>
        <w:tc>
          <w:tcPr>
            <w:tcW w:w="347" w:type="pct"/>
            <w:vMerge w:val="continue"/>
            <w:vAlign w:val="center"/>
          </w:tcPr>
          <w:p w14:paraId="7CD54EAF">
            <w:pPr>
              <w:snapToGrid w:val="0"/>
              <w:spacing w:line="320" w:lineRule="exact"/>
              <w:ind w:left="-105" w:leftChars="-50" w:right="-105" w:rightChars="-50"/>
              <w:jc w:val="center"/>
              <w:rPr>
                <w:rFonts w:hint="eastAsia" w:ascii="仿宋" w:hAnsi="仿宋" w:eastAsia="仿宋"/>
                <w:szCs w:val="21"/>
              </w:rPr>
            </w:pPr>
          </w:p>
        </w:tc>
        <w:tc>
          <w:tcPr>
            <w:tcW w:w="356" w:type="pct"/>
            <w:vMerge w:val="continue"/>
            <w:vAlign w:val="center"/>
          </w:tcPr>
          <w:p w14:paraId="1E3882AB">
            <w:pPr>
              <w:snapToGrid w:val="0"/>
              <w:spacing w:line="320" w:lineRule="exact"/>
              <w:ind w:left="-105" w:leftChars="-50" w:right="-105" w:rightChars="-50"/>
              <w:jc w:val="center"/>
              <w:rPr>
                <w:rFonts w:hint="eastAsia" w:ascii="仿宋" w:hAnsi="仿宋" w:eastAsia="仿宋"/>
                <w:szCs w:val="21"/>
              </w:rPr>
            </w:pPr>
          </w:p>
        </w:tc>
        <w:tc>
          <w:tcPr>
            <w:tcW w:w="305" w:type="pct"/>
            <w:vMerge w:val="continue"/>
            <w:vAlign w:val="center"/>
          </w:tcPr>
          <w:p w14:paraId="78F98D98">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18B9F842">
            <w:pPr>
              <w:snapToGrid w:val="0"/>
              <w:spacing w:line="320" w:lineRule="exact"/>
              <w:jc w:val="center"/>
              <w:rPr>
                <w:rFonts w:hint="eastAsia" w:ascii="宋体" w:hAnsi="宋体" w:eastAsia="宋体"/>
                <w:b/>
                <w:color w:val="FF0000"/>
                <w:szCs w:val="21"/>
              </w:rPr>
            </w:pPr>
            <w:r>
              <w:rPr>
                <w:rFonts w:hint="eastAsia" w:ascii="宋体" w:hAnsi="宋体" w:eastAsia="宋体"/>
                <w:b/>
                <w:color w:val="FF0000"/>
                <w:szCs w:val="21"/>
              </w:rPr>
              <w:t>1</w:t>
            </w:r>
            <w:r>
              <w:rPr>
                <w:rFonts w:ascii="宋体" w:hAnsi="宋体" w:eastAsia="宋体"/>
                <w:b/>
                <w:color w:val="FF0000"/>
                <w:szCs w:val="21"/>
              </w:rPr>
              <w:t>6</w:t>
            </w:r>
          </w:p>
        </w:tc>
        <w:tc>
          <w:tcPr>
            <w:tcW w:w="284" w:type="pct"/>
            <w:vAlign w:val="center"/>
          </w:tcPr>
          <w:p w14:paraId="3175AF27">
            <w:pPr>
              <w:snapToGrid w:val="0"/>
              <w:spacing w:line="320" w:lineRule="exact"/>
              <w:jc w:val="center"/>
              <w:rPr>
                <w:rFonts w:hint="eastAsia" w:ascii="宋体" w:hAnsi="宋体" w:eastAsia="宋体"/>
                <w:b/>
                <w:color w:val="FF0000"/>
                <w:szCs w:val="21"/>
              </w:rPr>
            </w:pPr>
            <w:r>
              <w:rPr>
                <w:rFonts w:hint="eastAsia" w:ascii="宋体" w:hAnsi="宋体" w:eastAsia="宋体"/>
                <w:b/>
                <w:color w:val="FF0000"/>
                <w:szCs w:val="21"/>
              </w:rPr>
              <w:t>1</w:t>
            </w:r>
            <w:r>
              <w:rPr>
                <w:rFonts w:ascii="宋体" w:hAnsi="宋体" w:eastAsia="宋体"/>
                <w:b/>
                <w:color w:val="FF0000"/>
                <w:szCs w:val="21"/>
              </w:rPr>
              <w:t>6</w:t>
            </w:r>
          </w:p>
        </w:tc>
        <w:tc>
          <w:tcPr>
            <w:tcW w:w="285" w:type="pct"/>
            <w:vAlign w:val="center"/>
          </w:tcPr>
          <w:p w14:paraId="0ACD4755">
            <w:pPr>
              <w:snapToGrid w:val="0"/>
              <w:spacing w:line="320" w:lineRule="exact"/>
              <w:jc w:val="center"/>
              <w:rPr>
                <w:rFonts w:hint="eastAsia" w:ascii="宋体" w:hAnsi="宋体" w:eastAsia="宋体"/>
                <w:b/>
                <w:color w:val="FF0000"/>
                <w:szCs w:val="21"/>
              </w:rPr>
            </w:pPr>
            <w:r>
              <w:rPr>
                <w:rFonts w:hint="eastAsia" w:ascii="宋体" w:hAnsi="宋体" w:eastAsia="宋体"/>
                <w:b/>
                <w:color w:val="FF0000"/>
                <w:szCs w:val="21"/>
              </w:rPr>
              <w:t>1</w:t>
            </w:r>
            <w:r>
              <w:rPr>
                <w:rFonts w:ascii="宋体" w:hAnsi="宋体" w:eastAsia="宋体"/>
                <w:b/>
                <w:color w:val="FF0000"/>
                <w:szCs w:val="21"/>
              </w:rPr>
              <w:t>6</w:t>
            </w:r>
          </w:p>
        </w:tc>
        <w:tc>
          <w:tcPr>
            <w:tcW w:w="284" w:type="pct"/>
            <w:vAlign w:val="center"/>
          </w:tcPr>
          <w:p w14:paraId="00364B65">
            <w:pPr>
              <w:snapToGrid w:val="0"/>
              <w:spacing w:line="320" w:lineRule="exact"/>
              <w:jc w:val="center"/>
              <w:rPr>
                <w:rFonts w:hint="eastAsia" w:ascii="宋体" w:hAnsi="宋体" w:eastAsia="宋体"/>
                <w:b/>
                <w:color w:val="FF0000"/>
                <w:szCs w:val="21"/>
              </w:rPr>
            </w:pPr>
            <w:r>
              <w:rPr>
                <w:rFonts w:hint="eastAsia" w:ascii="宋体" w:hAnsi="宋体" w:eastAsia="宋体"/>
                <w:b/>
                <w:color w:val="FF0000"/>
                <w:szCs w:val="21"/>
              </w:rPr>
              <w:t>1</w:t>
            </w:r>
            <w:r>
              <w:rPr>
                <w:rFonts w:ascii="宋体" w:hAnsi="宋体" w:eastAsia="宋体"/>
                <w:b/>
                <w:color w:val="FF0000"/>
                <w:szCs w:val="21"/>
              </w:rPr>
              <w:t>6</w:t>
            </w:r>
          </w:p>
        </w:tc>
        <w:tc>
          <w:tcPr>
            <w:tcW w:w="284" w:type="pct"/>
            <w:vAlign w:val="center"/>
          </w:tcPr>
          <w:p w14:paraId="3DF7080E">
            <w:pPr>
              <w:snapToGrid w:val="0"/>
              <w:spacing w:line="320" w:lineRule="exact"/>
              <w:jc w:val="center"/>
              <w:rPr>
                <w:rFonts w:hint="eastAsia" w:ascii="宋体" w:hAnsi="宋体" w:eastAsia="宋体"/>
                <w:b/>
                <w:color w:val="FF0000"/>
                <w:szCs w:val="21"/>
              </w:rPr>
            </w:pPr>
            <w:r>
              <w:rPr>
                <w:rFonts w:hint="eastAsia" w:ascii="宋体" w:hAnsi="宋体" w:eastAsia="宋体"/>
                <w:b/>
                <w:color w:val="FF0000"/>
                <w:szCs w:val="21"/>
              </w:rPr>
              <w:t>16</w:t>
            </w:r>
          </w:p>
        </w:tc>
        <w:tc>
          <w:tcPr>
            <w:tcW w:w="293" w:type="pct"/>
            <w:vAlign w:val="center"/>
          </w:tcPr>
          <w:p w14:paraId="48FCDAED">
            <w:pPr>
              <w:snapToGrid w:val="0"/>
              <w:spacing w:line="320" w:lineRule="exact"/>
              <w:jc w:val="center"/>
              <w:rPr>
                <w:rFonts w:hint="eastAsia" w:ascii="宋体" w:hAnsi="宋体" w:eastAsia="宋体"/>
                <w:szCs w:val="21"/>
              </w:rPr>
            </w:pPr>
            <w:r>
              <w:rPr>
                <w:rFonts w:hint="eastAsia" w:ascii="宋体" w:hAnsi="宋体" w:eastAsia="宋体"/>
                <w:szCs w:val="21"/>
              </w:rPr>
              <w:t>16</w:t>
            </w:r>
          </w:p>
        </w:tc>
      </w:tr>
      <w:tr w14:paraId="5EB3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restart"/>
            <w:vAlign w:val="center"/>
          </w:tcPr>
          <w:p w14:paraId="4BF85120">
            <w:pPr>
              <w:snapToGrid w:val="0"/>
              <w:spacing w:line="320" w:lineRule="exact"/>
              <w:jc w:val="center"/>
              <w:rPr>
                <w:rFonts w:hint="eastAsia" w:ascii="仿宋" w:hAnsi="仿宋" w:eastAsia="仿宋"/>
                <w:szCs w:val="21"/>
              </w:rPr>
            </w:pPr>
            <w:r>
              <w:rPr>
                <w:rFonts w:hint="eastAsia" w:ascii="仿宋" w:hAnsi="仿宋" w:eastAsia="仿宋"/>
                <w:szCs w:val="21"/>
              </w:rPr>
              <w:t>公共基础必修课程</w:t>
            </w:r>
          </w:p>
        </w:tc>
        <w:tc>
          <w:tcPr>
            <w:tcW w:w="820" w:type="pct"/>
            <w:gridSpan w:val="2"/>
          </w:tcPr>
          <w:p w14:paraId="104D153D">
            <w:pPr>
              <w:snapToGrid w:val="0"/>
              <w:spacing w:line="320" w:lineRule="exact"/>
              <w:rPr>
                <w:rFonts w:hint="default" w:ascii="仿宋" w:hAnsi="仿宋" w:eastAsia="仿宋"/>
                <w:sz w:val="18"/>
                <w:szCs w:val="18"/>
                <w:lang w:val="en-US" w:eastAsia="zh-CN"/>
              </w:rPr>
            </w:pPr>
            <w:r>
              <w:rPr>
                <w:rFonts w:hint="eastAsia" w:ascii="仿宋" w:hAnsi="仿宋" w:eastAsia="仿宋"/>
                <w:sz w:val="18"/>
                <w:szCs w:val="18"/>
                <w:lang w:val="en-US" w:eastAsia="zh-CN"/>
              </w:rPr>
              <w:t>军事理论与训练</w:t>
            </w:r>
          </w:p>
        </w:tc>
        <w:tc>
          <w:tcPr>
            <w:tcW w:w="377" w:type="pct"/>
            <w:vAlign w:val="center"/>
          </w:tcPr>
          <w:p w14:paraId="78348C1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12F0354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2438279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1953233F">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56" w:type="pct"/>
            <w:shd w:val="clear" w:color="auto" w:fill="auto"/>
            <w:vAlign w:val="center"/>
          </w:tcPr>
          <w:p w14:paraId="257BF07F">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1EC5EBF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284" w:type="pct"/>
            <w:vAlign w:val="center"/>
          </w:tcPr>
          <w:p w14:paraId="29FB1710">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284" w:type="pct"/>
            <w:vAlign w:val="center"/>
          </w:tcPr>
          <w:p w14:paraId="20B08599">
            <w:pPr>
              <w:snapToGrid w:val="0"/>
              <w:spacing w:line="320" w:lineRule="exact"/>
              <w:ind w:left="-105" w:leftChars="-50" w:right="-105" w:rightChars="-50"/>
              <w:jc w:val="center"/>
              <w:rPr>
                <w:rFonts w:hint="eastAsia" w:ascii="仿宋" w:hAnsi="仿宋" w:eastAsia="仿宋"/>
                <w:szCs w:val="21"/>
              </w:rPr>
            </w:pPr>
          </w:p>
        </w:tc>
        <w:tc>
          <w:tcPr>
            <w:tcW w:w="285" w:type="pct"/>
            <w:vAlign w:val="center"/>
          </w:tcPr>
          <w:p w14:paraId="2F020EAF">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7CFA09B7">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1F53AFE3">
            <w:pPr>
              <w:snapToGrid w:val="0"/>
              <w:spacing w:line="320" w:lineRule="exact"/>
              <w:ind w:left="-105" w:leftChars="-50" w:right="-105" w:rightChars="-50"/>
              <w:jc w:val="center"/>
              <w:rPr>
                <w:rFonts w:hint="eastAsia" w:ascii="仿宋" w:hAnsi="仿宋" w:eastAsia="仿宋"/>
                <w:szCs w:val="21"/>
              </w:rPr>
            </w:pPr>
          </w:p>
        </w:tc>
        <w:tc>
          <w:tcPr>
            <w:tcW w:w="293" w:type="pct"/>
            <w:vAlign w:val="center"/>
          </w:tcPr>
          <w:p w14:paraId="688F5B6C">
            <w:pPr>
              <w:snapToGrid w:val="0"/>
              <w:spacing w:line="320" w:lineRule="exact"/>
              <w:ind w:left="-105" w:leftChars="-50" w:right="-105" w:rightChars="-50"/>
              <w:jc w:val="center"/>
              <w:rPr>
                <w:rFonts w:hint="eastAsia" w:ascii="仿宋" w:hAnsi="仿宋" w:eastAsia="仿宋"/>
                <w:szCs w:val="21"/>
              </w:rPr>
            </w:pPr>
          </w:p>
        </w:tc>
      </w:tr>
      <w:tr w14:paraId="48B9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1BFC510B">
            <w:pPr>
              <w:snapToGrid w:val="0"/>
              <w:spacing w:line="320" w:lineRule="exact"/>
              <w:jc w:val="center"/>
              <w:rPr>
                <w:rFonts w:hint="eastAsia" w:ascii="仿宋" w:hAnsi="仿宋" w:eastAsia="仿宋"/>
                <w:szCs w:val="21"/>
              </w:rPr>
            </w:pPr>
          </w:p>
        </w:tc>
        <w:tc>
          <w:tcPr>
            <w:tcW w:w="820" w:type="pct"/>
            <w:gridSpan w:val="2"/>
            <w:vAlign w:val="center"/>
          </w:tcPr>
          <w:p w14:paraId="39BDE6EB">
            <w:pPr>
              <w:snapToGrid w:val="0"/>
              <w:spacing w:line="320" w:lineRule="exact"/>
              <w:rPr>
                <w:rFonts w:hint="default" w:ascii="仿宋" w:hAnsi="仿宋" w:eastAsia="仿宋"/>
                <w:sz w:val="18"/>
                <w:szCs w:val="18"/>
                <w:lang w:val="en-US" w:eastAsia="zh-CN"/>
              </w:rPr>
            </w:pPr>
            <w:r>
              <w:rPr>
                <w:rFonts w:hint="eastAsia" w:ascii="仿宋" w:hAnsi="仿宋" w:eastAsia="仿宋"/>
                <w:sz w:val="18"/>
                <w:szCs w:val="18"/>
                <w:lang w:val="en-US" w:eastAsia="zh-CN"/>
              </w:rPr>
              <w:t>思想道德与法治</w:t>
            </w:r>
          </w:p>
        </w:tc>
        <w:tc>
          <w:tcPr>
            <w:tcW w:w="377" w:type="pct"/>
            <w:vAlign w:val="center"/>
          </w:tcPr>
          <w:p w14:paraId="455089A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3DBCD18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0FBF4BC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w:t>
            </w:r>
          </w:p>
        </w:tc>
        <w:tc>
          <w:tcPr>
            <w:tcW w:w="347" w:type="pct"/>
            <w:shd w:val="clear" w:color="auto" w:fill="auto"/>
            <w:vAlign w:val="center"/>
          </w:tcPr>
          <w:p w14:paraId="38CA4D4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48</w:t>
            </w:r>
          </w:p>
        </w:tc>
        <w:tc>
          <w:tcPr>
            <w:tcW w:w="356" w:type="pct"/>
            <w:shd w:val="clear" w:color="auto" w:fill="auto"/>
            <w:vAlign w:val="center"/>
          </w:tcPr>
          <w:p w14:paraId="4402B983">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48</w:t>
            </w:r>
          </w:p>
        </w:tc>
        <w:tc>
          <w:tcPr>
            <w:tcW w:w="305" w:type="pct"/>
            <w:shd w:val="clear" w:color="auto" w:fill="auto"/>
            <w:vAlign w:val="center"/>
          </w:tcPr>
          <w:p w14:paraId="3793BCF1">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39C4480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284" w:type="pct"/>
            <w:vAlign w:val="center"/>
          </w:tcPr>
          <w:p w14:paraId="3A0C5CFC">
            <w:pPr>
              <w:snapToGrid w:val="0"/>
              <w:spacing w:line="320" w:lineRule="exact"/>
              <w:ind w:left="-105" w:leftChars="-50" w:right="-105" w:rightChars="-50"/>
              <w:jc w:val="center"/>
              <w:rPr>
                <w:rFonts w:hint="eastAsia" w:ascii="仿宋" w:hAnsi="仿宋" w:eastAsia="仿宋"/>
                <w:szCs w:val="21"/>
              </w:rPr>
            </w:pPr>
          </w:p>
        </w:tc>
        <w:tc>
          <w:tcPr>
            <w:tcW w:w="285" w:type="pct"/>
            <w:vAlign w:val="center"/>
          </w:tcPr>
          <w:p w14:paraId="0757EF9D">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53901920">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5A20B837">
            <w:pPr>
              <w:snapToGrid w:val="0"/>
              <w:spacing w:line="320" w:lineRule="exact"/>
              <w:ind w:left="-105" w:leftChars="-50" w:right="-105" w:rightChars="-50"/>
              <w:jc w:val="center"/>
              <w:rPr>
                <w:rFonts w:hint="eastAsia" w:ascii="仿宋" w:hAnsi="仿宋" w:eastAsia="仿宋"/>
                <w:szCs w:val="21"/>
              </w:rPr>
            </w:pPr>
          </w:p>
        </w:tc>
        <w:tc>
          <w:tcPr>
            <w:tcW w:w="293" w:type="pct"/>
            <w:vAlign w:val="center"/>
          </w:tcPr>
          <w:p w14:paraId="3447FCC8">
            <w:pPr>
              <w:snapToGrid w:val="0"/>
              <w:spacing w:line="320" w:lineRule="exact"/>
              <w:ind w:left="-105" w:leftChars="-50" w:right="-105" w:rightChars="-50"/>
              <w:jc w:val="center"/>
              <w:rPr>
                <w:rFonts w:hint="eastAsia" w:ascii="仿宋" w:hAnsi="仿宋" w:eastAsia="仿宋"/>
                <w:szCs w:val="21"/>
              </w:rPr>
            </w:pPr>
          </w:p>
        </w:tc>
      </w:tr>
      <w:tr w14:paraId="4743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0BA171D8">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4B992DC8">
            <w:pPr>
              <w:keepNext w:val="0"/>
              <w:keepLines w:val="0"/>
              <w:widowControl/>
              <w:suppressLineNumbers w:val="0"/>
              <w:jc w:val="left"/>
              <w:textAlignment w:val="center"/>
              <w:rPr>
                <w:rFonts w:hint="eastAsia" w:asciiTheme="minorHAnsi" w:hAnsiTheme="minorHAnsi" w:eastAsiaTheme="minorEastAsia" w:cstheme="minorBidi"/>
                <w:color w:val="000000" w:themeColor="text1"/>
                <w:kern w:val="2"/>
                <w:sz w:val="15"/>
                <w:szCs w:val="15"/>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13"/>
                <w:szCs w:val="13"/>
                <w:u w:val="none"/>
                <w:lang w:val="en-US" w:eastAsia="zh-CN" w:bidi="ar"/>
                <w14:textFill>
                  <w14:solidFill>
                    <w14:schemeClr w14:val="tx1"/>
                  </w14:solidFill>
                </w14:textFill>
              </w:rPr>
              <w:t>毛泽东思想和中国特色社会主义理论体系概论</w:t>
            </w:r>
          </w:p>
        </w:tc>
        <w:tc>
          <w:tcPr>
            <w:tcW w:w="377" w:type="pct"/>
            <w:vAlign w:val="center"/>
          </w:tcPr>
          <w:p w14:paraId="4E7E21FB">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57EA693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56D3EE7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1B70835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56" w:type="pct"/>
            <w:shd w:val="clear" w:color="auto" w:fill="auto"/>
            <w:vAlign w:val="center"/>
          </w:tcPr>
          <w:p w14:paraId="466B128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14B24C77">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172C2409">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136F2698">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5" w:type="pct"/>
            <w:vAlign w:val="center"/>
          </w:tcPr>
          <w:p w14:paraId="2A2846F9">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6637894F">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7B9B8725">
            <w:pPr>
              <w:snapToGrid w:val="0"/>
              <w:spacing w:line="320" w:lineRule="exact"/>
              <w:ind w:left="-105" w:leftChars="-50" w:right="-105" w:rightChars="-50"/>
              <w:jc w:val="center"/>
              <w:rPr>
                <w:rFonts w:hint="eastAsia" w:ascii="仿宋" w:hAnsi="仿宋" w:eastAsia="仿宋"/>
                <w:szCs w:val="21"/>
              </w:rPr>
            </w:pPr>
          </w:p>
        </w:tc>
        <w:tc>
          <w:tcPr>
            <w:tcW w:w="293" w:type="pct"/>
            <w:vAlign w:val="center"/>
          </w:tcPr>
          <w:p w14:paraId="189C826A">
            <w:pPr>
              <w:snapToGrid w:val="0"/>
              <w:spacing w:line="320" w:lineRule="exact"/>
              <w:ind w:left="-105" w:leftChars="-50" w:right="-105" w:rightChars="-50"/>
              <w:jc w:val="center"/>
              <w:rPr>
                <w:rFonts w:hint="eastAsia" w:ascii="仿宋" w:hAnsi="仿宋" w:eastAsia="仿宋"/>
                <w:szCs w:val="21"/>
              </w:rPr>
            </w:pPr>
          </w:p>
        </w:tc>
      </w:tr>
      <w:tr w14:paraId="3685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tcPr>
          <w:p w14:paraId="13D8D6D2">
            <w:pPr>
              <w:snapToGrid w:val="0"/>
              <w:spacing w:line="320" w:lineRule="exact"/>
              <w:rPr>
                <w:rFonts w:hint="eastAsia" w:ascii="仿宋" w:hAnsi="仿宋" w:eastAsia="仿宋"/>
                <w:szCs w:val="21"/>
              </w:rPr>
            </w:pPr>
          </w:p>
        </w:tc>
        <w:tc>
          <w:tcPr>
            <w:tcW w:w="820" w:type="pct"/>
            <w:gridSpan w:val="2"/>
            <w:shd w:val="clear" w:color="auto" w:fill="auto"/>
            <w:vAlign w:val="center"/>
          </w:tcPr>
          <w:p w14:paraId="00B5E7F9">
            <w:pPr>
              <w:keepNext w:val="0"/>
              <w:keepLines w:val="0"/>
              <w:widowControl/>
              <w:suppressLineNumbers w:val="0"/>
              <w:jc w:val="left"/>
              <w:textAlignment w:val="center"/>
              <w:rPr>
                <w:rFonts w:hint="eastAsia" w:asciiTheme="minorHAnsi" w:hAnsiTheme="minorHAnsi" w:eastAsiaTheme="minorEastAsia" w:cstheme="minorBidi"/>
                <w:color w:val="000000" w:themeColor="text1"/>
                <w:kern w:val="2"/>
                <w:sz w:val="15"/>
                <w:szCs w:val="15"/>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13"/>
                <w:szCs w:val="13"/>
                <w:u w:val="none"/>
                <w:lang w:val="en-US" w:eastAsia="zh-CN" w:bidi="ar"/>
                <w14:textFill>
                  <w14:solidFill>
                    <w14:schemeClr w14:val="tx1"/>
                  </w14:solidFill>
                </w14:textFill>
              </w:rPr>
              <w:t>习近平新时代中国特色社会主义思想概论</w:t>
            </w:r>
          </w:p>
        </w:tc>
        <w:tc>
          <w:tcPr>
            <w:tcW w:w="377" w:type="pct"/>
            <w:vAlign w:val="center"/>
          </w:tcPr>
          <w:p w14:paraId="5D90D8F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18E0DE6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05C07308">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w:t>
            </w:r>
          </w:p>
        </w:tc>
        <w:tc>
          <w:tcPr>
            <w:tcW w:w="347" w:type="pct"/>
            <w:shd w:val="clear" w:color="auto" w:fill="auto"/>
            <w:vAlign w:val="center"/>
          </w:tcPr>
          <w:p w14:paraId="43099F1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48</w:t>
            </w:r>
          </w:p>
        </w:tc>
        <w:tc>
          <w:tcPr>
            <w:tcW w:w="356" w:type="pct"/>
            <w:shd w:val="clear" w:color="auto" w:fill="auto"/>
            <w:vAlign w:val="center"/>
          </w:tcPr>
          <w:p w14:paraId="632852F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1D0407B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284" w:type="pct"/>
            <w:vAlign w:val="center"/>
          </w:tcPr>
          <w:p w14:paraId="3EA857C9">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5B3C9A3A">
            <w:pPr>
              <w:snapToGrid w:val="0"/>
              <w:spacing w:line="320" w:lineRule="exact"/>
              <w:ind w:left="-105" w:leftChars="-50" w:right="-105" w:rightChars="-50"/>
              <w:jc w:val="center"/>
              <w:rPr>
                <w:rFonts w:hint="eastAsia" w:ascii="仿宋" w:hAnsi="仿宋" w:eastAsia="仿宋"/>
                <w:szCs w:val="21"/>
              </w:rPr>
            </w:pPr>
          </w:p>
        </w:tc>
        <w:tc>
          <w:tcPr>
            <w:tcW w:w="285" w:type="pct"/>
            <w:vAlign w:val="center"/>
          </w:tcPr>
          <w:p w14:paraId="3EF5859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284" w:type="pct"/>
            <w:vAlign w:val="center"/>
          </w:tcPr>
          <w:p w14:paraId="6C133950">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388AA022">
            <w:pPr>
              <w:snapToGrid w:val="0"/>
              <w:spacing w:line="320" w:lineRule="exact"/>
              <w:ind w:left="-105" w:leftChars="-50" w:right="-105" w:rightChars="-50"/>
              <w:jc w:val="center"/>
              <w:rPr>
                <w:rFonts w:hint="eastAsia" w:ascii="仿宋" w:hAnsi="仿宋" w:eastAsia="仿宋"/>
                <w:szCs w:val="21"/>
              </w:rPr>
            </w:pPr>
          </w:p>
        </w:tc>
        <w:tc>
          <w:tcPr>
            <w:tcW w:w="293" w:type="pct"/>
            <w:vAlign w:val="center"/>
          </w:tcPr>
          <w:p w14:paraId="392E0BBF">
            <w:pPr>
              <w:snapToGrid w:val="0"/>
              <w:spacing w:line="320" w:lineRule="exact"/>
              <w:ind w:left="-105" w:leftChars="-50" w:right="-105" w:rightChars="-50"/>
              <w:jc w:val="center"/>
              <w:rPr>
                <w:rFonts w:hint="eastAsia" w:ascii="仿宋" w:hAnsi="仿宋" w:eastAsia="仿宋"/>
                <w:szCs w:val="21"/>
              </w:rPr>
            </w:pPr>
          </w:p>
        </w:tc>
      </w:tr>
      <w:tr w14:paraId="4A97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tcPr>
          <w:p w14:paraId="3A566FC0">
            <w:pPr>
              <w:snapToGrid w:val="0"/>
              <w:spacing w:line="320" w:lineRule="exact"/>
              <w:ind w:left="-105" w:leftChars="-50" w:right="-105" w:rightChars="-50"/>
              <w:jc w:val="center"/>
              <w:rPr>
                <w:rFonts w:hint="eastAsia" w:ascii="仿宋" w:hAnsi="仿宋" w:eastAsia="仿宋"/>
                <w:szCs w:val="21"/>
              </w:rPr>
            </w:pPr>
          </w:p>
        </w:tc>
        <w:tc>
          <w:tcPr>
            <w:tcW w:w="820" w:type="pct"/>
            <w:gridSpan w:val="2"/>
            <w:shd w:val="clear" w:color="auto" w:fill="auto"/>
            <w:vAlign w:val="center"/>
          </w:tcPr>
          <w:p w14:paraId="2109ED1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形势与政策</w:t>
            </w:r>
          </w:p>
        </w:tc>
        <w:tc>
          <w:tcPr>
            <w:tcW w:w="377" w:type="pct"/>
          </w:tcPr>
          <w:p w14:paraId="14DA85F9">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1E524E6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569711BF">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shd w:val="clear" w:color="auto" w:fill="auto"/>
            <w:vAlign w:val="center"/>
          </w:tcPr>
          <w:p w14:paraId="7C90B30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56" w:type="pct"/>
            <w:shd w:val="clear" w:color="auto" w:fill="auto"/>
            <w:vAlign w:val="center"/>
          </w:tcPr>
          <w:p w14:paraId="56315AA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3E6E9DCB">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34A83D4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shd w:val="clear" w:color="auto" w:fill="auto"/>
            <w:vAlign w:val="center"/>
          </w:tcPr>
          <w:p w14:paraId="3543A00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5" w:type="pct"/>
            <w:shd w:val="clear" w:color="auto" w:fill="auto"/>
            <w:vAlign w:val="center"/>
          </w:tcPr>
          <w:p w14:paraId="7E5F71E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shd w:val="clear" w:color="auto" w:fill="auto"/>
            <w:vAlign w:val="center"/>
          </w:tcPr>
          <w:p w14:paraId="2EA195B1">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shd w:val="clear" w:color="auto" w:fill="auto"/>
            <w:vAlign w:val="top"/>
          </w:tcPr>
          <w:p w14:paraId="07F87B00">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62935E5A">
            <w:pPr>
              <w:snapToGrid w:val="0"/>
              <w:spacing w:line="320" w:lineRule="exact"/>
              <w:ind w:left="-105" w:leftChars="-50" w:right="-105" w:rightChars="-50"/>
              <w:jc w:val="center"/>
              <w:rPr>
                <w:rFonts w:hint="eastAsia" w:ascii="仿宋" w:hAnsi="仿宋" w:eastAsia="仿宋"/>
                <w:szCs w:val="21"/>
                <w:lang w:val="en-US" w:eastAsia="zh-CN"/>
              </w:rPr>
            </w:pPr>
          </w:p>
        </w:tc>
      </w:tr>
      <w:tr w14:paraId="05F0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tcPr>
          <w:p w14:paraId="3251E8AF">
            <w:pPr>
              <w:snapToGrid w:val="0"/>
              <w:spacing w:line="320" w:lineRule="exact"/>
              <w:ind w:left="-105" w:leftChars="-50" w:right="-105" w:rightChars="-50"/>
              <w:jc w:val="center"/>
              <w:rPr>
                <w:rFonts w:hint="eastAsia" w:ascii="仿宋" w:hAnsi="仿宋" w:eastAsia="仿宋"/>
                <w:szCs w:val="21"/>
              </w:rPr>
            </w:pPr>
          </w:p>
        </w:tc>
        <w:tc>
          <w:tcPr>
            <w:tcW w:w="820" w:type="pct"/>
            <w:gridSpan w:val="2"/>
            <w:shd w:val="clear" w:color="auto" w:fill="auto"/>
            <w:vAlign w:val="center"/>
          </w:tcPr>
          <w:p w14:paraId="120C62A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大学体育</w:t>
            </w:r>
          </w:p>
        </w:tc>
        <w:tc>
          <w:tcPr>
            <w:tcW w:w="377" w:type="pct"/>
          </w:tcPr>
          <w:p w14:paraId="62C5B2BF">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67D9A48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4CF79106">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w:t>
            </w:r>
          </w:p>
        </w:tc>
        <w:tc>
          <w:tcPr>
            <w:tcW w:w="347" w:type="pct"/>
            <w:shd w:val="clear" w:color="auto" w:fill="auto"/>
            <w:vAlign w:val="center"/>
          </w:tcPr>
          <w:p w14:paraId="17EA7D3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96</w:t>
            </w:r>
          </w:p>
        </w:tc>
        <w:tc>
          <w:tcPr>
            <w:tcW w:w="356" w:type="pct"/>
            <w:shd w:val="clear" w:color="auto" w:fill="auto"/>
            <w:vAlign w:val="center"/>
          </w:tcPr>
          <w:p w14:paraId="36928F3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48</w:t>
            </w:r>
          </w:p>
        </w:tc>
        <w:tc>
          <w:tcPr>
            <w:tcW w:w="305" w:type="pct"/>
            <w:shd w:val="clear" w:color="auto" w:fill="auto"/>
            <w:vAlign w:val="center"/>
          </w:tcPr>
          <w:p w14:paraId="1EE451D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48</w:t>
            </w:r>
          </w:p>
        </w:tc>
        <w:tc>
          <w:tcPr>
            <w:tcW w:w="284" w:type="pct"/>
            <w:shd w:val="clear" w:color="auto" w:fill="auto"/>
            <w:vAlign w:val="center"/>
          </w:tcPr>
          <w:p w14:paraId="304D689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shd w:val="clear" w:color="auto" w:fill="auto"/>
            <w:vAlign w:val="center"/>
          </w:tcPr>
          <w:p w14:paraId="66CD9C3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5" w:type="pct"/>
            <w:shd w:val="clear" w:color="auto" w:fill="auto"/>
            <w:vAlign w:val="center"/>
          </w:tcPr>
          <w:p w14:paraId="4C8C3C1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shd w:val="clear" w:color="auto" w:fill="auto"/>
            <w:vAlign w:val="center"/>
          </w:tcPr>
          <w:p w14:paraId="03A569BC">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545B42E9">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5DF431AB">
            <w:pPr>
              <w:snapToGrid w:val="0"/>
              <w:spacing w:line="320" w:lineRule="exact"/>
              <w:ind w:left="-105" w:leftChars="-50" w:right="-105" w:rightChars="-50"/>
              <w:jc w:val="center"/>
              <w:rPr>
                <w:rFonts w:hint="eastAsia" w:ascii="仿宋" w:hAnsi="仿宋" w:eastAsia="仿宋"/>
                <w:szCs w:val="21"/>
                <w:lang w:val="en-US" w:eastAsia="zh-CN"/>
              </w:rPr>
            </w:pPr>
          </w:p>
        </w:tc>
      </w:tr>
      <w:tr w14:paraId="1B94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tcPr>
          <w:p w14:paraId="59E553B0">
            <w:pPr>
              <w:snapToGrid w:val="0"/>
              <w:spacing w:line="320" w:lineRule="exact"/>
              <w:ind w:left="-105" w:leftChars="-50" w:right="-105" w:rightChars="-50"/>
              <w:jc w:val="center"/>
              <w:rPr>
                <w:rFonts w:hint="eastAsia" w:ascii="仿宋" w:hAnsi="仿宋" w:eastAsia="仿宋"/>
                <w:szCs w:val="21"/>
              </w:rPr>
            </w:pPr>
          </w:p>
        </w:tc>
        <w:tc>
          <w:tcPr>
            <w:tcW w:w="820" w:type="pct"/>
            <w:gridSpan w:val="2"/>
            <w:shd w:val="clear" w:color="auto" w:fill="auto"/>
            <w:vAlign w:val="center"/>
          </w:tcPr>
          <w:p w14:paraId="0F99C241">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大学生心理健康</w:t>
            </w:r>
          </w:p>
        </w:tc>
        <w:tc>
          <w:tcPr>
            <w:tcW w:w="377" w:type="pct"/>
          </w:tcPr>
          <w:p w14:paraId="4F772DC0">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4C934C1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4875232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69F8054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56" w:type="pct"/>
            <w:shd w:val="clear" w:color="auto" w:fill="auto"/>
            <w:vAlign w:val="center"/>
          </w:tcPr>
          <w:p w14:paraId="733AB10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6EFAC552">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577936E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shd w:val="clear" w:color="auto" w:fill="auto"/>
            <w:vAlign w:val="center"/>
          </w:tcPr>
          <w:p w14:paraId="3F0E93D2">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shd w:val="clear" w:color="auto" w:fill="auto"/>
            <w:vAlign w:val="center"/>
          </w:tcPr>
          <w:p w14:paraId="1B7062F3">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6FE5E7DB">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21486D61">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66C60213">
            <w:pPr>
              <w:snapToGrid w:val="0"/>
              <w:spacing w:line="320" w:lineRule="exact"/>
              <w:ind w:left="-105" w:leftChars="-50" w:right="-105" w:rightChars="-50"/>
              <w:jc w:val="center"/>
              <w:rPr>
                <w:rFonts w:hint="eastAsia" w:ascii="仿宋" w:hAnsi="仿宋" w:eastAsia="仿宋"/>
                <w:szCs w:val="21"/>
                <w:lang w:val="en-US" w:eastAsia="zh-CN"/>
              </w:rPr>
            </w:pPr>
          </w:p>
        </w:tc>
      </w:tr>
      <w:tr w14:paraId="4BD4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tcPr>
          <w:p w14:paraId="64ECD9AE">
            <w:pPr>
              <w:snapToGrid w:val="0"/>
              <w:spacing w:line="320" w:lineRule="exact"/>
              <w:ind w:left="-105" w:leftChars="-50" w:right="-105" w:rightChars="-50"/>
              <w:jc w:val="center"/>
              <w:rPr>
                <w:rFonts w:hint="eastAsia" w:ascii="仿宋" w:hAnsi="仿宋" w:eastAsia="仿宋"/>
                <w:szCs w:val="21"/>
              </w:rPr>
            </w:pPr>
          </w:p>
        </w:tc>
        <w:tc>
          <w:tcPr>
            <w:tcW w:w="820" w:type="pct"/>
            <w:gridSpan w:val="2"/>
            <w:shd w:val="clear" w:color="auto" w:fill="auto"/>
            <w:vAlign w:val="center"/>
          </w:tcPr>
          <w:p w14:paraId="11D21A2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大学信息技术</w:t>
            </w:r>
          </w:p>
        </w:tc>
        <w:tc>
          <w:tcPr>
            <w:tcW w:w="377" w:type="pct"/>
          </w:tcPr>
          <w:p w14:paraId="6C3D6D8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1D5D941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59861DB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w:t>
            </w:r>
          </w:p>
        </w:tc>
        <w:tc>
          <w:tcPr>
            <w:tcW w:w="347" w:type="pct"/>
            <w:shd w:val="clear" w:color="auto" w:fill="auto"/>
            <w:vAlign w:val="center"/>
          </w:tcPr>
          <w:p w14:paraId="56A70B87">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48</w:t>
            </w:r>
          </w:p>
        </w:tc>
        <w:tc>
          <w:tcPr>
            <w:tcW w:w="356" w:type="pct"/>
            <w:shd w:val="clear" w:color="auto" w:fill="auto"/>
            <w:vAlign w:val="center"/>
          </w:tcPr>
          <w:p w14:paraId="5B2884E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490AB323">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284" w:type="pct"/>
            <w:shd w:val="clear" w:color="auto" w:fill="auto"/>
            <w:vAlign w:val="center"/>
          </w:tcPr>
          <w:p w14:paraId="6A355C44">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08494B7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285" w:type="pct"/>
            <w:shd w:val="clear" w:color="auto" w:fill="auto"/>
            <w:vAlign w:val="center"/>
          </w:tcPr>
          <w:p w14:paraId="5B8D4638">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455CC747">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1EC89C88">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5BA12CA0">
            <w:pPr>
              <w:snapToGrid w:val="0"/>
              <w:spacing w:line="320" w:lineRule="exact"/>
              <w:ind w:left="-105" w:leftChars="-50" w:right="-105" w:rightChars="-50"/>
              <w:jc w:val="center"/>
              <w:rPr>
                <w:rFonts w:hint="eastAsia" w:ascii="仿宋" w:hAnsi="仿宋" w:eastAsia="仿宋"/>
                <w:szCs w:val="21"/>
                <w:lang w:val="en-US" w:eastAsia="zh-CN"/>
              </w:rPr>
            </w:pPr>
          </w:p>
        </w:tc>
      </w:tr>
      <w:tr w14:paraId="282A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tcPr>
          <w:p w14:paraId="027DB266">
            <w:pPr>
              <w:snapToGrid w:val="0"/>
              <w:spacing w:line="320" w:lineRule="exact"/>
              <w:ind w:left="-105" w:leftChars="-50" w:right="-105" w:rightChars="-50"/>
              <w:jc w:val="center"/>
              <w:rPr>
                <w:rFonts w:hint="eastAsia" w:ascii="仿宋" w:hAnsi="仿宋" w:eastAsia="仿宋"/>
                <w:szCs w:val="21"/>
              </w:rPr>
            </w:pPr>
          </w:p>
        </w:tc>
        <w:tc>
          <w:tcPr>
            <w:tcW w:w="820" w:type="pct"/>
            <w:gridSpan w:val="2"/>
            <w:shd w:val="clear" w:color="auto" w:fill="auto"/>
            <w:vAlign w:val="center"/>
          </w:tcPr>
          <w:p w14:paraId="35AE9CF1">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人工智能基础</w:t>
            </w:r>
          </w:p>
        </w:tc>
        <w:tc>
          <w:tcPr>
            <w:tcW w:w="377" w:type="pct"/>
          </w:tcPr>
          <w:p w14:paraId="36CF052E">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55E7F44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2436FB3B">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459EF81B">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56" w:type="pct"/>
            <w:shd w:val="clear" w:color="auto" w:fill="auto"/>
            <w:vAlign w:val="center"/>
          </w:tcPr>
          <w:p w14:paraId="6327705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3999952B">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284" w:type="pct"/>
            <w:shd w:val="clear" w:color="auto" w:fill="auto"/>
            <w:vAlign w:val="center"/>
          </w:tcPr>
          <w:p w14:paraId="5B4EE5F3">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31D7C2FF">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shd w:val="clear" w:color="auto" w:fill="auto"/>
            <w:vAlign w:val="center"/>
          </w:tcPr>
          <w:p w14:paraId="3BDE563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shd w:val="clear" w:color="auto" w:fill="auto"/>
            <w:vAlign w:val="center"/>
          </w:tcPr>
          <w:p w14:paraId="45B0AA6D">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49E27BCC">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4131906E">
            <w:pPr>
              <w:snapToGrid w:val="0"/>
              <w:spacing w:line="320" w:lineRule="exact"/>
              <w:ind w:left="-105" w:leftChars="-50" w:right="-105" w:rightChars="-50"/>
              <w:jc w:val="center"/>
              <w:rPr>
                <w:rFonts w:hint="eastAsia" w:ascii="仿宋" w:hAnsi="仿宋" w:eastAsia="仿宋"/>
                <w:szCs w:val="21"/>
                <w:lang w:val="en-US" w:eastAsia="zh-CN"/>
              </w:rPr>
            </w:pPr>
          </w:p>
        </w:tc>
      </w:tr>
      <w:tr w14:paraId="3770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tcPr>
          <w:p w14:paraId="753B5465">
            <w:pPr>
              <w:snapToGrid w:val="0"/>
              <w:spacing w:line="320" w:lineRule="exact"/>
              <w:ind w:left="-105" w:leftChars="-50" w:right="-105" w:rightChars="-50"/>
              <w:jc w:val="center"/>
              <w:rPr>
                <w:rFonts w:hint="eastAsia" w:ascii="仿宋" w:hAnsi="仿宋" w:eastAsia="仿宋"/>
                <w:szCs w:val="21"/>
              </w:rPr>
            </w:pPr>
          </w:p>
        </w:tc>
        <w:tc>
          <w:tcPr>
            <w:tcW w:w="820" w:type="pct"/>
            <w:gridSpan w:val="2"/>
            <w:shd w:val="clear" w:color="auto" w:fill="auto"/>
            <w:vAlign w:val="center"/>
          </w:tcPr>
          <w:p w14:paraId="22B803D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高职英语</w:t>
            </w:r>
          </w:p>
        </w:tc>
        <w:tc>
          <w:tcPr>
            <w:tcW w:w="377" w:type="pct"/>
          </w:tcPr>
          <w:p w14:paraId="55E81A7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4067C1A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27A2DB7E">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47" w:type="pct"/>
            <w:shd w:val="clear" w:color="auto" w:fill="auto"/>
            <w:vAlign w:val="center"/>
          </w:tcPr>
          <w:p w14:paraId="0AF8672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128</w:t>
            </w:r>
          </w:p>
        </w:tc>
        <w:tc>
          <w:tcPr>
            <w:tcW w:w="356" w:type="pct"/>
            <w:shd w:val="clear" w:color="auto" w:fill="auto"/>
            <w:vAlign w:val="center"/>
          </w:tcPr>
          <w:p w14:paraId="110F17F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96</w:t>
            </w:r>
          </w:p>
        </w:tc>
        <w:tc>
          <w:tcPr>
            <w:tcW w:w="305" w:type="pct"/>
            <w:shd w:val="clear" w:color="auto" w:fill="auto"/>
            <w:vAlign w:val="center"/>
          </w:tcPr>
          <w:p w14:paraId="519661C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284" w:type="pct"/>
            <w:shd w:val="clear" w:color="auto" w:fill="auto"/>
            <w:vAlign w:val="center"/>
          </w:tcPr>
          <w:p w14:paraId="432427F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84" w:type="pct"/>
            <w:shd w:val="clear" w:color="auto" w:fill="auto"/>
            <w:vAlign w:val="center"/>
          </w:tcPr>
          <w:p w14:paraId="739B40B2">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85" w:type="pct"/>
            <w:shd w:val="clear" w:color="auto" w:fill="auto"/>
            <w:vAlign w:val="center"/>
          </w:tcPr>
          <w:p w14:paraId="1068461D">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7D5A6C1E">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084532B6">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3715F73C">
            <w:pPr>
              <w:snapToGrid w:val="0"/>
              <w:spacing w:line="320" w:lineRule="exact"/>
              <w:ind w:left="-105" w:leftChars="-50" w:right="-105" w:rightChars="-50"/>
              <w:jc w:val="center"/>
              <w:rPr>
                <w:rFonts w:hint="eastAsia" w:ascii="仿宋" w:hAnsi="仿宋" w:eastAsia="仿宋"/>
                <w:szCs w:val="21"/>
                <w:lang w:val="en-US" w:eastAsia="zh-CN"/>
              </w:rPr>
            </w:pPr>
          </w:p>
        </w:tc>
      </w:tr>
      <w:tr w14:paraId="74AE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tcPr>
          <w:p w14:paraId="18E1F6E1">
            <w:pPr>
              <w:snapToGrid w:val="0"/>
              <w:spacing w:line="320" w:lineRule="exact"/>
              <w:ind w:left="-105" w:leftChars="-50" w:right="-105" w:rightChars="-50"/>
              <w:jc w:val="center"/>
              <w:rPr>
                <w:rFonts w:hint="eastAsia" w:ascii="仿宋" w:hAnsi="仿宋" w:eastAsia="仿宋"/>
                <w:szCs w:val="21"/>
              </w:rPr>
            </w:pPr>
          </w:p>
        </w:tc>
        <w:tc>
          <w:tcPr>
            <w:tcW w:w="820" w:type="pct"/>
            <w:gridSpan w:val="2"/>
            <w:shd w:val="clear" w:color="auto" w:fill="auto"/>
            <w:vAlign w:val="center"/>
          </w:tcPr>
          <w:p w14:paraId="267E58C2">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职业生涯规划</w:t>
            </w:r>
          </w:p>
        </w:tc>
        <w:tc>
          <w:tcPr>
            <w:tcW w:w="377" w:type="pct"/>
          </w:tcPr>
          <w:p w14:paraId="273CB8F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00263A0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1829ADF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3310F45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56" w:type="pct"/>
            <w:shd w:val="clear" w:color="auto" w:fill="auto"/>
            <w:vAlign w:val="center"/>
          </w:tcPr>
          <w:p w14:paraId="1C396D8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655AD67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284" w:type="pct"/>
            <w:shd w:val="clear" w:color="auto" w:fill="auto"/>
            <w:vAlign w:val="center"/>
          </w:tcPr>
          <w:p w14:paraId="36A7E532">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284" w:type="pct"/>
            <w:shd w:val="clear" w:color="auto" w:fill="auto"/>
            <w:vAlign w:val="center"/>
          </w:tcPr>
          <w:p w14:paraId="3FB36545">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shd w:val="clear" w:color="auto" w:fill="auto"/>
            <w:vAlign w:val="center"/>
          </w:tcPr>
          <w:p w14:paraId="4F18360D">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7D9E5FEE">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6EE18FA9">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4C2BF7EC">
            <w:pPr>
              <w:snapToGrid w:val="0"/>
              <w:spacing w:line="320" w:lineRule="exact"/>
              <w:ind w:left="-105" w:leftChars="-50" w:right="-105" w:rightChars="-50"/>
              <w:jc w:val="center"/>
              <w:rPr>
                <w:rFonts w:hint="eastAsia" w:ascii="仿宋" w:hAnsi="仿宋" w:eastAsia="仿宋"/>
                <w:szCs w:val="21"/>
                <w:lang w:val="en-US" w:eastAsia="zh-CN"/>
              </w:rPr>
            </w:pPr>
          </w:p>
        </w:tc>
      </w:tr>
      <w:tr w14:paraId="2441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tcPr>
          <w:p w14:paraId="00718B9C">
            <w:pPr>
              <w:snapToGrid w:val="0"/>
              <w:spacing w:line="320" w:lineRule="exact"/>
              <w:ind w:left="-105" w:leftChars="-50" w:right="-105" w:rightChars="-50"/>
              <w:jc w:val="center"/>
              <w:rPr>
                <w:rFonts w:hint="eastAsia" w:ascii="仿宋" w:hAnsi="仿宋" w:eastAsia="仿宋"/>
                <w:szCs w:val="21"/>
              </w:rPr>
            </w:pPr>
          </w:p>
        </w:tc>
        <w:tc>
          <w:tcPr>
            <w:tcW w:w="820" w:type="pct"/>
            <w:gridSpan w:val="2"/>
            <w:shd w:val="clear" w:color="auto" w:fill="auto"/>
            <w:vAlign w:val="center"/>
          </w:tcPr>
          <w:p w14:paraId="6CFB394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劳动教育</w:t>
            </w:r>
          </w:p>
        </w:tc>
        <w:tc>
          <w:tcPr>
            <w:tcW w:w="377" w:type="pct"/>
          </w:tcPr>
          <w:p w14:paraId="5A444329">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0" w:type="pct"/>
            <w:shd w:val="clear" w:color="auto" w:fill="auto"/>
            <w:vAlign w:val="center"/>
          </w:tcPr>
          <w:p w14:paraId="747FDC0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3F86C266">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33CD28F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56" w:type="pct"/>
            <w:shd w:val="clear" w:color="auto" w:fill="auto"/>
            <w:vAlign w:val="center"/>
          </w:tcPr>
          <w:p w14:paraId="3AD48BD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05" w:type="pct"/>
            <w:shd w:val="clear" w:color="auto" w:fill="auto"/>
            <w:vAlign w:val="center"/>
          </w:tcPr>
          <w:p w14:paraId="7A998D2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24</w:t>
            </w:r>
          </w:p>
        </w:tc>
        <w:tc>
          <w:tcPr>
            <w:tcW w:w="284" w:type="pct"/>
            <w:shd w:val="clear" w:color="auto" w:fill="auto"/>
            <w:vAlign w:val="center"/>
          </w:tcPr>
          <w:p w14:paraId="472BE854">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039631E4">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285" w:type="pct"/>
            <w:shd w:val="clear" w:color="auto" w:fill="auto"/>
            <w:vAlign w:val="center"/>
          </w:tcPr>
          <w:p w14:paraId="570F49BE">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5540A452">
            <w:pPr>
              <w:snapToGrid w:val="0"/>
              <w:spacing w:line="320" w:lineRule="exact"/>
              <w:ind w:left="-105" w:leftChars="-50" w:right="-105" w:rightChars="-50"/>
              <w:jc w:val="center"/>
              <w:rPr>
                <w:rFonts w:hint="default" w:ascii="仿宋" w:hAnsi="仿宋" w:eastAsia="仿宋"/>
                <w:szCs w:val="21"/>
                <w:lang w:val="en-US" w:eastAsia="zh-CN"/>
              </w:rPr>
            </w:pPr>
          </w:p>
        </w:tc>
        <w:tc>
          <w:tcPr>
            <w:tcW w:w="284" w:type="pct"/>
            <w:shd w:val="clear" w:color="auto" w:fill="auto"/>
            <w:vAlign w:val="center"/>
          </w:tcPr>
          <w:p w14:paraId="58F66E15">
            <w:pPr>
              <w:snapToGrid w:val="0"/>
              <w:spacing w:line="320" w:lineRule="exact"/>
              <w:ind w:left="-105" w:leftChars="-50" w:right="-105" w:rightChars="-50"/>
              <w:jc w:val="center"/>
              <w:rPr>
                <w:rFonts w:hint="default" w:ascii="仿宋" w:hAnsi="仿宋" w:eastAsia="仿宋"/>
                <w:szCs w:val="21"/>
                <w:lang w:val="en-US" w:eastAsia="zh-CN"/>
              </w:rPr>
            </w:pPr>
          </w:p>
        </w:tc>
        <w:tc>
          <w:tcPr>
            <w:tcW w:w="293" w:type="pct"/>
            <w:shd w:val="clear" w:color="auto" w:fill="auto"/>
            <w:vAlign w:val="top"/>
          </w:tcPr>
          <w:p w14:paraId="1EF653BC">
            <w:pPr>
              <w:snapToGrid w:val="0"/>
              <w:spacing w:line="320" w:lineRule="exact"/>
              <w:ind w:left="-105" w:leftChars="-50" w:right="-105" w:rightChars="-50"/>
              <w:jc w:val="center"/>
              <w:rPr>
                <w:rFonts w:hint="eastAsia" w:ascii="仿宋" w:hAnsi="仿宋" w:eastAsia="仿宋"/>
                <w:szCs w:val="21"/>
                <w:lang w:val="en-US" w:eastAsia="zh-CN"/>
              </w:rPr>
            </w:pPr>
          </w:p>
        </w:tc>
      </w:tr>
      <w:tr w14:paraId="12DE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tcPr>
          <w:p w14:paraId="57802AA5">
            <w:pPr>
              <w:snapToGrid w:val="0"/>
              <w:spacing w:line="320" w:lineRule="exact"/>
              <w:ind w:left="-105" w:leftChars="-50" w:right="-105" w:rightChars="-50"/>
              <w:jc w:val="center"/>
              <w:rPr>
                <w:rFonts w:hint="eastAsia" w:ascii="仿宋" w:hAnsi="仿宋" w:eastAsia="仿宋"/>
                <w:szCs w:val="21"/>
              </w:rPr>
            </w:pPr>
          </w:p>
        </w:tc>
        <w:tc>
          <w:tcPr>
            <w:tcW w:w="820" w:type="pct"/>
            <w:gridSpan w:val="2"/>
            <w:shd w:val="clear" w:color="auto" w:fill="auto"/>
            <w:vAlign w:val="center"/>
          </w:tcPr>
          <w:p w14:paraId="26E46E1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职业发展与就业指导</w:t>
            </w:r>
          </w:p>
        </w:tc>
        <w:tc>
          <w:tcPr>
            <w:tcW w:w="377" w:type="pct"/>
          </w:tcPr>
          <w:p w14:paraId="706D921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611B0AB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4E83F1E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7869F9E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56" w:type="pct"/>
            <w:shd w:val="clear" w:color="auto" w:fill="auto"/>
            <w:vAlign w:val="center"/>
          </w:tcPr>
          <w:p w14:paraId="0AB6A2DE">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170F960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284" w:type="pct"/>
            <w:shd w:val="clear" w:color="auto" w:fill="auto"/>
            <w:vAlign w:val="center"/>
          </w:tcPr>
          <w:p w14:paraId="16A47E1B">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615821BF">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shd w:val="clear" w:color="auto" w:fill="auto"/>
            <w:vAlign w:val="center"/>
          </w:tcPr>
          <w:p w14:paraId="180A7595">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72821280">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24694EC9">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293" w:type="pct"/>
            <w:shd w:val="clear" w:color="auto" w:fill="auto"/>
            <w:vAlign w:val="top"/>
          </w:tcPr>
          <w:p w14:paraId="22CFBB55">
            <w:pPr>
              <w:snapToGrid w:val="0"/>
              <w:spacing w:line="320" w:lineRule="exact"/>
              <w:ind w:left="-105" w:leftChars="-50" w:right="-105" w:rightChars="-50"/>
              <w:jc w:val="center"/>
              <w:rPr>
                <w:rFonts w:hint="eastAsia" w:ascii="仿宋" w:hAnsi="仿宋" w:eastAsia="仿宋"/>
                <w:szCs w:val="21"/>
                <w:lang w:val="en-US" w:eastAsia="zh-CN"/>
              </w:rPr>
            </w:pPr>
          </w:p>
        </w:tc>
      </w:tr>
      <w:tr w14:paraId="08A0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8" w:type="pct"/>
            <w:gridSpan w:val="5"/>
          </w:tcPr>
          <w:p w14:paraId="352630A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公共基础课小计</w:t>
            </w:r>
          </w:p>
        </w:tc>
        <w:tc>
          <w:tcPr>
            <w:tcW w:w="287" w:type="pct"/>
            <w:shd w:val="clear" w:color="auto" w:fill="auto"/>
            <w:vAlign w:val="center"/>
          </w:tcPr>
          <w:p w14:paraId="15263CD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38</w:t>
            </w:r>
          </w:p>
        </w:tc>
        <w:tc>
          <w:tcPr>
            <w:tcW w:w="347" w:type="pct"/>
            <w:shd w:val="clear" w:color="auto" w:fill="auto"/>
            <w:vAlign w:val="center"/>
          </w:tcPr>
          <w:p w14:paraId="76F8850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640</w:t>
            </w:r>
          </w:p>
        </w:tc>
        <w:tc>
          <w:tcPr>
            <w:tcW w:w="356" w:type="pct"/>
            <w:shd w:val="clear" w:color="auto" w:fill="auto"/>
            <w:vAlign w:val="center"/>
          </w:tcPr>
          <w:p w14:paraId="3713581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408</w:t>
            </w:r>
          </w:p>
        </w:tc>
        <w:tc>
          <w:tcPr>
            <w:tcW w:w="305" w:type="pct"/>
            <w:shd w:val="clear" w:color="auto" w:fill="auto"/>
            <w:vAlign w:val="center"/>
          </w:tcPr>
          <w:p w14:paraId="7C277DB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232</w:t>
            </w:r>
          </w:p>
        </w:tc>
        <w:tc>
          <w:tcPr>
            <w:tcW w:w="284" w:type="pct"/>
            <w:shd w:val="clear" w:color="auto" w:fill="auto"/>
            <w:vAlign w:val="top"/>
          </w:tcPr>
          <w:p w14:paraId="120FA084">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7C8DAE4F">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6264FC0A">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572608D6">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692DE796">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tcPr>
          <w:p w14:paraId="211A4A46">
            <w:pPr>
              <w:snapToGrid w:val="0"/>
              <w:spacing w:line="320" w:lineRule="exact"/>
              <w:ind w:left="-105" w:leftChars="-50" w:right="-105" w:rightChars="-50"/>
              <w:jc w:val="center"/>
              <w:rPr>
                <w:rFonts w:hint="eastAsia" w:ascii="仿宋" w:hAnsi="仿宋" w:eastAsia="仿宋"/>
                <w:szCs w:val="21"/>
                <w:lang w:val="en-US" w:eastAsia="zh-CN"/>
              </w:rPr>
            </w:pPr>
          </w:p>
        </w:tc>
      </w:tr>
      <w:tr w14:paraId="68D4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restart"/>
            <w:vAlign w:val="center"/>
          </w:tcPr>
          <w:p w14:paraId="2604ADC7">
            <w:pPr>
              <w:snapToGrid w:val="0"/>
              <w:spacing w:line="320" w:lineRule="exact"/>
              <w:jc w:val="center"/>
              <w:rPr>
                <w:rFonts w:hint="eastAsia" w:ascii="仿宋" w:hAnsi="仿宋" w:eastAsia="仿宋"/>
                <w:szCs w:val="21"/>
              </w:rPr>
            </w:pPr>
            <w:r>
              <w:rPr>
                <w:rFonts w:hint="eastAsia" w:ascii="仿宋" w:hAnsi="仿宋" w:eastAsia="仿宋"/>
                <w:szCs w:val="21"/>
              </w:rPr>
              <w:t>专业基础课程</w:t>
            </w:r>
          </w:p>
        </w:tc>
        <w:tc>
          <w:tcPr>
            <w:tcW w:w="820" w:type="pct"/>
            <w:gridSpan w:val="2"/>
            <w:shd w:val="clear" w:color="auto" w:fill="auto"/>
            <w:vAlign w:val="center"/>
          </w:tcPr>
          <w:p w14:paraId="1C8B755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形体基础训练</w:t>
            </w:r>
          </w:p>
        </w:tc>
        <w:tc>
          <w:tcPr>
            <w:tcW w:w="377" w:type="pct"/>
            <w:shd w:val="clear" w:color="auto" w:fill="auto"/>
            <w:vAlign w:val="center"/>
          </w:tcPr>
          <w:p w14:paraId="2D20B65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5AFEE7A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00094A7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w:t>
            </w:r>
          </w:p>
        </w:tc>
        <w:tc>
          <w:tcPr>
            <w:tcW w:w="347" w:type="pct"/>
            <w:shd w:val="clear" w:color="auto" w:fill="auto"/>
            <w:vAlign w:val="center"/>
          </w:tcPr>
          <w:p w14:paraId="7F7B2A98">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56" w:type="pct"/>
            <w:shd w:val="clear" w:color="auto" w:fill="auto"/>
            <w:vAlign w:val="center"/>
          </w:tcPr>
          <w:p w14:paraId="331E083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222E55B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284" w:type="pct"/>
            <w:shd w:val="clear" w:color="auto" w:fill="auto"/>
            <w:vAlign w:val="center"/>
          </w:tcPr>
          <w:p w14:paraId="669A18C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shd w:val="clear" w:color="auto" w:fill="auto"/>
            <w:vAlign w:val="center"/>
          </w:tcPr>
          <w:p w14:paraId="40B4797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5" w:type="pct"/>
            <w:shd w:val="clear" w:color="auto" w:fill="auto"/>
            <w:vAlign w:val="top"/>
          </w:tcPr>
          <w:p w14:paraId="66A45312">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4913C403">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16538534">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1D29D4C3">
            <w:pPr>
              <w:snapToGrid w:val="0"/>
              <w:spacing w:line="320" w:lineRule="exact"/>
              <w:ind w:left="-105" w:leftChars="-50" w:right="-105" w:rightChars="-50"/>
              <w:jc w:val="center"/>
              <w:rPr>
                <w:rFonts w:hint="eastAsia" w:ascii="仿宋" w:hAnsi="仿宋" w:eastAsia="仿宋"/>
                <w:szCs w:val="21"/>
                <w:lang w:val="en-US" w:eastAsia="zh-CN"/>
              </w:rPr>
            </w:pPr>
          </w:p>
        </w:tc>
      </w:tr>
      <w:tr w14:paraId="0BCA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6E20F254">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2AF6BDA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声乐基础</w:t>
            </w:r>
          </w:p>
        </w:tc>
        <w:tc>
          <w:tcPr>
            <w:tcW w:w="377" w:type="pct"/>
            <w:shd w:val="clear" w:color="auto" w:fill="auto"/>
            <w:vAlign w:val="center"/>
          </w:tcPr>
          <w:p w14:paraId="25B542B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3D68588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1FB1845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47" w:type="pct"/>
            <w:shd w:val="clear" w:color="auto" w:fill="auto"/>
            <w:vAlign w:val="center"/>
          </w:tcPr>
          <w:p w14:paraId="1006836F">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128</w:t>
            </w:r>
          </w:p>
        </w:tc>
        <w:tc>
          <w:tcPr>
            <w:tcW w:w="356" w:type="pct"/>
            <w:shd w:val="clear" w:color="auto" w:fill="auto"/>
            <w:vAlign w:val="center"/>
          </w:tcPr>
          <w:p w14:paraId="079C604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0A94810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96</w:t>
            </w:r>
          </w:p>
        </w:tc>
        <w:tc>
          <w:tcPr>
            <w:tcW w:w="284" w:type="pct"/>
            <w:shd w:val="clear" w:color="auto" w:fill="auto"/>
            <w:vAlign w:val="center"/>
          </w:tcPr>
          <w:p w14:paraId="4B1633C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84" w:type="pct"/>
            <w:shd w:val="clear" w:color="auto" w:fill="auto"/>
            <w:vAlign w:val="center"/>
          </w:tcPr>
          <w:p w14:paraId="48EB5746">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85" w:type="pct"/>
            <w:shd w:val="clear" w:color="auto" w:fill="auto"/>
            <w:vAlign w:val="top"/>
          </w:tcPr>
          <w:p w14:paraId="10704F7C">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59C99FF6">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32307B3C">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75D8E586">
            <w:pPr>
              <w:snapToGrid w:val="0"/>
              <w:spacing w:line="320" w:lineRule="exact"/>
              <w:ind w:left="-105" w:leftChars="-50" w:right="-105" w:rightChars="-50"/>
              <w:jc w:val="center"/>
              <w:rPr>
                <w:rFonts w:hint="eastAsia" w:ascii="仿宋" w:hAnsi="仿宋" w:eastAsia="仿宋"/>
                <w:szCs w:val="21"/>
                <w:lang w:val="en-US" w:eastAsia="zh-CN"/>
              </w:rPr>
            </w:pPr>
          </w:p>
        </w:tc>
      </w:tr>
      <w:tr w14:paraId="1E68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60D0CA4F">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79081332">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音乐剧发展史</w:t>
            </w:r>
          </w:p>
        </w:tc>
        <w:tc>
          <w:tcPr>
            <w:tcW w:w="377" w:type="pct"/>
            <w:shd w:val="clear" w:color="auto" w:fill="auto"/>
            <w:vAlign w:val="center"/>
          </w:tcPr>
          <w:p w14:paraId="14C19038">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47FCF2B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54468B9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w:t>
            </w:r>
          </w:p>
        </w:tc>
        <w:tc>
          <w:tcPr>
            <w:tcW w:w="347" w:type="pct"/>
            <w:shd w:val="clear" w:color="auto" w:fill="auto"/>
            <w:vAlign w:val="center"/>
          </w:tcPr>
          <w:p w14:paraId="70B5400E">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56" w:type="pct"/>
            <w:shd w:val="clear" w:color="auto" w:fill="auto"/>
            <w:vAlign w:val="center"/>
          </w:tcPr>
          <w:p w14:paraId="2A7492C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05" w:type="pct"/>
            <w:shd w:val="clear" w:color="auto" w:fill="auto"/>
            <w:vAlign w:val="center"/>
          </w:tcPr>
          <w:p w14:paraId="5E516156">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center"/>
          </w:tcPr>
          <w:p w14:paraId="6D308DD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shd w:val="clear" w:color="auto" w:fill="auto"/>
            <w:vAlign w:val="center"/>
          </w:tcPr>
          <w:p w14:paraId="1F4C511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5" w:type="pct"/>
            <w:shd w:val="clear" w:color="auto" w:fill="auto"/>
            <w:vAlign w:val="top"/>
          </w:tcPr>
          <w:p w14:paraId="1AC3435C">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10AEA9EC">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3DCD57CE">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1729307A">
            <w:pPr>
              <w:snapToGrid w:val="0"/>
              <w:spacing w:line="320" w:lineRule="exact"/>
              <w:ind w:left="-105" w:leftChars="-50" w:right="-105" w:rightChars="-50"/>
              <w:jc w:val="center"/>
              <w:rPr>
                <w:rFonts w:hint="eastAsia" w:ascii="仿宋" w:hAnsi="仿宋" w:eastAsia="仿宋"/>
                <w:szCs w:val="21"/>
                <w:lang w:val="en-US" w:eastAsia="zh-CN"/>
              </w:rPr>
            </w:pPr>
          </w:p>
        </w:tc>
      </w:tr>
      <w:tr w14:paraId="0286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4737FD9C">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529F030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表演基础训练</w:t>
            </w:r>
          </w:p>
        </w:tc>
        <w:tc>
          <w:tcPr>
            <w:tcW w:w="377" w:type="pct"/>
            <w:shd w:val="clear" w:color="auto" w:fill="auto"/>
            <w:vAlign w:val="center"/>
          </w:tcPr>
          <w:p w14:paraId="63D5ECAC">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4AA88EA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69461D6B">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47" w:type="pct"/>
            <w:shd w:val="clear" w:color="auto" w:fill="auto"/>
            <w:vAlign w:val="center"/>
          </w:tcPr>
          <w:p w14:paraId="649E580E">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128</w:t>
            </w:r>
          </w:p>
        </w:tc>
        <w:tc>
          <w:tcPr>
            <w:tcW w:w="356" w:type="pct"/>
            <w:shd w:val="clear" w:color="auto" w:fill="auto"/>
            <w:vAlign w:val="center"/>
          </w:tcPr>
          <w:p w14:paraId="2A68DDCF">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3E78E04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96</w:t>
            </w:r>
          </w:p>
        </w:tc>
        <w:tc>
          <w:tcPr>
            <w:tcW w:w="284" w:type="pct"/>
            <w:shd w:val="clear" w:color="auto" w:fill="auto"/>
            <w:vAlign w:val="center"/>
          </w:tcPr>
          <w:p w14:paraId="03301146">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84" w:type="pct"/>
            <w:shd w:val="clear" w:color="auto" w:fill="auto"/>
            <w:vAlign w:val="center"/>
          </w:tcPr>
          <w:p w14:paraId="6DCA04B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85" w:type="pct"/>
            <w:shd w:val="clear" w:color="auto" w:fill="auto"/>
            <w:vAlign w:val="top"/>
          </w:tcPr>
          <w:p w14:paraId="27B72C9A">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2B89908C">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17CAD4DD">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38FE514A">
            <w:pPr>
              <w:snapToGrid w:val="0"/>
              <w:spacing w:line="320" w:lineRule="exact"/>
              <w:ind w:left="-105" w:leftChars="-50" w:right="-105" w:rightChars="-50"/>
              <w:jc w:val="center"/>
              <w:rPr>
                <w:rFonts w:hint="eastAsia" w:ascii="仿宋" w:hAnsi="仿宋" w:eastAsia="仿宋"/>
                <w:szCs w:val="21"/>
                <w:lang w:val="en-US" w:eastAsia="zh-CN"/>
              </w:rPr>
            </w:pPr>
          </w:p>
        </w:tc>
      </w:tr>
      <w:tr w14:paraId="4D68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0CA21D28">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2B1804D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乐理</w:t>
            </w:r>
            <w:bookmarkStart w:id="0" w:name="_GoBack"/>
            <w:bookmarkEnd w:id="0"/>
          </w:p>
        </w:tc>
        <w:tc>
          <w:tcPr>
            <w:tcW w:w="377" w:type="pct"/>
            <w:shd w:val="clear" w:color="auto" w:fill="auto"/>
            <w:vAlign w:val="center"/>
          </w:tcPr>
          <w:p w14:paraId="1D3C50C8">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1F86748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16B7566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3DCABC6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56" w:type="pct"/>
            <w:shd w:val="clear" w:color="auto" w:fill="auto"/>
            <w:vAlign w:val="center"/>
          </w:tcPr>
          <w:p w14:paraId="2926E073">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16BCFF88">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284" w:type="pct"/>
            <w:shd w:val="clear" w:color="auto" w:fill="auto"/>
            <w:vAlign w:val="center"/>
          </w:tcPr>
          <w:p w14:paraId="3B84A6A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284" w:type="pct"/>
            <w:shd w:val="clear" w:color="auto" w:fill="auto"/>
            <w:vAlign w:val="center"/>
          </w:tcPr>
          <w:p w14:paraId="125B2FAC">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285" w:type="pct"/>
            <w:shd w:val="clear" w:color="auto" w:fill="auto"/>
            <w:vAlign w:val="top"/>
          </w:tcPr>
          <w:p w14:paraId="1D9793BB">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3CC740F4">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2FB09141">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5FBB8C55">
            <w:pPr>
              <w:snapToGrid w:val="0"/>
              <w:spacing w:line="320" w:lineRule="exact"/>
              <w:ind w:left="-105" w:leftChars="-50" w:right="-105" w:rightChars="-50"/>
              <w:jc w:val="center"/>
              <w:rPr>
                <w:rFonts w:hint="eastAsia" w:ascii="仿宋" w:hAnsi="仿宋" w:eastAsia="仿宋"/>
                <w:szCs w:val="21"/>
                <w:lang w:val="en-US" w:eastAsia="zh-CN"/>
              </w:rPr>
            </w:pPr>
          </w:p>
        </w:tc>
      </w:tr>
      <w:tr w14:paraId="051F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tcPr>
          <w:p w14:paraId="0CC077B5">
            <w:pPr>
              <w:snapToGrid w:val="0"/>
              <w:spacing w:line="320" w:lineRule="exact"/>
              <w:rPr>
                <w:rFonts w:hint="eastAsia" w:ascii="仿宋" w:hAnsi="仿宋" w:eastAsia="仿宋"/>
                <w:szCs w:val="21"/>
              </w:rPr>
            </w:pPr>
          </w:p>
        </w:tc>
        <w:tc>
          <w:tcPr>
            <w:tcW w:w="820" w:type="pct"/>
            <w:gridSpan w:val="2"/>
            <w:shd w:val="clear" w:color="auto" w:fill="auto"/>
            <w:vAlign w:val="center"/>
          </w:tcPr>
          <w:p w14:paraId="51F0470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视唱练耳</w:t>
            </w:r>
          </w:p>
        </w:tc>
        <w:tc>
          <w:tcPr>
            <w:tcW w:w="377" w:type="pct"/>
            <w:shd w:val="clear" w:color="auto" w:fill="auto"/>
            <w:vAlign w:val="center"/>
          </w:tcPr>
          <w:p w14:paraId="09E1FF0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3E00C84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3F10B38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7EC4D49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56" w:type="pct"/>
            <w:shd w:val="clear" w:color="auto" w:fill="auto"/>
            <w:vAlign w:val="center"/>
          </w:tcPr>
          <w:p w14:paraId="601C1FF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3203E7E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284" w:type="pct"/>
            <w:shd w:val="clear" w:color="auto" w:fill="auto"/>
            <w:vAlign w:val="center"/>
          </w:tcPr>
          <w:p w14:paraId="5AE37AB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284" w:type="pct"/>
            <w:shd w:val="clear" w:color="auto" w:fill="auto"/>
            <w:vAlign w:val="center"/>
          </w:tcPr>
          <w:p w14:paraId="63E72EAB">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285" w:type="pct"/>
            <w:shd w:val="clear" w:color="auto" w:fill="auto"/>
            <w:vAlign w:val="top"/>
          </w:tcPr>
          <w:p w14:paraId="36F649D0">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217A756C">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shd w:val="clear" w:color="auto" w:fill="auto"/>
            <w:vAlign w:val="top"/>
          </w:tcPr>
          <w:p w14:paraId="71F7874C">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shd w:val="clear" w:color="auto" w:fill="auto"/>
            <w:vAlign w:val="top"/>
          </w:tcPr>
          <w:p w14:paraId="400E715C">
            <w:pPr>
              <w:snapToGrid w:val="0"/>
              <w:spacing w:line="320" w:lineRule="exact"/>
              <w:ind w:left="-105" w:leftChars="-50" w:right="-105" w:rightChars="-50"/>
              <w:jc w:val="center"/>
              <w:rPr>
                <w:rFonts w:hint="eastAsia" w:ascii="仿宋" w:hAnsi="仿宋" w:eastAsia="仿宋"/>
                <w:szCs w:val="21"/>
                <w:lang w:val="en-US" w:eastAsia="zh-CN"/>
              </w:rPr>
            </w:pPr>
          </w:p>
        </w:tc>
      </w:tr>
      <w:tr w14:paraId="0F5A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8" w:type="pct"/>
            <w:gridSpan w:val="5"/>
          </w:tcPr>
          <w:p w14:paraId="2B860E5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专业基础课小计</w:t>
            </w:r>
          </w:p>
        </w:tc>
        <w:tc>
          <w:tcPr>
            <w:tcW w:w="287" w:type="pct"/>
            <w:shd w:val="clear" w:color="auto" w:fill="auto"/>
            <w:vAlign w:val="center"/>
          </w:tcPr>
          <w:p w14:paraId="50E0F67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28</w:t>
            </w:r>
          </w:p>
        </w:tc>
        <w:tc>
          <w:tcPr>
            <w:tcW w:w="347" w:type="pct"/>
            <w:shd w:val="clear" w:color="auto" w:fill="auto"/>
            <w:vAlign w:val="center"/>
          </w:tcPr>
          <w:p w14:paraId="615B614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448</w:t>
            </w:r>
          </w:p>
        </w:tc>
        <w:tc>
          <w:tcPr>
            <w:tcW w:w="356" w:type="pct"/>
            <w:shd w:val="clear" w:color="auto" w:fill="auto"/>
            <w:vAlign w:val="center"/>
          </w:tcPr>
          <w:p w14:paraId="09AF05C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192</w:t>
            </w:r>
          </w:p>
        </w:tc>
        <w:tc>
          <w:tcPr>
            <w:tcW w:w="305" w:type="pct"/>
            <w:shd w:val="clear" w:color="auto" w:fill="auto"/>
            <w:vAlign w:val="center"/>
          </w:tcPr>
          <w:p w14:paraId="1A7CA2B8">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256</w:t>
            </w:r>
          </w:p>
        </w:tc>
        <w:tc>
          <w:tcPr>
            <w:tcW w:w="284" w:type="pct"/>
          </w:tcPr>
          <w:p w14:paraId="3A7B2C02">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2254274A">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1173FE34">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29EBCCD6">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561DED35">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tcPr>
          <w:p w14:paraId="5521DE53">
            <w:pPr>
              <w:snapToGrid w:val="0"/>
              <w:spacing w:line="320" w:lineRule="exact"/>
              <w:ind w:left="-105" w:leftChars="-50" w:right="-105" w:rightChars="-50"/>
              <w:jc w:val="center"/>
              <w:rPr>
                <w:rFonts w:hint="eastAsia" w:ascii="仿宋" w:hAnsi="仿宋" w:eastAsia="仿宋"/>
                <w:szCs w:val="21"/>
                <w:lang w:val="en-US" w:eastAsia="zh-CN"/>
              </w:rPr>
            </w:pPr>
          </w:p>
        </w:tc>
      </w:tr>
      <w:tr w14:paraId="0355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restart"/>
            <w:vAlign w:val="center"/>
          </w:tcPr>
          <w:p w14:paraId="2D908223">
            <w:pPr>
              <w:snapToGrid w:val="0"/>
              <w:spacing w:line="320" w:lineRule="exact"/>
              <w:jc w:val="center"/>
              <w:rPr>
                <w:rFonts w:hint="eastAsia" w:ascii="仿宋" w:hAnsi="仿宋" w:eastAsia="仿宋"/>
                <w:szCs w:val="21"/>
              </w:rPr>
            </w:pPr>
            <w:r>
              <w:rPr>
                <w:rFonts w:hint="eastAsia" w:ascii="仿宋" w:hAnsi="仿宋" w:eastAsia="仿宋"/>
                <w:szCs w:val="21"/>
              </w:rPr>
              <w:t>专业核心课程</w:t>
            </w:r>
          </w:p>
        </w:tc>
        <w:tc>
          <w:tcPr>
            <w:tcW w:w="820" w:type="pct"/>
            <w:gridSpan w:val="2"/>
            <w:shd w:val="clear" w:color="auto" w:fill="auto"/>
            <w:vAlign w:val="center"/>
          </w:tcPr>
          <w:p w14:paraId="1BDD507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音乐剧舞蹈</w:t>
            </w:r>
          </w:p>
        </w:tc>
        <w:tc>
          <w:tcPr>
            <w:tcW w:w="377" w:type="pct"/>
            <w:shd w:val="clear" w:color="auto" w:fill="auto"/>
            <w:vAlign w:val="center"/>
          </w:tcPr>
          <w:p w14:paraId="146466E2">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6ACB9F6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20B002B3">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w:t>
            </w:r>
          </w:p>
        </w:tc>
        <w:tc>
          <w:tcPr>
            <w:tcW w:w="347" w:type="pct"/>
            <w:shd w:val="clear" w:color="auto" w:fill="auto"/>
            <w:vAlign w:val="center"/>
          </w:tcPr>
          <w:p w14:paraId="1B64484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56" w:type="pct"/>
            <w:shd w:val="clear" w:color="auto" w:fill="auto"/>
            <w:vAlign w:val="center"/>
          </w:tcPr>
          <w:p w14:paraId="7136591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4D0473C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48</w:t>
            </w:r>
          </w:p>
        </w:tc>
        <w:tc>
          <w:tcPr>
            <w:tcW w:w="284" w:type="pct"/>
          </w:tcPr>
          <w:p w14:paraId="3EDADB48">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6D1B3D42">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490A0097">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284" w:type="pct"/>
          </w:tcPr>
          <w:p w14:paraId="1FC5853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tcPr>
          <w:p w14:paraId="77933E3A">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tcPr>
          <w:p w14:paraId="66C73553">
            <w:pPr>
              <w:snapToGrid w:val="0"/>
              <w:spacing w:line="320" w:lineRule="exact"/>
              <w:ind w:left="-105" w:leftChars="-50" w:right="-105" w:rightChars="-50"/>
              <w:jc w:val="center"/>
              <w:rPr>
                <w:rFonts w:hint="eastAsia" w:ascii="仿宋" w:hAnsi="仿宋" w:eastAsia="仿宋"/>
                <w:szCs w:val="21"/>
                <w:lang w:val="en-US" w:eastAsia="zh-CN"/>
              </w:rPr>
            </w:pPr>
          </w:p>
        </w:tc>
      </w:tr>
      <w:tr w14:paraId="20F6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30D17C7E">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3F968286">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台词❖</w:t>
            </w:r>
          </w:p>
        </w:tc>
        <w:tc>
          <w:tcPr>
            <w:tcW w:w="377" w:type="pct"/>
            <w:shd w:val="clear" w:color="auto" w:fill="auto"/>
            <w:vAlign w:val="center"/>
          </w:tcPr>
          <w:p w14:paraId="17B1923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5ABE13F1">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68F6B67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47" w:type="pct"/>
            <w:shd w:val="clear" w:color="auto" w:fill="auto"/>
            <w:vAlign w:val="center"/>
          </w:tcPr>
          <w:p w14:paraId="45829017">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128</w:t>
            </w:r>
          </w:p>
        </w:tc>
        <w:tc>
          <w:tcPr>
            <w:tcW w:w="356" w:type="pct"/>
            <w:shd w:val="clear" w:color="auto" w:fill="auto"/>
            <w:vAlign w:val="center"/>
          </w:tcPr>
          <w:p w14:paraId="69AC9E1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6D2D05C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96</w:t>
            </w:r>
          </w:p>
        </w:tc>
        <w:tc>
          <w:tcPr>
            <w:tcW w:w="284" w:type="pct"/>
          </w:tcPr>
          <w:p w14:paraId="07E7F37E">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34727355">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384091B6">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284" w:type="pct"/>
          </w:tcPr>
          <w:p w14:paraId="5D9533D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84" w:type="pct"/>
          </w:tcPr>
          <w:p w14:paraId="38F1B0DA">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tcPr>
          <w:p w14:paraId="38EA477A">
            <w:pPr>
              <w:snapToGrid w:val="0"/>
              <w:spacing w:line="320" w:lineRule="exact"/>
              <w:ind w:left="-105" w:leftChars="-50" w:right="-105" w:rightChars="-50"/>
              <w:jc w:val="center"/>
              <w:rPr>
                <w:rFonts w:hint="eastAsia" w:ascii="仿宋" w:hAnsi="仿宋" w:eastAsia="仿宋"/>
                <w:szCs w:val="21"/>
                <w:lang w:val="en-US" w:eastAsia="zh-CN"/>
              </w:rPr>
            </w:pPr>
          </w:p>
        </w:tc>
      </w:tr>
      <w:tr w14:paraId="395C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25BAD9C7">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03CC3B7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音乐剧演唱</w:t>
            </w:r>
          </w:p>
        </w:tc>
        <w:tc>
          <w:tcPr>
            <w:tcW w:w="377" w:type="pct"/>
            <w:shd w:val="clear" w:color="auto" w:fill="auto"/>
            <w:vAlign w:val="center"/>
          </w:tcPr>
          <w:p w14:paraId="3942E37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3303CB1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744D43A6">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w:t>
            </w:r>
          </w:p>
        </w:tc>
        <w:tc>
          <w:tcPr>
            <w:tcW w:w="347" w:type="pct"/>
            <w:shd w:val="clear" w:color="auto" w:fill="auto"/>
            <w:vAlign w:val="center"/>
          </w:tcPr>
          <w:p w14:paraId="127DBD4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56" w:type="pct"/>
            <w:shd w:val="clear" w:color="auto" w:fill="auto"/>
            <w:vAlign w:val="center"/>
          </w:tcPr>
          <w:p w14:paraId="4BE62D7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05" w:type="pct"/>
            <w:shd w:val="clear" w:color="auto" w:fill="auto"/>
            <w:vAlign w:val="center"/>
          </w:tcPr>
          <w:p w14:paraId="2CC3B953">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56</w:t>
            </w:r>
          </w:p>
        </w:tc>
        <w:tc>
          <w:tcPr>
            <w:tcW w:w="284" w:type="pct"/>
          </w:tcPr>
          <w:p w14:paraId="5CCB45F0">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5A8AC121">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41731BF8">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284" w:type="pct"/>
          </w:tcPr>
          <w:p w14:paraId="7E40122B">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7CDD96F8">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tcPr>
          <w:p w14:paraId="31013AB3">
            <w:pPr>
              <w:snapToGrid w:val="0"/>
              <w:spacing w:line="320" w:lineRule="exact"/>
              <w:ind w:left="-105" w:leftChars="-50" w:right="-105" w:rightChars="-50"/>
              <w:jc w:val="center"/>
              <w:rPr>
                <w:rFonts w:hint="eastAsia" w:ascii="仿宋" w:hAnsi="仿宋" w:eastAsia="仿宋"/>
                <w:szCs w:val="21"/>
                <w:lang w:val="en-US" w:eastAsia="zh-CN"/>
              </w:rPr>
            </w:pPr>
          </w:p>
        </w:tc>
      </w:tr>
      <w:tr w14:paraId="043E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3343CCF8">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4DD2D2E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声乐表演实践</w:t>
            </w:r>
          </w:p>
        </w:tc>
        <w:tc>
          <w:tcPr>
            <w:tcW w:w="377" w:type="pct"/>
            <w:shd w:val="clear" w:color="auto" w:fill="auto"/>
            <w:vAlign w:val="center"/>
          </w:tcPr>
          <w:p w14:paraId="49DFE2F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0BEFE5A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1DC7228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w:t>
            </w:r>
          </w:p>
        </w:tc>
        <w:tc>
          <w:tcPr>
            <w:tcW w:w="347" w:type="pct"/>
            <w:shd w:val="clear" w:color="auto" w:fill="auto"/>
            <w:vAlign w:val="center"/>
          </w:tcPr>
          <w:p w14:paraId="2B8143E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56" w:type="pct"/>
            <w:shd w:val="clear" w:color="auto" w:fill="auto"/>
            <w:vAlign w:val="center"/>
          </w:tcPr>
          <w:p w14:paraId="4F1E0E8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05" w:type="pct"/>
            <w:shd w:val="clear" w:color="auto" w:fill="auto"/>
            <w:vAlign w:val="center"/>
          </w:tcPr>
          <w:p w14:paraId="3B8F721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56</w:t>
            </w:r>
          </w:p>
        </w:tc>
        <w:tc>
          <w:tcPr>
            <w:tcW w:w="284" w:type="pct"/>
          </w:tcPr>
          <w:p w14:paraId="6924D9DA">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78ABA293">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01A34AC4">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791AFEF2">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84" w:type="pct"/>
          </w:tcPr>
          <w:p w14:paraId="00909EE4">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tcPr>
          <w:p w14:paraId="249AFC1D">
            <w:pPr>
              <w:snapToGrid w:val="0"/>
              <w:spacing w:line="320" w:lineRule="exact"/>
              <w:ind w:left="-105" w:leftChars="-50" w:right="-105" w:rightChars="-50"/>
              <w:jc w:val="center"/>
              <w:rPr>
                <w:rFonts w:hint="eastAsia" w:ascii="仿宋" w:hAnsi="仿宋" w:eastAsia="仿宋"/>
                <w:szCs w:val="21"/>
                <w:lang w:val="en-US" w:eastAsia="zh-CN"/>
              </w:rPr>
            </w:pPr>
          </w:p>
        </w:tc>
      </w:tr>
      <w:tr w14:paraId="16D7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tcPr>
          <w:p w14:paraId="3120B710">
            <w:pPr>
              <w:snapToGrid w:val="0"/>
              <w:spacing w:line="320" w:lineRule="exact"/>
              <w:rPr>
                <w:rFonts w:hint="eastAsia" w:ascii="仿宋" w:hAnsi="仿宋" w:eastAsia="仿宋"/>
                <w:szCs w:val="21"/>
              </w:rPr>
            </w:pPr>
          </w:p>
        </w:tc>
        <w:tc>
          <w:tcPr>
            <w:tcW w:w="820" w:type="pct"/>
            <w:gridSpan w:val="2"/>
            <w:shd w:val="clear" w:color="auto" w:fill="auto"/>
            <w:vAlign w:val="center"/>
          </w:tcPr>
          <w:p w14:paraId="6A78449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剧目实践</w:t>
            </w:r>
          </w:p>
        </w:tc>
        <w:tc>
          <w:tcPr>
            <w:tcW w:w="377" w:type="pct"/>
            <w:shd w:val="clear" w:color="auto" w:fill="auto"/>
            <w:vAlign w:val="center"/>
          </w:tcPr>
          <w:p w14:paraId="22EC097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5433949C">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shd w:val="clear" w:color="auto" w:fill="auto"/>
            <w:vAlign w:val="center"/>
          </w:tcPr>
          <w:p w14:paraId="59D90CF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47" w:type="pct"/>
            <w:shd w:val="clear" w:color="auto" w:fill="auto"/>
            <w:vAlign w:val="center"/>
          </w:tcPr>
          <w:p w14:paraId="76D3804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256</w:t>
            </w:r>
          </w:p>
        </w:tc>
        <w:tc>
          <w:tcPr>
            <w:tcW w:w="356" w:type="pct"/>
            <w:shd w:val="clear" w:color="auto" w:fill="auto"/>
            <w:vAlign w:val="center"/>
          </w:tcPr>
          <w:p w14:paraId="2AEDEDA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40</w:t>
            </w:r>
          </w:p>
        </w:tc>
        <w:tc>
          <w:tcPr>
            <w:tcW w:w="305" w:type="pct"/>
            <w:shd w:val="clear" w:color="auto" w:fill="auto"/>
            <w:vAlign w:val="center"/>
          </w:tcPr>
          <w:p w14:paraId="04C2037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216</w:t>
            </w:r>
          </w:p>
        </w:tc>
        <w:tc>
          <w:tcPr>
            <w:tcW w:w="284" w:type="pct"/>
          </w:tcPr>
          <w:p w14:paraId="220AEA9B">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17D70D02">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301AD141">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8</w:t>
            </w:r>
          </w:p>
        </w:tc>
        <w:tc>
          <w:tcPr>
            <w:tcW w:w="284" w:type="pct"/>
          </w:tcPr>
          <w:p w14:paraId="0FDA880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284" w:type="pct"/>
          </w:tcPr>
          <w:p w14:paraId="4DA2219B">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tcPr>
          <w:p w14:paraId="5FF00AB4">
            <w:pPr>
              <w:snapToGrid w:val="0"/>
              <w:spacing w:line="320" w:lineRule="exact"/>
              <w:ind w:left="-105" w:leftChars="-50" w:right="-105" w:rightChars="-50"/>
              <w:jc w:val="center"/>
              <w:rPr>
                <w:rFonts w:hint="eastAsia" w:ascii="仿宋" w:hAnsi="仿宋" w:eastAsia="仿宋"/>
                <w:szCs w:val="21"/>
                <w:lang w:val="en-US" w:eastAsia="zh-CN"/>
              </w:rPr>
            </w:pPr>
          </w:p>
        </w:tc>
      </w:tr>
      <w:tr w14:paraId="2A5B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8" w:type="pct"/>
            <w:gridSpan w:val="5"/>
          </w:tcPr>
          <w:p w14:paraId="63AD7F1C">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专业核心课小计</w:t>
            </w:r>
          </w:p>
        </w:tc>
        <w:tc>
          <w:tcPr>
            <w:tcW w:w="287" w:type="pct"/>
            <w:shd w:val="clear" w:color="auto" w:fill="auto"/>
            <w:vAlign w:val="center"/>
          </w:tcPr>
          <w:p w14:paraId="11F24FE8">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36</w:t>
            </w:r>
          </w:p>
        </w:tc>
        <w:tc>
          <w:tcPr>
            <w:tcW w:w="347" w:type="pct"/>
            <w:shd w:val="clear" w:color="auto" w:fill="auto"/>
            <w:vAlign w:val="center"/>
          </w:tcPr>
          <w:p w14:paraId="17F03EFE">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576</w:t>
            </w:r>
          </w:p>
        </w:tc>
        <w:tc>
          <w:tcPr>
            <w:tcW w:w="356" w:type="pct"/>
            <w:shd w:val="clear" w:color="auto" w:fill="auto"/>
            <w:vAlign w:val="center"/>
          </w:tcPr>
          <w:p w14:paraId="76AD433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104</w:t>
            </w:r>
          </w:p>
        </w:tc>
        <w:tc>
          <w:tcPr>
            <w:tcW w:w="305" w:type="pct"/>
            <w:shd w:val="clear" w:color="auto" w:fill="auto"/>
            <w:vAlign w:val="center"/>
          </w:tcPr>
          <w:p w14:paraId="6FF907A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472</w:t>
            </w:r>
          </w:p>
        </w:tc>
        <w:tc>
          <w:tcPr>
            <w:tcW w:w="284" w:type="pct"/>
          </w:tcPr>
          <w:p w14:paraId="3FA83836">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33814AA8">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0219DD1C">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354438FD">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154B1623">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tcPr>
          <w:p w14:paraId="7C9CE71F">
            <w:pPr>
              <w:snapToGrid w:val="0"/>
              <w:spacing w:line="320" w:lineRule="exact"/>
              <w:ind w:left="-105" w:leftChars="-50" w:right="-105" w:rightChars="-50"/>
              <w:jc w:val="center"/>
              <w:rPr>
                <w:rFonts w:hint="eastAsia" w:ascii="仿宋" w:hAnsi="仿宋" w:eastAsia="仿宋"/>
                <w:szCs w:val="21"/>
                <w:lang w:val="en-US" w:eastAsia="zh-CN"/>
              </w:rPr>
            </w:pPr>
          </w:p>
        </w:tc>
      </w:tr>
      <w:tr w14:paraId="6F0A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restart"/>
            <w:vAlign w:val="center"/>
          </w:tcPr>
          <w:p w14:paraId="2C7E62DC">
            <w:pPr>
              <w:snapToGrid w:val="0"/>
              <w:spacing w:line="320" w:lineRule="exact"/>
              <w:jc w:val="center"/>
              <w:rPr>
                <w:rFonts w:hint="eastAsia" w:ascii="仿宋" w:hAnsi="仿宋" w:eastAsia="仿宋"/>
                <w:szCs w:val="21"/>
              </w:rPr>
            </w:pPr>
            <w:r>
              <w:rPr>
                <w:rFonts w:hint="eastAsia" w:ascii="仿宋" w:hAnsi="仿宋" w:eastAsia="仿宋"/>
                <w:szCs w:val="21"/>
              </w:rPr>
              <w:t>实践教学环节</w:t>
            </w:r>
          </w:p>
        </w:tc>
        <w:tc>
          <w:tcPr>
            <w:tcW w:w="820" w:type="pct"/>
            <w:gridSpan w:val="2"/>
            <w:shd w:val="clear" w:color="auto" w:fill="auto"/>
            <w:vAlign w:val="center"/>
          </w:tcPr>
          <w:p w14:paraId="07A352E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音乐剧创排实践◆</w:t>
            </w:r>
          </w:p>
        </w:tc>
        <w:tc>
          <w:tcPr>
            <w:tcW w:w="377" w:type="pct"/>
            <w:shd w:val="clear" w:color="auto" w:fill="auto"/>
            <w:vAlign w:val="center"/>
          </w:tcPr>
          <w:p w14:paraId="1FAF947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2DDECC48">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574FAB17">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w:t>
            </w:r>
          </w:p>
        </w:tc>
        <w:tc>
          <w:tcPr>
            <w:tcW w:w="347" w:type="pct"/>
            <w:shd w:val="clear" w:color="auto" w:fill="auto"/>
            <w:vAlign w:val="center"/>
          </w:tcPr>
          <w:p w14:paraId="26636F6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56" w:type="pct"/>
            <w:shd w:val="clear" w:color="auto" w:fill="auto"/>
            <w:vAlign w:val="center"/>
          </w:tcPr>
          <w:p w14:paraId="4FB52798">
            <w:pPr>
              <w:snapToGrid w:val="0"/>
              <w:spacing w:line="320" w:lineRule="exact"/>
              <w:ind w:left="-105" w:leftChars="-50" w:right="-105" w:rightChars="-50"/>
              <w:jc w:val="center"/>
              <w:rPr>
                <w:rFonts w:hint="eastAsia" w:ascii="仿宋" w:hAnsi="仿宋" w:eastAsia="仿宋"/>
                <w:szCs w:val="21"/>
                <w:lang w:val="en-US" w:eastAsia="zh-CN"/>
              </w:rPr>
            </w:pPr>
          </w:p>
        </w:tc>
        <w:tc>
          <w:tcPr>
            <w:tcW w:w="305" w:type="pct"/>
            <w:shd w:val="clear" w:color="auto" w:fill="auto"/>
            <w:vAlign w:val="center"/>
          </w:tcPr>
          <w:p w14:paraId="73BCCB0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284" w:type="pct"/>
            <w:vAlign w:val="center"/>
          </w:tcPr>
          <w:p w14:paraId="2CC4EEEF">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1A0F0D2F">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vAlign w:val="center"/>
          </w:tcPr>
          <w:p w14:paraId="4E798D0E">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282528C8">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349A3A3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93" w:type="pct"/>
            <w:vAlign w:val="center"/>
          </w:tcPr>
          <w:p w14:paraId="1BB7A38D">
            <w:pPr>
              <w:snapToGrid w:val="0"/>
              <w:spacing w:line="320" w:lineRule="exact"/>
              <w:ind w:left="-105" w:leftChars="-50" w:right="-105" w:rightChars="-50"/>
              <w:jc w:val="center"/>
              <w:rPr>
                <w:rFonts w:hint="eastAsia" w:ascii="仿宋" w:hAnsi="仿宋" w:eastAsia="仿宋"/>
                <w:szCs w:val="21"/>
                <w:lang w:val="en-US" w:eastAsia="zh-CN"/>
              </w:rPr>
            </w:pPr>
          </w:p>
        </w:tc>
      </w:tr>
      <w:tr w14:paraId="3834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711630B0">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7B56B16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综合实践</w:t>
            </w:r>
          </w:p>
        </w:tc>
        <w:tc>
          <w:tcPr>
            <w:tcW w:w="377" w:type="pct"/>
            <w:shd w:val="clear" w:color="auto" w:fill="auto"/>
            <w:vAlign w:val="center"/>
          </w:tcPr>
          <w:p w14:paraId="47E13BD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26C1D5E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753842E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47" w:type="pct"/>
            <w:shd w:val="clear" w:color="auto" w:fill="auto"/>
            <w:vAlign w:val="center"/>
          </w:tcPr>
          <w:p w14:paraId="0A6C84E6">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128</w:t>
            </w:r>
          </w:p>
        </w:tc>
        <w:tc>
          <w:tcPr>
            <w:tcW w:w="356" w:type="pct"/>
            <w:shd w:val="clear" w:color="auto" w:fill="auto"/>
            <w:vAlign w:val="center"/>
          </w:tcPr>
          <w:p w14:paraId="00331658">
            <w:pPr>
              <w:snapToGrid w:val="0"/>
              <w:spacing w:line="320" w:lineRule="exact"/>
              <w:ind w:left="-105" w:leftChars="-50" w:right="-105" w:rightChars="-50"/>
              <w:jc w:val="center"/>
              <w:rPr>
                <w:rFonts w:hint="eastAsia" w:ascii="仿宋" w:hAnsi="仿宋" w:eastAsia="仿宋"/>
                <w:szCs w:val="21"/>
                <w:lang w:val="en-US" w:eastAsia="zh-CN"/>
              </w:rPr>
            </w:pPr>
          </w:p>
        </w:tc>
        <w:tc>
          <w:tcPr>
            <w:tcW w:w="305" w:type="pct"/>
            <w:shd w:val="clear" w:color="auto" w:fill="auto"/>
            <w:vAlign w:val="center"/>
          </w:tcPr>
          <w:p w14:paraId="42ECD69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128</w:t>
            </w:r>
          </w:p>
        </w:tc>
        <w:tc>
          <w:tcPr>
            <w:tcW w:w="284" w:type="pct"/>
            <w:vAlign w:val="center"/>
          </w:tcPr>
          <w:p w14:paraId="12F0D6D8">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vAlign w:val="center"/>
          </w:tcPr>
          <w:p w14:paraId="3C6ECD9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5" w:type="pct"/>
            <w:vAlign w:val="center"/>
          </w:tcPr>
          <w:p w14:paraId="01D32C9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vAlign w:val="center"/>
          </w:tcPr>
          <w:p w14:paraId="1D62A946">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vAlign w:val="center"/>
          </w:tcPr>
          <w:p w14:paraId="6D04A50A">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vAlign w:val="center"/>
          </w:tcPr>
          <w:p w14:paraId="663C73D5">
            <w:pPr>
              <w:snapToGrid w:val="0"/>
              <w:spacing w:line="320" w:lineRule="exact"/>
              <w:ind w:left="-105" w:leftChars="-50" w:right="-105" w:rightChars="-50"/>
              <w:jc w:val="center"/>
              <w:rPr>
                <w:rFonts w:hint="eastAsia" w:ascii="仿宋" w:hAnsi="仿宋" w:eastAsia="仿宋"/>
                <w:szCs w:val="21"/>
                <w:lang w:val="en-US" w:eastAsia="zh-CN"/>
              </w:rPr>
            </w:pPr>
          </w:p>
        </w:tc>
      </w:tr>
      <w:tr w14:paraId="37F7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0B63B54C">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0C81934C">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毕业综合训练</w:t>
            </w:r>
          </w:p>
        </w:tc>
        <w:tc>
          <w:tcPr>
            <w:tcW w:w="377" w:type="pct"/>
            <w:shd w:val="clear" w:color="auto" w:fill="auto"/>
            <w:vAlign w:val="center"/>
          </w:tcPr>
          <w:p w14:paraId="0FED8EE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3E99436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5484B26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10</w:t>
            </w:r>
          </w:p>
        </w:tc>
        <w:tc>
          <w:tcPr>
            <w:tcW w:w="347" w:type="pct"/>
            <w:shd w:val="clear" w:color="auto" w:fill="auto"/>
            <w:vAlign w:val="center"/>
          </w:tcPr>
          <w:p w14:paraId="277CD70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160</w:t>
            </w:r>
          </w:p>
        </w:tc>
        <w:tc>
          <w:tcPr>
            <w:tcW w:w="356" w:type="pct"/>
            <w:shd w:val="clear" w:color="auto" w:fill="auto"/>
            <w:vAlign w:val="center"/>
          </w:tcPr>
          <w:p w14:paraId="56074FC0">
            <w:pPr>
              <w:snapToGrid w:val="0"/>
              <w:spacing w:line="320" w:lineRule="exact"/>
              <w:ind w:left="-105" w:leftChars="-50" w:right="-105" w:rightChars="-50"/>
              <w:jc w:val="center"/>
              <w:rPr>
                <w:rFonts w:hint="eastAsia" w:ascii="仿宋" w:hAnsi="仿宋" w:eastAsia="仿宋"/>
                <w:szCs w:val="21"/>
                <w:lang w:val="en-US" w:eastAsia="zh-CN"/>
              </w:rPr>
            </w:pPr>
          </w:p>
        </w:tc>
        <w:tc>
          <w:tcPr>
            <w:tcW w:w="305" w:type="pct"/>
            <w:shd w:val="clear" w:color="auto" w:fill="auto"/>
            <w:vAlign w:val="center"/>
          </w:tcPr>
          <w:p w14:paraId="0250B55E">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160</w:t>
            </w:r>
          </w:p>
        </w:tc>
        <w:tc>
          <w:tcPr>
            <w:tcW w:w="284" w:type="pct"/>
            <w:vAlign w:val="center"/>
          </w:tcPr>
          <w:p w14:paraId="0C7A2AC9">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7350203E">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vAlign w:val="center"/>
          </w:tcPr>
          <w:p w14:paraId="7730F065">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07205F2B">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34DD45CC">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293" w:type="pct"/>
            <w:vAlign w:val="center"/>
          </w:tcPr>
          <w:p w14:paraId="0E12D5D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r>
      <w:tr w14:paraId="597E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51C67F23">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081791C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岗位实习（认识实习）</w:t>
            </w:r>
          </w:p>
        </w:tc>
        <w:tc>
          <w:tcPr>
            <w:tcW w:w="377" w:type="pct"/>
            <w:shd w:val="clear" w:color="auto" w:fill="auto"/>
            <w:vAlign w:val="center"/>
          </w:tcPr>
          <w:p w14:paraId="0B407E6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0" w:type="pct"/>
            <w:shd w:val="clear" w:color="auto" w:fill="auto"/>
            <w:vAlign w:val="center"/>
          </w:tcPr>
          <w:p w14:paraId="443CDEC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6E3A363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28</w:t>
            </w:r>
          </w:p>
        </w:tc>
        <w:tc>
          <w:tcPr>
            <w:tcW w:w="347" w:type="pct"/>
            <w:shd w:val="clear" w:color="auto" w:fill="auto"/>
            <w:vAlign w:val="center"/>
          </w:tcPr>
          <w:p w14:paraId="4A3F3E0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448</w:t>
            </w:r>
          </w:p>
        </w:tc>
        <w:tc>
          <w:tcPr>
            <w:tcW w:w="356" w:type="pct"/>
            <w:shd w:val="clear" w:color="auto" w:fill="auto"/>
            <w:vAlign w:val="center"/>
          </w:tcPr>
          <w:p w14:paraId="773BDFEB">
            <w:pPr>
              <w:snapToGrid w:val="0"/>
              <w:spacing w:line="320" w:lineRule="exact"/>
              <w:ind w:left="-105" w:leftChars="-50" w:right="-105" w:rightChars="-50"/>
              <w:jc w:val="center"/>
              <w:rPr>
                <w:rFonts w:hint="eastAsia" w:ascii="仿宋" w:hAnsi="仿宋" w:eastAsia="仿宋"/>
                <w:szCs w:val="21"/>
                <w:lang w:val="en-US" w:eastAsia="zh-CN"/>
              </w:rPr>
            </w:pPr>
          </w:p>
        </w:tc>
        <w:tc>
          <w:tcPr>
            <w:tcW w:w="305" w:type="pct"/>
            <w:shd w:val="clear" w:color="auto" w:fill="auto"/>
            <w:vAlign w:val="center"/>
          </w:tcPr>
          <w:p w14:paraId="4F0A35D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448</w:t>
            </w:r>
          </w:p>
        </w:tc>
        <w:tc>
          <w:tcPr>
            <w:tcW w:w="284" w:type="pct"/>
            <w:vAlign w:val="center"/>
          </w:tcPr>
          <w:p w14:paraId="55C0D339">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6174022E">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285" w:type="pct"/>
            <w:vAlign w:val="center"/>
          </w:tcPr>
          <w:p w14:paraId="3A847BB3">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078A457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284" w:type="pct"/>
            <w:vAlign w:val="center"/>
          </w:tcPr>
          <w:p w14:paraId="5E97ABF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293" w:type="pct"/>
            <w:vAlign w:val="center"/>
          </w:tcPr>
          <w:p w14:paraId="7BADE6DE">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6</w:t>
            </w:r>
          </w:p>
        </w:tc>
      </w:tr>
      <w:tr w14:paraId="384B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8" w:type="pct"/>
            <w:gridSpan w:val="5"/>
          </w:tcPr>
          <w:p w14:paraId="702415A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实践教学环节小计</w:t>
            </w:r>
          </w:p>
        </w:tc>
        <w:tc>
          <w:tcPr>
            <w:tcW w:w="287" w:type="pct"/>
            <w:shd w:val="clear" w:color="auto" w:fill="auto"/>
            <w:vAlign w:val="center"/>
          </w:tcPr>
          <w:p w14:paraId="3360C46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50</w:t>
            </w:r>
          </w:p>
        </w:tc>
        <w:tc>
          <w:tcPr>
            <w:tcW w:w="347" w:type="pct"/>
            <w:shd w:val="clear" w:color="auto" w:fill="auto"/>
            <w:vAlign w:val="center"/>
          </w:tcPr>
          <w:p w14:paraId="225A5CA3">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800</w:t>
            </w:r>
          </w:p>
        </w:tc>
        <w:tc>
          <w:tcPr>
            <w:tcW w:w="356" w:type="pct"/>
            <w:shd w:val="clear" w:color="auto" w:fill="auto"/>
            <w:vAlign w:val="center"/>
          </w:tcPr>
          <w:p w14:paraId="7FA090CF">
            <w:pPr>
              <w:snapToGrid w:val="0"/>
              <w:spacing w:line="320" w:lineRule="exact"/>
              <w:ind w:left="-105" w:leftChars="-50" w:right="-105" w:rightChars="-50"/>
              <w:jc w:val="center"/>
              <w:rPr>
                <w:rFonts w:hint="eastAsia" w:ascii="仿宋" w:hAnsi="仿宋" w:eastAsia="仿宋"/>
                <w:szCs w:val="21"/>
                <w:lang w:val="en-US" w:eastAsia="zh-CN"/>
              </w:rPr>
            </w:pPr>
          </w:p>
        </w:tc>
        <w:tc>
          <w:tcPr>
            <w:tcW w:w="305" w:type="pct"/>
            <w:shd w:val="clear" w:color="auto" w:fill="auto"/>
            <w:vAlign w:val="center"/>
          </w:tcPr>
          <w:p w14:paraId="4DE04CD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800</w:t>
            </w:r>
          </w:p>
        </w:tc>
        <w:tc>
          <w:tcPr>
            <w:tcW w:w="284" w:type="pct"/>
          </w:tcPr>
          <w:p w14:paraId="30F170E9">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39855E15">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4C771163">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0EE2E0EE">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30DBB565">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tcPr>
          <w:p w14:paraId="77CAC099">
            <w:pPr>
              <w:snapToGrid w:val="0"/>
              <w:spacing w:line="320" w:lineRule="exact"/>
              <w:ind w:left="-105" w:leftChars="-50" w:right="-105" w:rightChars="-50"/>
              <w:jc w:val="center"/>
              <w:rPr>
                <w:rFonts w:hint="eastAsia" w:ascii="仿宋" w:hAnsi="仿宋" w:eastAsia="仿宋"/>
                <w:szCs w:val="21"/>
                <w:lang w:val="en-US" w:eastAsia="zh-CN"/>
              </w:rPr>
            </w:pPr>
          </w:p>
        </w:tc>
      </w:tr>
      <w:tr w14:paraId="63BD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gridSpan w:val="2"/>
            <w:vMerge w:val="restart"/>
            <w:vAlign w:val="center"/>
          </w:tcPr>
          <w:p w14:paraId="0CF3FF11">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专业拓展课程</w:t>
            </w:r>
          </w:p>
          <w:p w14:paraId="6DB7F99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(选修)</w:t>
            </w:r>
          </w:p>
        </w:tc>
        <w:tc>
          <w:tcPr>
            <w:tcW w:w="795" w:type="pct"/>
            <w:shd w:val="clear" w:color="auto" w:fill="auto"/>
            <w:vAlign w:val="center"/>
          </w:tcPr>
          <w:p w14:paraId="45EF9F8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艺术语言基础与运用</w:t>
            </w:r>
          </w:p>
        </w:tc>
        <w:tc>
          <w:tcPr>
            <w:tcW w:w="377" w:type="pct"/>
            <w:shd w:val="clear" w:color="auto" w:fill="auto"/>
            <w:vAlign w:val="center"/>
          </w:tcPr>
          <w:p w14:paraId="14C8C1D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限选</w:t>
            </w:r>
          </w:p>
        </w:tc>
        <w:tc>
          <w:tcPr>
            <w:tcW w:w="330" w:type="pct"/>
            <w:shd w:val="clear" w:color="auto" w:fill="auto"/>
            <w:vAlign w:val="center"/>
          </w:tcPr>
          <w:p w14:paraId="51C4FE3C">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0D5A349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47" w:type="pct"/>
            <w:shd w:val="clear" w:color="auto" w:fill="auto"/>
            <w:vAlign w:val="center"/>
          </w:tcPr>
          <w:p w14:paraId="589F605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128</w:t>
            </w:r>
          </w:p>
        </w:tc>
        <w:tc>
          <w:tcPr>
            <w:tcW w:w="356" w:type="pct"/>
            <w:shd w:val="clear" w:color="auto" w:fill="auto"/>
            <w:vAlign w:val="center"/>
          </w:tcPr>
          <w:p w14:paraId="753EBB6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05" w:type="pct"/>
            <w:shd w:val="clear" w:color="auto" w:fill="auto"/>
            <w:vAlign w:val="center"/>
          </w:tcPr>
          <w:p w14:paraId="02A805D6">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284" w:type="pct"/>
            <w:vAlign w:val="center"/>
          </w:tcPr>
          <w:p w14:paraId="02F484B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84" w:type="pct"/>
            <w:vAlign w:val="center"/>
          </w:tcPr>
          <w:p w14:paraId="7993124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85" w:type="pct"/>
            <w:vAlign w:val="center"/>
          </w:tcPr>
          <w:p w14:paraId="1A31236E">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6A28E589">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3DFAA9E9">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vAlign w:val="center"/>
          </w:tcPr>
          <w:p w14:paraId="5455341F">
            <w:pPr>
              <w:snapToGrid w:val="0"/>
              <w:spacing w:line="320" w:lineRule="exact"/>
              <w:ind w:left="-105" w:leftChars="-50" w:right="-105" w:rightChars="-50"/>
              <w:jc w:val="center"/>
              <w:rPr>
                <w:rFonts w:hint="eastAsia" w:ascii="仿宋" w:hAnsi="仿宋" w:eastAsia="仿宋"/>
                <w:szCs w:val="21"/>
                <w:lang w:val="en-US" w:eastAsia="zh-CN"/>
              </w:rPr>
            </w:pPr>
          </w:p>
        </w:tc>
      </w:tr>
      <w:tr w14:paraId="5121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gridSpan w:val="2"/>
            <w:vMerge w:val="continue"/>
            <w:vAlign w:val="center"/>
          </w:tcPr>
          <w:p w14:paraId="3212827D">
            <w:pPr>
              <w:snapToGrid w:val="0"/>
              <w:spacing w:line="320" w:lineRule="exact"/>
              <w:ind w:left="-105" w:leftChars="-50" w:right="-105" w:rightChars="-50"/>
              <w:jc w:val="center"/>
              <w:rPr>
                <w:rFonts w:hint="eastAsia" w:ascii="仿宋" w:hAnsi="仿宋" w:eastAsia="仿宋"/>
                <w:szCs w:val="21"/>
                <w:lang w:val="en-US" w:eastAsia="zh-CN"/>
              </w:rPr>
            </w:pPr>
          </w:p>
        </w:tc>
        <w:tc>
          <w:tcPr>
            <w:tcW w:w="795" w:type="pct"/>
            <w:shd w:val="clear" w:color="auto" w:fill="auto"/>
            <w:vAlign w:val="center"/>
          </w:tcPr>
          <w:p w14:paraId="14D5C56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合唱与指挥▲</w:t>
            </w:r>
          </w:p>
        </w:tc>
        <w:tc>
          <w:tcPr>
            <w:tcW w:w="377" w:type="pct"/>
            <w:shd w:val="clear" w:color="auto" w:fill="auto"/>
            <w:vAlign w:val="center"/>
          </w:tcPr>
          <w:p w14:paraId="39F8403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限选</w:t>
            </w:r>
          </w:p>
        </w:tc>
        <w:tc>
          <w:tcPr>
            <w:tcW w:w="330" w:type="pct"/>
            <w:shd w:val="clear" w:color="auto" w:fill="auto"/>
            <w:vAlign w:val="center"/>
          </w:tcPr>
          <w:p w14:paraId="2FE98E0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2688F1DE">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4</w:t>
            </w:r>
          </w:p>
        </w:tc>
        <w:tc>
          <w:tcPr>
            <w:tcW w:w="347" w:type="pct"/>
            <w:shd w:val="clear" w:color="auto" w:fill="auto"/>
            <w:vAlign w:val="center"/>
          </w:tcPr>
          <w:p w14:paraId="60379D6A">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64</w:t>
            </w:r>
          </w:p>
        </w:tc>
        <w:tc>
          <w:tcPr>
            <w:tcW w:w="356" w:type="pct"/>
            <w:shd w:val="clear" w:color="auto" w:fill="auto"/>
            <w:vAlign w:val="center"/>
          </w:tcPr>
          <w:p w14:paraId="16FF8158">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4919C919">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8</w:t>
            </w:r>
          </w:p>
        </w:tc>
        <w:tc>
          <w:tcPr>
            <w:tcW w:w="284" w:type="pct"/>
            <w:vAlign w:val="center"/>
          </w:tcPr>
          <w:p w14:paraId="517A2B75">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3344C8E3">
            <w:pPr>
              <w:snapToGrid w:val="0"/>
              <w:spacing w:line="320" w:lineRule="exact"/>
              <w:ind w:left="-105" w:leftChars="-50" w:right="-105" w:rightChars="-50"/>
              <w:jc w:val="center"/>
              <w:rPr>
                <w:rFonts w:hint="default" w:ascii="仿宋" w:hAnsi="仿宋" w:eastAsia="仿宋"/>
                <w:szCs w:val="21"/>
                <w:lang w:val="en-US" w:eastAsia="zh-CN"/>
              </w:rPr>
            </w:pPr>
          </w:p>
        </w:tc>
        <w:tc>
          <w:tcPr>
            <w:tcW w:w="285" w:type="pct"/>
            <w:vAlign w:val="center"/>
          </w:tcPr>
          <w:p w14:paraId="4B8D177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vAlign w:val="center"/>
          </w:tcPr>
          <w:p w14:paraId="63BE529E">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vAlign w:val="center"/>
          </w:tcPr>
          <w:p w14:paraId="0A286797">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vAlign w:val="center"/>
          </w:tcPr>
          <w:p w14:paraId="403D699A">
            <w:pPr>
              <w:snapToGrid w:val="0"/>
              <w:spacing w:line="320" w:lineRule="exact"/>
              <w:ind w:left="-105" w:leftChars="-50" w:right="-105" w:rightChars="-50"/>
              <w:jc w:val="center"/>
              <w:rPr>
                <w:rFonts w:hint="eastAsia" w:ascii="仿宋" w:hAnsi="仿宋" w:eastAsia="仿宋"/>
                <w:szCs w:val="21"/>
                <w:lang w:val="en-US" w:eastAsia="zh-CN"/>
              </w:rPr>
            </w:pPr>
          </w:p>
        </w:tc>
      </w:tr>
      <w:tr w14:paraId="3592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gridSpan w:val="2"/>
            <w:vMerge w:val="continue"/>
            <w:vAlign w:val="center"/>
          </w:tcPr>
          <w:p w14:paraId="2CE495BC">
            <w:pPr>
              <w:snapToGrid w:val="0"/>
              <w:spacing w:line="320" w:lineRule="exact"/>
              <w:ind w:left="-105" w:leftChars="-50" w:right="-105" w:rightChars="-50"/>
              <w:jc w:val="center"/>
              <w:rPr>
                <w:rFonts w:hint="eastAsia" w:ascii="仿宋" w:hAnsi="仿宋" w:eastAsia="仿宋"/>
                <w:szCs w:val="21"/>
                <w:lang w:val="en-US" w:eastAsia="zh-CN"/>
              </w:rPr>
            </w:pPr>
          </w:p>
        </w:tc>
        <w:tc>
          <w:tcPr>
            <w:tcW w:w="795" w:type="pct"/>
            <w:shd w:val="clear" w:color="auto" w:fill="auto"/>
            <w:vAlign w:val="center"/>
          </w:tcPr>
          <w:p w14:paraId="7829A56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儿童心理学</w:t>
            </w:r>
          </w:p>
        </w:tc>
        <w:tc>
          <w:tcPr>
            <w:tcW w:w="377" w:type="pct"/>
            <w:shd w:val="clear" w:color="auto" w:fill="auto"/>
            <w:vAlign w:val="center"/>
          </w:tcPr>
          <w:p w14:paraId="742F307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限选</w:t>
            </w:r>
          </w:p>
        </w:tc>
        <w:tc>
          <w:tcPr>
            <w:tcW w:w="330" w:type="pct"/>
            <w:shd w:val="clear" w:color="auto" w:fill="auto"/>
            <w:vAlign w:val="center"/>
          </w:tcPr>
          <w:p w14:paraId="79410D96">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6387CE7A">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31CD1771">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32</w:t>
            </w:r>
          </w:p>
        </w:tc>
        <w:tc>
          <w:tcPr>
            <w:tcW w:w="356" w:type="pct"/>
            <w:shd w:val="clear" w:color="auto" w:fill="auto"/>
            <w:vAlign w:val="center"/>
          </w:tcPr>
          <w:p w14:paraId="5DD513A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67FBFB84">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32</w:t>
            </w:r>
          </w:p>
        </w:tc>
        <w:tc>
          <w:tcPr>
            <w:tcW w:w="284" w:type="pct"/>
            <w:vAlign w:val="center"/>
          </w:tcPr>
          <w:p w14:paraId="3AB7C559">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3251A5B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5" w:type="pct"/>
            <w:vAlign w:val="center"/>
          </w:tcPr>
          <w:p w14:paraId="6A1A3D37">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6C0BAC7F">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064C9C1D">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vAlign w:val="center"/>
          </w:tcPr>
          <w:p w14:paraId="11A44062">
            <w:pPr>
              <w:snapToGrid w:val="0"/>
              <w:spacing w:line="320" w:lineRule="exact"/>
              <w:ind w:left="-105" w:leftChars="-50" w:right="-105" w:rightChars="-50"/>
              <w:jc w:val="center"/>
              <w:rPr>
                <w:rFonts w:hint="eastAsia" w:ascii="仿宋" w:hAnsi="仿宋" w:eastAsia="仿宋"/>
                <w:szCs w:val="21"/>
                <w:lang w:val="en-US" w:eastAsia="zh-CN"/>
              </w:rPr>
            </w:pPr>
          </w:p>
        </w:tc>
      </w:tr>
      <w:tr w14:paraId="1CA5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gridSpan w:val="2"/>
            <w:vMerge w:val="continue"/>
            <w:vAlign w:val="center"/>
          </w:tcPr>
          <w:p w14:paraId="706955A7">
            <w:pPr>
              <w:snapToGrid w:val="0"/>
              <w:spacing w:line="320" w:lineRule="exact"/>
              <w:ind w:left="-105" w:leftChars="-50" w:right="-105" w:rightChars="-50"/>
              <w:jc w:val="center"/>
              <w:rPr>
                <w:rFonts w:hint="eastAsia" w:ascii="仿宋" w:hAnsi="仿宋" w:eastAsia="仿宋"/>
                <w:szCs w:val="21"/>
                <w:lang w:val="en-US" w:eastAsia="zh-CN"/>
              </w:rPr>
            </w:pPr>
          </w:p>
        </w:tc>
        <w:tc>
          <w:tcPr>
            <w:tcW w:w="795" w:type="pct"/>
            <w:shd w:val="clear" w:color="auto" w:fill="auto"/>
            <w:vAlign w:val="center"/>
          </w:tcPr>
          <w:p w14:paraId="0B24BBD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学前教育学</w:t>
            </w:r>
          </w:p>
        </w:tc>
        <w:tc>
          <w:tcPr>
            <w:tcW w:w="377" w:type="pct"/>
            <w:shd w:val="clear" w:color="auto" w:fill="auto"/>
            <w:vAlign w:val="center"/>
          </w:tcPr>
          <w:p w14:paraId="1B471D6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限选</w:t>
            </w:r>
          </w:p>
        </w:tc>
        <w:tc>
          <w:tcPr>
            <w:tcW w:w="330" w:type="pct"/>
            <w:shd w:val="clear" w:color="auto" w:fill="auto"/>
            <w:vAlign w:val="center"/>
          </w:tcPr>
          <w:p w14:paraId="12406472">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4B5A235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w:t>
            </w:r>
          </w:p>
        </w:tc>
        <w:tc>
          <w:tcPr>
            <w:tcW w:w="347" w:type="pct"/>
            <w:shd w:val="clear" w:color="auto" w:fill="auto"/>
            <w:vAlign w:val="center"/>
          </w:tcPr>
          <w:p w14:paraId="5C0A5D6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56" w:type="pct"/>
            <w:shd w:val="clear" w:color="auto" w:fill="auto"/>
            <w:vAlign w:val="center"/>
          </w:tcPr>
          <w:p w14:paraId="14AD227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32</w:t>
            </w:r>
          </w:p>
        </w:tc>
        <w:tc>
          <w:tcPr>
            <w:tcW w:w="305" w:type="pct"/>
            <w:shd w:val="clear" w:color="auto" w:fill="auto"/>
            <w:vAlign w:val="center"/>
          </w:tcPr>
          <w:p w14:paraId="5110DD7E">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0F0DFA93">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26529E0A">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vAlign w:val="center"/>
          </w:tcPr>
          <w:p w14:paraId="4A85A7C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84" w:type="pct"/>
            <w:vAlign w:val="center"/>
          </w:tcPr>
          <w:p w14:paraId="0482FF80">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3090826E">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vAlign w:val="center"/>
          </w:tcPr>
          <w:p w14:paraId="32E880E4">
            <w:pPr>
              <w:snapToGrid w:val="0"/>
              <w:spacing w:line="320" w:lineRule="exact"/>
              <w:ind w:left="-105" w:leftChars="-50" w:right="-105" w:rightChars="-50"/>
              <w:jc w:val="center"/>
              <w:rPr>
                <w:rFonts w:hint="eastAsia" w:ascii="仿宋" w:hAnsi="仿宋" w:eastAsia="仿宋"/>
                <w:szCs w:val="21"/>
                <w:lang w:val="en-US" w:eastAsia="zh-CN"/>
              </w:rPr>
            </w:pPr>
          </w:p>
        </w:tc>
      </w:tr>
      <w:tr w14:paraId="3DBF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gridSpan w:val="2"/>
            <w:vMerge w:val="continue"/>
            <w:vAlign w:val="center"/>
          </w:tcPr>
          <w:p w14:paraId="2E3682E1">
            <w:pPr>
              <w:snapToGrid w:val="0"/>
              <w:spacing w:line="320" w:lineRule="exact"/>
              <w:ind w:left="-105" w:leftChars="-50" w:right="-105" w:rightChars="-50"/>
              <w:jc w:val="center"/>
              <w:rPr>
                <w:rFonts w:hint="eastAsia" w:ascii="仿宋" w:hAnsi="仿宋" w:eastAsia="仿宋"/>
                <w:szCs w:val="21"/>
                <w:lang w:val="en-US" w:eastAsia="zh-CN"/>
              </w:rPr>
            </w:pPr>
          </w:p>
        </w:tc>
        <w:tc>
          <w:tcPr>
            <w:tcW w:w="795" w:type="pct"/>
            <w:shd w:val="clear" w:color="auto" w:fill="auto"/>
            <w:vAlign w:val="center"/>
          </w:tcPr>
          <w:p w14:paraId="6F359E0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数字音乐❖</w:t>
            </w:r>
          </w:p>
        </w:tc>
        <w:tc>
          <w:tcPr>
            <w:tcW w:w="377" w:type="pct"/>
            <w:shd w:val="clear" w:color="auto" w:fill="auto"/>
            <w:vAlign w:val="center"/>
          </w:tcPr>
          <w:p w14:paraId="2E34A9F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限选</w:t>
            </w:r>
          </w:p>
        </w:tc>
        <w:tc>
          <w:tcPr>
            <w:tcW w:w="330" w:type="pct"/>
            <w:shd w:val="clear" w:color="auto" w:fill="auto"/>
            <w:vAlign w:val="center"/>
          </w:tcPr>
          <w:p w14:paraId="67756FE1">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154A106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shd w:val="clear" w:color="auto" w:fill="auto"/>
            <w:vAlign w:val="center"/>
          </w:tcPr>
          <w:p w14:paraId="7958310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356" w:type="pct"/>
            <w:shd w:val="clear" w:color="auto" w:fill="auto"/>
            <w:vAlign w:val="center"/>
          </w:tcPr>
          <w:p w14:paraId="7533F532">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305" w:type="pct"/>
            <w:shd w:val="clear" w:color="auto" w:fill="auto"/>
            <w:vAlign w:val="center"/>
          </w:tcPr>
          <w:p w14:paraId="42B0DBC4">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3E41F588">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21A75E29">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vAlign w:val="center"/>
          </w:tcPr>
          <w:p w14:paraId="6B5846BE">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12A7642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284" w:type="pct"/>
            <w:vAlign w:val="center"/>
          </w:tcPr>
          <w:p w14:paraId="386698C6">
            <w:pPr>
              <w:snapToGrid w:val="0"/>
              <w:spacing w:line="320" w:lineRule="exact"/>
              <w:ind w:left="-105" w:leftChars="-50" w:right="-105" w:rightChars="-50"/>
              <w:jc w:val="center"/>
              <w:rPr>
                <w:rFonts w:hint="eastAsia" w:ascii="仿宋" w:hAnsi="仿宋" w:eastAsia="仿宋"/>
                <w:szCs w:val="21"/>
                <w:lang w:val="en-US" w:eastAsia="zh-CN"/>
              </w:rPr>
            </w:pPr>
          </w:p>
        </w:tc>
        <w:tc>
          <w:tcPr>
            <w:tcW w:w="293" w:type="pct"/>
            <w:vAlign w:val="center"/>
          </w:tcPr>
          <w:p w14:paraId="02659582">
            <w:pPr>
              <w:snapToGrid w:val="0"/>
              <w:spacing w:line="320" w:lineRule="exact"/>
              <w:ind w:left="-105" w:leftChars="-50" w:right="-105" w:rightChars="-50"/>
              <w:jc w:val="center"/>
              <w:rPr>
                <w:rFonts w:hint="eastAsia" w:ascii="仿宋" w:hAnsi="仿宋" w:eastAsia="仿宋"/>
                <w:szCs w:val="21"/>
                <w:lang w:val="en-US" w:eastAsia="zh-CN"/>
              </w:rPr>
            </w:pPr>
          </w:p>
        </w:tc>
      </w:tr>
      <w:tr w14:paraId="4218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pct"/>
            <w:gridSpan w:val="2"/>
            <w:vMerge w:val="continue"/>
          </w:tcPr>
          <w:p w14:paraId="2CCB7B3D">
            <w:pPr>
              <w:snapToGrid w:val="0"/>
              <w:spacing w:line="320" w:lineRule="exact"/>
              <w:ind w:left="-105" w:leftChars="-50" w:right="-105" w:rightChars="-50"/>
              <w:jc w:val="center"/>
              <w:rPr>
                <w:rFonts w:hint="eastAsia" w:ascii="仿宋" w:hAnsi="仿宋" w:eastAsia="仿宋"/>
                <w:szCs w:val="21"/>
              </w:rPr>
            </w:pPr>
          </w:p>
        </w:tc>
        <w:tc>
          <w:tcPr>
            <w:tcW w:w="795" w:type="pct"/>
            <w:shd w:val="clear" w:color="auto" w:fill="auto"/>
            <w:vAlign w:val="center"/>
          </w:tcPr>
          <w:p w14:paraId="0E70970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演艺与新空间❖</w:t>
            </w:r>
          </w:p>
        </w:tc>
        <w:tc>
          <w:tcPr>
            <w:tcW w:w="377" w:type="pct"/>
            <w:shd w:val="clear" w:color="auto" w:fill="auto"/>
            <w:vAlign w:val="center"/>
          </w:tcPr>
          <w:p w14:paraId="105F203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限选</w:t>
            </w:r>
          </w:p>
        </w:tc>
        <w:tc>
          <w:tcPr>
            <w:tcW w:w="330" w:type="pct"/>
            <w:shd w:val="clear" w:color="auto" w:fill="auto"/>
            <w:vAlign w:val="center"/>
          </w:tcPr>
          <w:p w14:paraId="2C64BA8C">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2F556666">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shd w:val="clear" w:color="auto" w:fill="auto"/>
            <w:vAlign w:val="center"/>
          </w:tcPr>
          <w:p w14:paraId="7A463337">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56" w:type="pct"/>
            <w:shd w:val="clear" w:color="auto" w:fill="auto"/>
            <w:vAlign w:val="center"/>
          </w:tcPr>
          <w:p w14:paraId="7227AED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05" w:type="pct"/>
            <w:shd w:val="clear" w:color="auto" w:fill="auto"/>
            <w:vAlign w:val="center"/>
          </w:tcPr>
          <w:p w14:paraId="776BD45B">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7EBEAE4D">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7431BAED">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vAlign w:val="center"/>
          </w:tcPr>
          <w:p w14:paraId="32DD1926">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671A94CE">
            <w:pPr>
              <w:snapToGrid w:val="0"/>
              <w:spacing w:line="320" w:lineRule="exact"/>
              <w:jc w:val="center"/>
              <w:rPr>
                <w:rFonts w:hint="eastAsia" w:eastAsiaTheme="minorEastAsia"/>
                <w:szCs w:val="21"/>
                <w:lang w:val="en-US" w:eastAsia="zh-CN"/>
              </w:rPr>
            </w:pPr>
            <w:r>
              <w:rPr>
                <w:rFonts w:hint="eastAsia"/>
                <w:szCs w:val="21"/>
                <w:lang w:val="en-US" w:eastAsia="zh-CN"/>
              </w:rPr>
              <w:t>1</w:t>
            </w:r>
          </w:p>
        </w:tc>
        <w:tc>
          <w:tcPr>
            <w:tcW w:w="284" w:type="pct"/>
            <w:vAlign w:val="center"/>
          </w:tcPr>
          <w:p w14:paraId="01CB800D">
            <w:pPr>
              <w:snapToGrid w:val="0"/>
              <w:spacing w:line="320" w:lineRule="exact"/>
              <w:jc w:val="center"/>
              <w:rPr>
                <w:rFonts w:hint="eastAsia"/>
                <w:szCs w:val="21"/>
              </w:rPr>
            </w:pPr>
          </w:p>
        </w:tc>
        <w:tc>
          <w:tcPr>
            <w:tcW w:w="293" w:type="pct"/>
            <w:vAlign w:val="center"/>
          </w:tcPr>
          <w:p w14:paraId="76FC24B2">
            <w:pPr>
              <w:snapToGrid w:val="0"/>
              <w:spacing w:line="320" w:lineRule="exact"/>
              <w:jc w:val="center"/>
              <w:rPr>
                <w:rFonts w:hint="eastAsia"/>
                <w:szCs w:val="21"/>
              </w:rPr>
            </w:pPr>
          </w:p>
        </w:tc>
      </w:tr>
      <w:tr w14:paraId="42AC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8" w:type="pct"/>
            <w:gridSpan w:val="5"/>
          </w:tcPr>
          <w:p w14:paraId="43070BB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专业拓展课小计</w:t>
            </w:r>
          </w:p>
        </w:tc>
        <w:tc>
          <w:tcPr>
            <w:tcW w:w="287" w:type="pct"/>
            <w:shd w:val="clear" w:color="auto" w:fill="auto"/>
            <w:vAlign w:val="center"/>
          </w:tcPr>
          <w:p w14:paraId="00582E5E">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47" w:type="pct"/>
            <w:shd w:val="clear" w:color="auto" w:fill="auto"/>
            <w:vAlign w:val="center"/>
          </w:tcPr>
          <w:p w14:paraId="51F76DF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256</w:t>
            </w:r>
          </w:p>
        </w:tc>
        <w:tc>
          <w:tcPr>
            <w:tcW w:w="356" w:type="pct"/>
            <w:shd w:val="clear" w:color="auto" w:fill="auto"/>
            <w:vAlign w:val="center"/>
          </w:tcPr>
          <w:p w14:paraId="1C418D52">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160</w:t>
            </w:r>
          </w:p>
        </w:tc>
        <w:tc>
          <w:tcPr>
            <w:tcW w:w="305" w:type="pct"/>
            <w:shd w:val="clear" w:color="auto" w:fill="auto"/>
            <w:vAlign w:val="center"/>
          </w:tcPr>
          <w:p w14:paraId="19D751B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96</w:t>
            </w:r>
          </w:p>
        </w:tc>
        <w:tc>
          <w:tcPr>
            <w:tcW w:w="284" w:type="pct"/>
          </w:tcPr>
          <w:p w14:paraId="7465B10A">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7C45C03E">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1AED1538">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1453C137">
            <w:pPr>
              <w:snapToGrid w:val="0"/>
              <w:spacing w:line="320" w:lineRule="exact"/>
              <w:jc w:val="center"/>
              <w:rPr>
                <w:rFonts w:hint="eastAsia"/>
                <w:szCs w:val="21"/>
              </w:rPr>
            </w:pPr>
          </w:p>
        </w:tc>
        <w:tc>
          <w:tcPr>
            <w:tcW w:w="284" w:type="pct"/>
          </w:tcPr>
          <w:p w14:paraId="6C281379">
            <w:pPr>
              <w:snapToGrid w:val="0"/>
              <w:spacing w:line="320" w:lineRule="exact"/>
              <w:jc w:val="center"/>
              <w:rPr>
                <w:rFonts w:hint="eastAsia"/>
                <w:szCs w:val="21"/>
              </w:rPr>
            </w:pPr>
          </w:p>
        </w:tc>
        <w:tc>
          <w:tcPr>
            <w:tcW w:w="293" w:type="pct"/>
          </w:tcPr>
          <w:p w14:paraId="58800782">
            <w:pPr>
              <w:snapToGrid w:val="0"/>
              <w:spacing w:line="320" w:lineRule="exact"/>
              <w:rPr>
                <w:rFonts w:hint="eastAsia"/>
                <w:szCs w:val="21"/>
              </w:rPr>
            </w:pPr>
          </w:p>
        </w:tc>
      </w:tr>
      <w:tr w14:paraId="1A0E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restart"/>
            <w:vAlign w:val="center"/>
          </w:tcPr>
          <w:p w14:paraId="701099D2">
            <w:pPr>
              <w:snapToGrid w:val="0"/>
              <w:spacing w:line="320" w:lineRule="exact"/>
              <w:jc w:val="center"/>
              <w:rPr>
                <w:rFonts w:hint="eastAsia" w:ascii="仿宋" w:hAnsi="仿宋" w:eastAsia="仿宋"/>
                <w:szCs w:val="21"/>
              </w:rPr>
            </w:pPr>
            <w:r>
              <w:rPr>
                <w:rFonts w:hint="eastAsia" w:ascii="仿宋" w:hAnsi="仿宋" w:eastAsia="仿宋"/>
                <w:szCs w:val="21"/>
              </w:rPr>
              <w:t>公共选修课程</w:t>
            </w:r>
          </w:p>
        </w:tc>
        <w:tc>
          <w:tcPr>
            <w:tcW w:w="820" w:type="pct"/>
            <w:gridSpan w:val="2"/>
            <w:shd w:val="clear" w:color="auto" w:fill="auto"/>
            <w:vAlign w:val="center"/>
          </w:tcPr>
          <w:p w14:paraId="0CB0647E">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党史国史教育</w:t>
            </w:r>
          </w:p>
          <w:p w14:paraId="40743C2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（四选一）</w:t>
            </w:r>
          </w:p>
        </w:tc>
        <w:tc>
          <w:tcPr>
            <w:tcW w:w="377" w:type="pct"/>
            <w:shd w:val="clear" w:color="auto" w:fill="auto"/>
            <w:vAlign w:val="center"/>
          </w:tcPr>
          <w:p w14:paraId="767C6A51">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限选</w:t>
            </w:r>
          </w:p>
        </w:tc>
        <w:tc>
          <w:tcPr>
            <w:tcW w:w="330" w:type="pct"/>
            <w:shd w:val="clear" w:color="auto" w:fill="auto"/>
            <w:vAlign w:val="center"/>
          </w:tcPr>
          <w:p w14:paraId="1E079E1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25479039">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shd w:val="clear" w:color="auto" w:fill="auto"/>
            <w:vAlign w:val="center"/>
          </w:tcPr>
          <w:p w14:paraId="4574AE5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56" w:type="pct"/>
            <w:shd w:val="clear" w:color="auto" w:fill="auto"/>
            <w:vAlign w:val="center"/>
          </w:tcPr>
          <w:p w14:paraId="28509B4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376155DF">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2C282182">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1A9A355F">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28FE3962">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3BEC1D19">
            <w:pPr>
              <w:snapToGrid w:val="0"/>
              <w:spacing w:line="320" w:lineRule="exact"/>
              <w:jc w:val="center"/>
              <w:rPr>
                <w:rFonts w:hint="eastAsia"/>
                <w:szCs w:val="21"/>
              </w:rPr>
            </w:pPr>
          </w:p>
        </w:tc>
        <w:tc>
          <w:tcPr>
            <w:tcW w:w="284" w:type="pct"/>
          </w:tcPr>
          <w:p w14:paraId="6C252045">
            <w:pPr>
              <w:snapToGrid w:val="0"/>
              <w:spacing w:line="320" w:lineRule="exact"/>
              <w:jc w:val="center"/>
              <w:rPr>
                <w:rFonts w:hint="eastAsia"/>
                <w:szCs w:val="21"/>
              </w:rPr>
            </w:pPr>
          </w:p>
        </w:tc>
        <w:tc>
          <w:tcPr>
            <w:tcW w:w="293" w:type="pct"/>
          </w:tcPr>
          <w:p w14:paraId="6753EF40">
            <w:pPr>
              <w:snapToGrid w:val="0"/>
              <w:spacing w:line="320" w:lineRule="exact"/>
              <w:jc w:val="center"/>
              <w:rPr>
                <w:rFonts w:hint="eastAsia"/>
                <w:szCs w:val="21"/>
              </w:rPr>
            </w:pPr>
          </w:p>
        </w:tc>
      </w:tr>
      <w:tr w14:paraId="3855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20F9AE2F">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259C0A48">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国家安全教育</w:t>
            </w:r>
          </w:p>
        </w:tc>
        <w:tc>
          <w:tcPr>
            <w:tcW w:w="377" w:type="pct"/>
            <w:shd w:val="clear" w:color="auto" w:fill="auto"/>
            <w:vAlign w:val="center"/>
          </w:tcPr>
          <w:p w14:paraId="6E43316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限选</w:t>
            </w:r>
          </w:p>
        </w:tc>
        <w:tc>
          <w:tcPr>
            <w:tcW w:w="330" w:type="pct"/>
            <w:shd w:val="clear" w:color="auto" w:fill="auto"/>
            <w:vAlign w:val="center"/>
          </w:tcPr>
          <w:p w14:paraId="22CA9CE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51F1053B">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shd w:val="clear" w:color="auto" w:fill="auto"/>
            <w:vAlign w:val="center"/>
          </w:tcPr>
          <w:p w14:paraId="266289B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56" w:type="pct"/>
            <w:shd w:val="clear" w:color="auto" w:fill="auto"/>
            <w:vAlign w:val="center"/>
          </w:tcPr>
          <w:p w14:paraId="2D491C4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68CF7702">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7A157B0A">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251E1D61">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0F59D7B3">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04B4B01E">
            <w:pPr>
              <w:snapToGrid w:val="0"/>
              <w:spacing w:line="320" w:lineRule="exact"/>
              <w:jc w:val="center"/>
              <w:rPr>
                <w:rFonts w:hint="eastAsia"/>
                <w:szCs w:val="21"/>
              </w:rPr>
            </w:pPr>
          </w:p>
        </w:tc>
        <w:tc>
          <w:tcPr>
            <w:tcW w:w="284" w:type="pct"/>
          </w:tcPr>
          <w:p w14:paraId="22D52A52">
            <w:pPr>
              <w:snapToGrid w:val="0"/>
              <w:spacing w:line="320" w:lineRule="exact"/>
              <w:jc w:val="center"/>
              <w:rPr>
                <w:rFonts w:hint="eastAsia"/>
                <w:szCs w:val="21"/>
              </w:rPr>
            </w:pPr>
          </w:p>
        </w:tc>
        <w:tc>
          <w:tcPr>
            <w:tcW w:w="293" w:type="pct"/>
          </w:tcPr>
          <w:p w14:paraId="66C540D6">
            <w:pPr>
              <w:snapToGrid w:val="0"/>
              <w:spacing w:line="320" w:lineRule="exact"/>
              <w:jc w:val="center"/>
              <w:rPr>
                <w:rFonts w:hint="eastAsia"/>
                <w:szCs w:val="21"/>
              </w:rPr>
            </w:pPr>
          </w:p>
        </w:tc>
      </w:tr>
      <w:tr w14:paraId="77BC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14:paraId="7E912A62">
            <w:pPr>
              <w:snapToGrid w:val="0"/>
              <w:spacing w:line="320" w:lineRule="exact"/>
              <w:jc w:val="center"/>
              <w:rPr>
                <w:rFonts w:hint="eastAsia" w:ascii="仿宋" w:hAnsi="仿宋" w:eastAsia="仿宋"/>
                <w:szCs w:val="21"/>
              </w:rPr>
            </w:pPr>
          </w:p>
        </w:tc>
        <w:tc>
          <w:tcPr>
            <w:tcW w:w="820" w:type="pct"/>
            <w:gridSpan w:val="2"/>
            <w:shd w:val="clear" w:color="auto" w:fill="auto"/>
            <w:vAlign w:val="center"/>
          </w:tcPr>
          <w:p w14:paraId="2214007E">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中华优秀传统文化</w:t>
            </w:r>
          </w:p>
        </w:tc>
        <w:tc>
          <w:tcPr>
            <w:tcW w:w="377" w:type="pct"/>
            <w:shd w:val="clear" w:color="auto" w:fill="auto"/>
            <w:vAlign w:val="center"/>
          </w:tcPr>
          <w:p w14:paraId="7463A43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限选</w:t>
            </w:r>
          </w:p>
        </w:tc>
        <w:tc>
          <w:tcPr>
            <w:tcW w:w="330" w:type="pct"/>
            <w:shd w:val="clear" w:color="auto" w:fill="auto"/>
            <w:vAlign w:val="center"/>
          </w:tcPr>
          <w:p w14:paraId="2DA0700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7EF7B667">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shd w:val="clear" w:color="auto" w:fill="auto"/>
            <w:vAlign w:val="center"/>
          </w:tcPr>
          <w:p w14:paraId="001D8E26">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56" w:type="pct"/>
            <w:shd w:val="clear" w:color="auto" w:fill="auto"/>
            <w:vAlign w:val="center"/>
          </w:tcPr>
          <w:p w14:paraId="08E2FDAF">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072AC6B2">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0F154B49">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3EF5F5AE">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7CDEF610">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1092CC8F">
            <w:pPr>
              <w:snapToGrid w:val="0"/>
              <w:spacing w:line="320" w:lineRule="exact"/>
              <w:jc w:val="center"/>
              <w:rPr>
                <w:rFonts w:hint="eastAsia"/>
                <w:szCs w:val="21"/>
              </w:rPr>
            </w:pPr>
          </w:p>
        </w:tc>
        <w:tc>
          <w:tcPr>
            <w:tcW w:w="284" w:type="pct"/>
          </w:tcPr>
          <w:p w14:paraId="6ABE5074">
            <w:pPr>
              <w:snapToGrid w:val="0"/>
              <w:spacing w:line="320" w:lineRule="exact"/>
              <w:jc w:val="center"/>
              <w:rPr>
                <w:rFonts w:hint="eastAsia"/>
                <w:szCs w:val="21"/>
              </w:rPr>
            </w:pPr>
          </w:p>
        </w:tc>
        <w:tc>
          <w:tcPr>
            <w:tcW w:w="293" w:type="pct"/>
          </w:tcPr>
          <w:p w14:paraId="22216F6C">
            <w:pPr>
              <w:snapToGrid w:val="0"/>
              <w:spacing w:line="320" w:lineRule="exact"/>
              <w:jc w:val="center"/>
              <w:rPr>
                <w:rFonts w:hint="eastAsia"/>
                <w:szCs w:val="21"/>
              </w:rPr>
            </w:pPr>
          </w:p>
        </w:tc>
      </w:tr>
      <w:tr w14:paraId="3CE4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tcPr>
          <w:p w14:paraId="325C60C0">
            <w:pPr>
              <w:snapToGrid w:val="0"/>
              <w:spacing w:line="320" w:lineRule="exact"/>
              <w:rPr>
                <w:rFonts w:hint="eastAsia" w:ascii="仿宋" w:hAnsi="仿宋" w:eastAsia="仿宋"/>
                <w:szCs w:val="21"/>
              </w:rPr>
            </w:pPr>
          </w:p>
        </w:tc>
        <w:tc>
          <w:tcPr>
            <w:tcW w:w="820" w:type="pct"/>
            <w:gridSpan w:val="2"/>
            <w:shd w:val="clear" w:color="auto" w:fill="auto"/>
            <w:vAlign w:val="center"/>
          </w:tcPr>
          <w:p w14:paraId="1CF87241">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艺术概论</w:t>
            </w:r>
          </w:p>
        </w:tc>
        <w:tc>
          <w:tcPr>
            <w:tcW w:w="377" w:type="pct"/>
            <w:shd w:val="clear" w:color="auto" w:fill="auto"/>
            <w:vAlign w:val="center"/>
          </w:tcPr>
          <w:p w14:paraId="0243EC8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限选</w:t>
            </w:r>
          </w:p>
        </w:tc>
        <w:tc>
          <w:tcPr>
            <w:tcW w:w="330" w:type="pct"/>
            <w:shd w:val="clear" w:color="auto" w:fill="auto"/>
            <w:vAlign w:val="center"/>
          </w:tcPr>
          <w:p w14:paraId="02D694E6">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7D1AED7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shd w:val="clear" w:color="auto" w:fill="auto"/>
            <w:vAlign w:val="center"/>
          </w:tcPr>
          <w:p w14:paraId="0D14914C">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56" w:type="pct"/>
            <w:shd w:val="clear" w:color="auto" w:fill="auto"/>
            <w:vAlign w:val="center"/>
          </w:tcPr>
          <w:p w14:paraId="6916BCB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05" w:type="pct"/>
            <w:shd w:val="clear" w:color="auto" w:fill="auto"/>
            <w:vAlign w:val="center"/>
          </w:tcPr>
          <w:p w14:paraId="28539E57">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2AEE36DD">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284" w:type="pct"/>
          </w:tcPr>
          <w:p w14:paraId="0FBB8C29">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28FCCC80">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053E088B">
            <w:pPr>
              <w:snapToGrid w:val="0"/>
              <w:spacing w:line="320" w:lineRule="exact"/>
              <w:jc w:val="center"/>
              <w:rPr>
                <w:rFonts w:hint="eastAsia"/>
                <w:szCs w:val="21"/>
              </w:rPr>
            </w:pPr>
          </w:p>
        </w:tc>
        <w:tc>
          <w:tcPr>
            <w:tcW w:w="284" w:type="pct"/>
          </w:tcPr>
          <w:p w14:paraId="37DA7F42">
            <w:pPr>
              <w:snapToGrid w:val="0"/>
              <w:spacing w:line="320" w:lineRule="exact"/>
              <w:jc w:val="center"/>
              <w:rPr>
                <w:rFonts w:hint="eastAsia"/>
                <w:szCs w:val="21"/>
              </w:rPr>
            </w:pPr>
          </w:p>
        </w:tc>
        <w:tc>
          <w:tcPr>
            <w:tcW w:w="293" w:type="pct"/>
          </w:tcPr>
          <w:p w14:paraId="5450DABF">
            <w:pPr>
              <w:snapToGrid w:val="0"/>
              <w:spacing w:line="320" w:lineRule="exact"/>
              <w:jc w:val="center"/>
              <w:rPr>
                <w:rFonts w:hint="eastAsia"/>
                <w:szCs w:val="21"/>
              </w:rPr>
            </w:pPr>
          </w:p>
        </w:tc>
      </w:tr>
      <w:tr w14:paraId="686A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tcPr>
          <w:p w14:paraId="7140230C">
            <w:pPr>
              <w:snapToGrid w:val="0"/>
              <w:spacing w:line="320" w:lineRule="exact"/>
              <w:rPr>
                <w:rFonts w:hint="eastAsia" w:ascii="仿宋" w:hAnsi="仿宋" w:eastAsia="仿宋"/>
                <w:szCs w:val="21"/>
              </w:rPr>
            </w:pPr>
          </w:p>
        </w:tc>
        <w:tc>
          <w:tcPr>
            <w:tcW w:w="820" w:type="pct"/>
            <w:gridSpan w:val="2"/>
            <w:shd w:val="clear" w:color="auto" w:fill="auto"/>
            <w:vAlign w:val="center"/>
          </w:tcPr>
          <w:p w14:paraId="7CD1777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短视频创作</w:t>
            </w:r>
          </w:p>
        </w:tc>
        <w:tc>
          <w:tcPr>
            <w:tcW w:w="377" w:type="pct"/>
            <w:shd w:val="clear" w:color="auto" w:fill="auto"/>
            <w:vAlign w:val="center"/>
          </w:tcPr>
          <w:p w14:paraId="77D5B712">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任选</w:t>
            </w:r>
          </w:p>
        </w:tc>
        <w:tc>
          <w:tcPr>
            <w:tcW w:w="330" w:type="pct"/>
            <w:shd w:val="clear" w:color="auto" w:fill="auto"/>
            <w:vAlign w:val="center"/>
          </w:tcPr>
          <w:p w14:paraId="771889F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63F1C23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shd w:val="clear" w:color="auto" w:fill="auto"/>
            <w:vAlign w:val="center"/>
          </w:tcPr>
          <w:p w14:paraId="470D45C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56" w:type="pct"/>
            <w:shd w:val="clear" w:color="auto" w:fill="auto"/>
            <w:vAlign w:val="center"/>
          </w:tcPr>
          <w:p w14:paraId="1A3BFA0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05" w:type="pct"/>
            <w:shd w:val="clear" w:color="auto" w:fill="auto"/>
            <w:vAlign w:val="top"/>
          </w:tcPr>
          <w:p w14:paraId="0C97C922">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003B54B3">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08A7C89D">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1B49FF00">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151B3180">
            <w:pPr>
              <w:snapToGrid w:val="0"/>
              <w:spacing w:line="320" w:lineRule="exact"/>
              <w:jc w:val="center"/>
              <w:rPr>
                <w:rFonts w:hint="eastAsia"/>
                <w:szCs w:val="21"/>
              </w:rPr>
            </w:pPr>
          </w:p>
        </w:tc>
        <w:tc>
          <w:tcPr>
            <w:tcW w:w="284" w:type="pct"/>
          </w:tcPr>
          <w:p w14:paraId="49427193">
            <w:pPr>
              <w:snapToGrid w:val="0"/>
              <w:spacing w:line="320" w:lineRule="exact"/>
              <w:jc w:val="center"/>
              <w:rPr>
                <w:rFonts w:hint="eastAsia"/>
                <w:szCs w:val="21"/>
              </w:rPr>
            </w:pPr>
          </w:p>
        </w:tc>
        <w:tc>
          <w:tcPr>
            <w:tcW w:w="293" w:type="pct"/>
          </w:tcPr>
          <w:p w14:paraId="67A5C0F6">
            <w:pPr>
              <w:snapToGrid w:val="0"/>
              <w:spacing w:line="320" w:lineRule="exact"/>
              <w:jc w:val="center"/>
              <w:rPr>
                <w:rFonts w:hint="eastAsia"/>
                <w:szCs w:val="21"/>
              </w:rPr>
            </w:pPr>
          </w:p>
        </w:tc>
      </w:tr>
      <w:tr w14:paraId="4A47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tcPr>
          <w:p w14:paraId="0F894082">
            <w:pPr>
              <w:snapToGrid w:val="0"/>
              <w:spacing w:line="320" w:lineRule="exact"/>
              <w:rPr>
                <w:rFonts w:hint="eastAsia" w:ascii="仿宋" w:hAnsi="仿宋" w:eastAsia="仿宋"/>
                <w:szCs w:val="21"/>
              </w:rPr>
            </w:pPr>
          </w:p>
        </w:tc>
        <w:tc>
          <w:tcPr>
            <w:tcW w:w="820" w:type="pct"/>
            <w:gridSpan w:val="2"/>
            <w:shd w:val="clear" w:color="auto" w:fill="auto"/>
            <w:vAlign w:val="center"/>
          </w:tcPr>
          <w:p w14:paraId="24200D6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新媒体运营</w:t>
            </w:r>
          </w:p>
        </w:tc>
        <w:tc>
          <w:tcPr>
            <w:tcW w:w="377" w:type="pct"/>
            <w:shd w:val="clear" w:color="auto" w:fill="auto"/>
            <w:vAlign w:val="center"/>
          </w:tcPr>
          <w:p w14:paraId="1BDAFE3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任选</w:t>
            </w:r>
          </w:p>
        </w:tc>
        <w:tc>
          <w:tcPr>
            <w:tcW w:w="330" w:type="pct"/>
            <w:shd w:val="clear" w:color="auto" w:fill="auto"/>
            <w:vAlign w:val="center"/>
          </w:tcPr>
          <w:p w14:paraId="165CDE58">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考查</w:t>
            </w:r>
          </w:p>
        </w:tc>
        <w:tc>
          <w:tcPr>
            <w:tcW w:w="287" w:type="pct"/>
            <w:shd w:val="clear" w:color="auto" w:fill="auto"/>
            <w:vAlign w:val="center"/>
          </w:tcPr>
          <w:p w14:paraId="6CE27514">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shd w:val="clear" w:color="auto" w:fill="auto"/>
            <w:vAlign w:val="center"/>
          </w:tcPr>
          <w:p w14:paraId="7E49B506">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16</w:t>
            </w:r>
          </w:p>
        </w:tc>
        <w:tc>
          <w:tcPr>
            <w:tcW w:w="356" w:type="pct"/>
            <w:shd w:val="clear" w:color="auto" w:fill="auto"/>
            <w:vAlign w:val="center"/>
          </w:tcPr>
          <w:p w14:paraId="5726FB7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8</w:t>
            </w:r>
          </w:p>
        </w:tc>
        <w:tc>
          <w:tcPr>
            <w:tcW w:w="305" w:type="pct"/>
            <w:shd w:val="clear" w:color="auto" w:fill="auto"/>
            <w:vAlign w:val="top"/>
          </w:tcPr>
          <w:p w14:paraId="75ED6707">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0E3B1B93">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41A0BB50">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44800B51">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162B651D">
            <w:pPr>
              <w:snapToGrid w:val="0"/>
              <w:spacing w:line="320" w:lineRule="exact"/>
              <w:jc w:val="center"/>
              <w:rPr>
                <w:rFonts w:hint="eastAsia"/>
                <w:szCs w:val="21"/>
              </w:rPr>
            </w:pPr>
          </w:p>
        </w:tc>
        <w:tc>
          <w:tcPr>
            <w:tcW w:w="284" w:type="pct"/>
          </w:tcPr>
          <w:p w14:paraId="4A5265C0">
            <w:pPr>
              <w:snapToGrid w:val="0"/>
              <w:spacing w:line="320" w:lineRule="exact"/>
              <w:jc w:val="center"/>
              <w:rPr>
                <w:rFonts w:hint="eastAsia"/>
                <w:szCs w:val="21"/>
              </w:rPr>
            </w:pPr>
          </w:p>
        </w:tc>
        <w:tc>
          <w:tcPr>
            <w:tcW w:w="293" w:type="pct"/>
          </w:tcPr>
          <w:p w14:paraId="40D18D26">
            <w:pPr>
              <w:snapToGrid w:val="0"/>
              <w:spacing w:line="320" w:lineRule="exact"/>
              <w:jc w:val="center"/>
              <w:rPr>
                <w:rFonts w:hint="eastAsia"/>
                <w:szCs w:val="21"/>
              </w:rPr>
            </w:pPr>
          </w:p>
        </w:tc>
      </w:tr>
      <w:tr w14:paraId="26CC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8" w:type="pct"/>
            <w:gridSpan w:val="5"/>
            <w:shd w:val="clear" w:color="auto" w:fill="auto"/>
            <w:vAlign w:val="top"/>
          </w:tcPr>
          <w:p w14:paraId="178BDE61">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应修公共选修课小计</w:t>
            </w:r>
          </w:p>
        </w:tc>
        <w:tc>
          <w:tcPr>
            <w:tcW w:w="287" w:type="pct"/>
            <w:shd w:val="clear" w:color="auto" w:fill="auto"/>
            <w:vAlign w:val="top"/>
          </w:tcPr>
          <w:p w14:paraId="6BDEED8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shd w:val="clear" w:color="auto" w:fill="auto"/>
            <w:vAlign w:val="center"/>
          </w:tcPr>
          <w:p w14:paraId="624A4587">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56" w:type="pct"/>
            <w:shd w:val="clear" w:color="auto" w:fill="auto"/>
            <w:vAlign w:val="center"/>
          </w:tcPr>
          <w:p w14:paraId="565A39D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64</w:t>
            </w:r>
          </w:p>
        </w:tc>
        <w:tc>
          <w:tcPr>
            <w:tcW w:w="305" w:type="pct"/>
          </w:tcPr>
          <w:p w14:paraId="5E68BE5F">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735C2C3C">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3219DEF4">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tcPr>
          <w:p w14:paraId="258AF25C">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tcPr>
          <w:p w14:paraId="5E808458">
            <w:pPr>
              <w:snapToGrid w:val="0"/>
              <w:spacing w:line="320" w:lineRule="exact"/>
              <w:jc w:val="center"/>
              <w:rPr>
                <w:rFonts w:hint="eastAsia"/>
                <w:szCs w:val="21"/>
              </w:rPr>
            </w:pPr>
          </w:p>
        </w:tc>
        <w:tc>
          <w:tcPr>
            <w:tcW w:w="284" w:type="pct"/>
          </w:tcPr>
          <w:p w14:paraId="03620468">
            <w:pPr>
              <w:snapToGrid w:val="0"/>
              <w:spacing w:line="320" w:lineRule="exact"/>
              <w:jc w:val="center"/>
              <w:rPr>
                <w:rFonts w:hint="eastAsia"/>
                <w:szCs w:val="21"/>
              </w:rPr>
            </w:pPr>
          </w:p>
        </w:tc>
        <w:tc>
          <w:tcPr>
            <w:tcW w:w="293" w:type="pct"/>
          </w:tcPr>
          <w:p w14:paraId="624FB47D">
            <w:pPr>
              <w:snapToGrid w:val="0"/>
              <w:spacing w:line="320" w:lineRule="exact"/>
              <w:jc w:val="center"/>
              <w:rPr>
                <w:rFonts w:hint="eastAsia"/>
                <w:szCs w:val="21"/>
              </w:rPr>
            </w:pPr>
          </w:p>
        </w:tc>
      </w:tr>
      <w:tr w14:paraId="2F69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8" w:type="pct"/>
            <w:gridSpan w:val="5"/>
          </w:tcPr>
          <w:p w14:paraId="4BAFBA3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合计</w:t>
            </w:r>
          </w:p>
        </w:tc>
        <w:tc>
          <w:tcPr>
            <w:tcW w:w="287" w:type="pct"/>
            <w:shd w:val="clear" w:color="auto" w:fill="auto"/>
            <w:vAlign w:val="center"/>
          </w:tcPr>
          <w:p w14:paraId="2F88E77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17</w:t>
            </w:r>
            <w:r>
              <w:rPr>
                <w:rFonts w:hint="eastAsia" w:ascii="仿宋" w:hAnsi="仿宋" w:eastAsia="仿宋"/>
                <w:szCs w:val="21"/>
                <w:lang w:val="en-US" w:eastAsia="zh-CN"/>
              </w:rPr>
              <w:t>4</w:t>
            </w:r>
          </w:p>
        </w:tc>
        <w:tc>
          <w:tcPr>
            <w:tcW w:w="347" w:type="pct"/>
            <w:shd w:val="clear" w:color="auto" w:fill="auto"/>
            <w:vAlign w:val="center"/>
          </w:tcPr>
          <w:p w14:paraId="3223AAC0">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2816</w:t>
            </w:r>
          </w:p>
        </w:tc>
        <w:tc>
          <w:tcPr>
            <w:tcW w:w="356" w:type="pct"/>
            <w:shd w:val="clear" w:color="auto" w:fill="auto"/>
            <w:vAlign w:val="center"/>
          </w:tcPr>
          <w:p w14:paraId="1D5A5348">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944</w:t>
            </w:r>
          </w:p>
        </w:tc>
        <w:tc>
          <w:tcPr>
            <w:tcW w:w="305" w:type="pct"/>
            <w:shd w:val="clear" w:color="auto" w:fill="auto"/>
            <w:vAlign w:val="center"/>
          </w:tcPr>
          <w:p w14:paraId="2D39A83B">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1872</w:t>
            </w:r>
          </w:p>
        </w:tc>
        <w:tc>
          <w:tcPr>
            <w:tcW w:w="284" w:type="pct"/>
            <w:vAlign w:val="center"/>
          </w:tcPr>
          <w:p w14:paraId="17F7A652">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12B444D3">
            <w:pPr>
              <w:snapToGrid w:val="0"/>
              <w:spacing w:line="320" w:lineRule="exact"/>
              <w:ind w:left="-105" w:leftChars="-50" w:right="-105" w:rightChars="-50"/>
              <w:jc w:val="center"/>
              <w:rPr>
                <w:rFonts w:hint="eastAsia" w:ascii="仿宋" w:hAnsi="仿宋" w:eastAsia="仿宋"/>
                <w:szCs w:val="21"/>
                <w:lang w:val="en-US" w:eastAsia="zh-CN"/>
              </w:rPr>
            </w:pPr>
          </w:p>
        </w:tc>
        <w:tc>
          <w:tcPr>
            <w:tcW w:w="285" w:type="pct"/>
            <w:vAlign w:val="center"/>
          </w:tcPr>
          <w:p w14:paraId="28C10C80">
            <w:pPr>
              <w:snapToGrid w:val="0"/>
              <w:spacing w:line="320" w:lineRule="exact"/>
              <w:ind w:left="-105" w:leftChars="-50" w:right="-105" w:rightChars="-50"/>
              <w:jc w:val="center"/>
              <w:rPr>
                <w:rFonts w:hint="eastAsia" w:ascii="仿宋" w:hAnsi="仿宋" w:eastAsia="仿宋"/>
                <w:szCs w:val="21"/>
                <w:lang w:val="en-US" w:eastAsia="zh-CN"/>
              </w:rPr>
            </w:pPr>
          </w:p>
        </w:tc>
        <w:tc>
          <w:tcPr>
            <w:tcW w:w="284" w:type="pct"/>
            <w:vAlign w:val="center"/>
          </w:tcPr>
          <w:p w14:paraId="110946AC">
            <w:pPr>
              <w:snapToGrid w:val="0"/>
              <w:spacing w:line="320" w:lineRule="exact"/>
              <w:jc w:val="center"/>
              <w:rPr>
                <w:rFonts w:hint="eastAsia"/>
                <w:szCs w:val="21"/>
              </w:rPr>
            </w:pPr>
          </w:p>
        </w:tc>
        <w:tc>
          <w:tcPr>
            <w:tcW w:w="284" w:type="pct"/>
            <w:vAlign w:val="center"/>
          </w:tcPr>
          <w:p w14:paraId="2BE8E27E">
            <w:pPr>
              <w:snapToGrid w:val="0"/>
              <w:spacing w:line="320" w:lineRule="exact"/>
              <w:jc w:val="center"/>
              <w:rPr>
                <w:rFonts w:hint="eastAsia"/>
                <w:szCs w:val="21"/>
              </w:rPr>
            </w:pPr>
          </w:p>
        </w:tc>
        <w:tc>
          <w:tcPr>
            <w:tcW w:w="293" w:type="pct"/>
          </w:tcPr>
          <w:p w14:paraId="2045C37B">
            <w:pPr>
              <w:snapToGrid w:val="0"/>
              <w:spacing w:line="320" w:lineRule="exact"/>
              <w:rPr>
                <w:rFonts w:hint="eastAsia"/>
                <w:szCs w:val="21"/>
              </w:rPr>
            </w:pPr>
          </w:p>
        </w:tc>
      </w:tr>
    </w:tbl>
    <w:p w14:paraId="6DF1149A">
      <w:pPr>
        <w:spacing w:before="60" w:after="60"/>
        <w:ind w:firstLine="632" w:firstLineChars="300"/>
        <w:rPr>
          <w:rFonts w:hint="eastAsia"/>
          <w:szCs w:val="21"/>
        </w:rPr>
      </w:pPr>
      <w:r>
        <w:rPr>
          <w:rFonts w:hint="eastAsia" w:ascii="仿宋" w:hAnsi="仿宋" w:eastAsia="仿宋"/>
          <w:b/>
          <w:szCs w:val="21"/>
        </w:rPr>
        <w:t>8.3 学时统计表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2332"/>
        <w:gridCol w:w="1340"/>
        <w:gridCol w:w="1340"/>
        <w:gridCol w:w="1340"/>
        <w:gridCol w:w="1340"/>
      </w:tblGrid>
      <w:tr w14:paraId="7238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13" w:type="pct"/>
            <w:gridSpan w:val="2"/>
            <w:vAlign w:val="center"/>
          </w:tcPr>
          <w:p w14:paraId="54B03E99">
            <w:pPr>
              <w:snapToGrid w:val="0"/>
              <w:jc w:val="center"/>
              <w:rPr>
                <w:rFonts w:hint="eastAsia" w:ascii="仿宋" w:hAnsi="仿宋" w:eastAsia="仿宋"/>
                <w:szCs w:val="21"/>
              </w:rPr>
            </w:pPr>
            <w:r>
              <w:rPr>
                <w:rFonts w:hint="eastAsia" w:ascii="仿宋" w:hAnsi="仿宋" w:eastAsia="仿宋"/>
                <w:szCs w:val="21"/>
              </w:rPr>
              <w:t>课程类别</w:t>
            </w:r>
          </w:p>
        </w:tc>
        <w:tc>
          <w:tcPr>
            <w:tcW w:w="721" w:type="pct"/>
            <w:vAlign w:val="center"/>
          </w:tcPr>
          <w:p w14:paraId="085E47BB">
            <w:pPr>
              <w:snapToGrid w:val="0"/>
              <w:jc w:val="center"/>
              <w:rPr>
                <w:rFonts w:hint="eastAsia" w:ascii="仿宋" w:hAnsi="仿宋" w:eastAsia="仿宋"/>
                <w:szCs w:val="21"/>
              </w:rPr>
            </w:pPr>
            <w:r>
              <w:rPr>
                <w:rFonts w:hint="eastAsia" w:ascii="仿宋" w:hAnsi="仿宋" w:eastAsia="仿宋"/>
                <w:szCs w:val="21"/>
              </w:rPr>
              <w:t>总学时</w:t>
            </w:r>
          </w:p>
        </w:tc>
        <w:tc>
          <w:tcPr>
            <w:tcW w:w="721" w:type="pct"/>
            <w:vAlign w:val="center"/>
          </w:tcPr>
          <w:p w14:paraId="23F283BD">
            <w:pPr>
              <w:snapToGrid w:val="0"/>
              <w:jc w:val="center"/>
              <w:rPr>
                <w:rFonts w:hint="eastAsia" w:ascii="仿宋" w:hAnsi="仿宋" w:eastAsia="仿宋"/>
                <w:szCs w:val="21"/>
              </w:rPr>
            </w:pPr>
            <w:r>
              <w:rPr>
                <w:rFonts w:hint="eastAsia" w:ascii="仿宋" w:hAnsi="仿宋" w:eastAsia="仿宋"/>
                <w:szCs w:val="21"/>
              </w:rPr>
              <w:t>理论</w:t>
            </w:r>
          </w:p>
        </w:tc>
        <w:tc>
          <w:tcPr>
            <w:tcW w:w="721" w:type="pct"/>
            <w:vAlign w:val="center"/>
          </w:tcPr>
          <w:p w14:paraId="29B4A2FB">
            <w:pPr>
              <w:snapToGrid w:val="0"/>
              <w:jc w:val="center"/>
              <w:rPr>
                <w:rFonts w:hint="eastAsia" w:ascii="仿宋" w:hAnsi="仿宋" w:eastAsia="仿宋"/>
                <w:szCs w:val="21"/>
              </w:rPr>
            </w:pPr>
            <w:r>
              <w:rPr>
                <w:rFonts w:hint="eastAsia" w:ascii="仿宋" w:hAnsi="仿宋" w:eastAsia="仿宋"/>
                <w:szCs w:val="21"/>
              </w:rPr>
              <w:t>实践</w:t>
            </w:r>
          </w:p>
        </w:tc>
        <w:tc>
          <w:tcPr>
            <w:tcW w:w="721" w:type="pct"/>
            <w:vAlign w:val="center"/>
          </w:tcPr>
          <w:p w14:paraId="11DD4F4D">
            <w:pPr>
              <w:snapToGrid w:val="0"/>
              <w:jc w:val="center"/>
              <w:rPr>
                <w:rFonts w:hint="eastAsia" w:ascii="仿宋" w:hAnsi="仿宋" w:eastAsia="仿宋"/>
                <w:szCs w:val="21"/>
              </w:rPr>
            </w:pPr>
            <w:r>
              <w:rPr>
                <w:rFonts w:hint="eastAsia" w:ascii="仿宋" w:hAnsi="仿宋" w:eastAsia="仿宋"/>
                <w:szCs w:val="21"/>
              </w:rPr>
              <w:t>占比</w:t>
            </w:r>
          </w:p>
        </w:tc>
      </w:tr>
      <w:tr w14:paraId="2276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858" w:type="pct"/>
            <w:vMerge w:val="restart"/>
            <w:vAlign w:val="center"/>
          </w:tcPr>
          <w:p w14:paraId="6A911519">
            <w:pPr>
              <w:snapToGrid w:val="0"/>
              <w:rPr>
                <w:rFonts w:hint="eastAsia" w:ascii="仿宋" w:hAnsi="仿宋" w:eastAsia="仿宋"/>
                <w:szCs w:val="21"/>
              </w:rPr>
            </w:pPr>
            <w:r>
              <w:rPr>
                <w:rFonts w:hint="eastAsia" w:ascii="仿宋" w:hAnsi="仿宋" w:eastAsia="仿宋"/>
                <w:szCs w:val="21"/>
              </w:rPr>
              <w:t>公共基础课</w:t>
            </w:r>
          </w:p>
        </w:tc>
        <w:tc>
          <w:tcPr>
            <w:tcW w:w="1255" w:type="pct"/>
            <w:vAlign w:val="center"/>
          </w:tcPr>
          <w:p w14:paraId="5AE34C34">
            <w:pPr>
              <w:snapToGrid w:val="0"/>
              <w:rPr>
                <w:rFonts w:hint="eastAsia" w:ascii="仿宋" w:hAnsi="仿宋" w:eastAsia="仿宋"/>
                <w:szCs w:val="21"/>
              </w:rPr>
            </w:pPr>
            <w:r>
              <w:rPr>
                <w:rFonts w:hint="eastAsia" w:ascii="仿宋" w:hAnsi="仿宋" w:eastAsia="仿宋"/>
                <w:szCs w:val="21"/>
              </w:rPr>
              <w:t>公共基础必修课</w:t>
            </w:r>
          </w:p>
        </w:tc>
        <w:tc>
          <w:tcPr>
            <w:tcW w:w="721" w:type="pct"/>
            <w:shd w:val="clear" w:color="auto" w:fill="auto"/>
            <w:vAlign w:val="center"/>
          </w:tcPr>
          <w:p w14:paraId="5CEF44D9">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640</w:t>
            </w:r>
          </w:p>
        </w:tc>
        <w:tc>
          <w:tcPr>
            <w:tcW w:w="721" w:type="pct"/>
            <w:shd w:val="clear" w:color="auto" w:fill="auto"/>
            <w:vAlign w:val="center"/>
          </w:tcPr>
          <w:p w14:paraId="6231307E">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408</w:t>
            </w:r>
          </w:p>
        </w:tc>
        <w:tc>
          <w:tcPr>
            <w:tcW w:w="721" w:type="pct"/>
            <w:shd w:val="clear" w:color="auto" w:fill="auto"/>
            <w:vAlign w:val="center"/>
          </w:tcPr>
          <w:p w14:paraId="141E2EB0">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232</w:t>
            </w:r>
          </w:p>
        </w:tc>
        <w:tc>
          <w:tcPr>
            <w:tcW w:w="721" w:type="pct"/>
            <w:vMerge w:val="restart"/>
            <w:shd w:val="clear" w:color="auto" w:fill="auto"/>
            <w:vAlign w:val="center"/>
          </w:tcPr>
          <w:p w14:paraId="7AD0937E">
            <w:pPr>
              <w:snapToGrid w:val="0"/>
              <w:jc w:val="center"/>
              <w:rPr>
                <w:rFonts w:hint="default" w:ascii="仿宋" w:hAnsi="仿宋" w:eastAsia="仿宋"/>
                <w:szCs w:val="21"/>
                <w:lang w:val="en-US" w:eastAsia="zh-CN"/>
              </w:rPr>
            </w:pPr>
            <w:r>
              <w:rPr>
                <w:rFonts w:hint="eastAsia" w:ascii="仿宋" w:hAnsi="仿宋" w:eastAsia="仿宋"/>
                <w:szCs w:val="21"/>
                <w:lang w:val="en-US" w:eastAsia="zh-CN"/>
              </w:rPr>
              <w:t>59：29</w:t>
            </w:r>
          </w:p>
          <w:p w14:paraId="442C1A8A">
            <w:pPr>
              <w:snapToGrid w:val="0"/>
              <w:jc w:val="center"/>
              <w:rPr>
                <w:rFonts w:hint="eastAsia" w:ascii="仿宋" w:hAnsi="仿宋" w:eastAsia="仿宋"/>
                <w:szCs w:val="21"/>
              </w:rPr>
            </w:pPr>
          </w:p>
        </w:tc>
      </w:tr>
      <w:tr w14:paraId="27DA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58" w:type="pct"/>
            <w:vMerge w:val="continue"/>
            <w:vAlign w:val="center"/>
          </w:tcPr>
          <w:p w14:paraId="3A649301">
            <w:pPr>
              <w:snapToGrid w:val="0"/>
              <w:rPr>
                <w:rFonts w:hint="eastAsia" w:ascii="仿宋" w:hAnsi="仿宋" w:eastAsia="仿宋"/>
                <w:szCs w:val="21"/>
              </w:rPr>
            </w:pPr>
          </w:p>
        </w:tc>
        <w:tc>
          <w:tcPr>
            <w:tcW w:w="1255" w:type="pct"/>
            <w:vAlign w:val="center"/>
          </w:tcPr>
          <w:p w14:paraId="3F685884">
            <w:pPr>
              <w:snapToGrid w:val="0"/>
              <w:rPr>
                <w:rFonts w:hint="eastAsia" w:ascii="仿宋" w:hAnsi="仿宋" w:eastAsia="仿宋"/>
                <w:szCs w:val="21"/>
              </w:rPr>
            </w:pPr>
            <w:r>
              <w:rPr>
                <w:rFonts w:hint="eastAsia" w:ascii="仿宋" w:hAnsi="仿宋" w:eastAsia="仿宋"/>
                <w:szCs w:val="21"/>
              </w:rPr>
              <w:t>公共选修课</w:t>
            </w:r>
          </w:p>
        </w:tc>
        <w:tc>
          <w:tcPr>
            <w:tcW w:w="721" w:type="pct"/>
            <w:shd w:val="clear" w:color="auto" w:fill="auto"/>
            <w:vAlign w:val="center"/>
          </w:tcPr>
          <w:p w14:paraId="2118A0EA">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64</w:t>
            </w:r>
          </w:p>
        </w:tc>
        <w:tc>
          <w:tcPr>
            <w:tcW w:w="721" w:type="pct"/>
            <w:shd w:val="clear" w:color="auto" w:fill="auto"/>
            <w:vAlign w:val="center"/>
          </w:tcPr>
          <w:p w14:paraId="48E1E622">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64</w:t>
            </w:r>
          </w:p>
        </w:tc>
        <w:tc>
          <w:tcPr>
            <w:tcW w:w="721" w:type="pct"/>
            <w:shd w:val="clear" w:color="auto" w:fill="auto"/>
            <w:vAlign w:val="center"/>
          </w:tcPr>
          <w:p w14:paraId="1D4677E0">
            <w:pPr>
              <w:snapToGrid w:val="0"/>
              <w:jc w:val="center"/>
              <w:rPr>
                <w:rFonts w:hint="eastAsia" w:ascii="仿宋" w:hAnsi="仿宋" w:eastAsia="仿宋"/>
                <w:szCs w:val="21"/>
                <w:lang w:val="en-US" w:eastAsia="zh-CN"/>
              </w:rPr>
            </w:pPr>
          </w:p>
        </w:tc>
        <w:tc>
          <w:tcPr>
            <w:tcW w:w="721" w:type="pct"/>
            <w:vMerge w:val="continue"/>
            <w:vAlign w:val="center"/>
          </w:tcPr>
          <w:p w14:paraId="337197D4">
            <w:pPr>
              <w:snapToGrid w:val="0"/>
              <w:jc w:val="center"/>
              <w:rPr>
                <w:rFonts w:hint="eastAsia" w:ascii="仿宋" w:hAnsi="仿宋" w:eastAsia="仿宋"/>
                <w:szCs w:val="21"/>
              </w:rPr>
            </w:pPr>
          </w:p>
        </w:tc>
      </w:tr>
      <w:tr w14:paraId="3BFF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restart"/>
            <w:vAlign w:val="center"/>
          </w:tcPr>
          <w:p w14:paraId="03003E0E">
            <w:pPr>
              <w:snapToGrid w:val="0"/>
              <w:rPr>
                <w:rFonts w:hint="eastAsia" w:ascii="仿宋" w:hAnsi="仿宋" w:eastAsia="仿宋"/>
                <w:szCs w:val="21"/>
              </w:rPr>
            </w:pPr>
            <w:r>
              <w:rPr>
                <w:rFonts w:hint="eastAsia" w:ascii="仿宋" w:hAnsi="仿宋" w:eastAsia="仿宋"/>
                <w:szCs w:val="21"/>
              </w:rPr>
              <w:t>专业课程</w:t>
            </w:r>
          </w:p>
        </w:tc>
        <w:tc>
          <w:tcPr>
            <w:tcW w:w="1255" w:type="pct"/>
          </w:tcPr>
          <w:p w14:paraId="3B594BBE">
            <w:pPr>
              <w:snapToGrid w:val="0"/>
              <w:rPr>
                <w:rFonts w:hint="eastAsia" w:ascii="仿宋" w:hAnsi="仿宋" w:eastAsia="仿宋"/>
                <w:szCs w:val="21"/>
              </w:rPr>
            </w:pPr>
            <w:r>
              <w:rPr>
                <w:rFonts w:hint="eastAsia" w:ascii="仿宋" w:hAnsi="仿宋" w:eastAsia="仿宋"/>
                <w:szCs w:val="21"/>
              </w:rPr>
              <w:t>专业基础课</w:t>
            </w:r>
          </w:p>
        </w:tc>
        <w:tc>
          <w:tcPr>
            <w:tcW w:w="721" w:type="pct"/>
            <w:shd w:val="clear" w:color="auto" w:fill="auto"/>
            <w:vAlign w:val="center"/>
          </w:tcPr>
          <w:p w14:paraId="6BBB9BC1">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448</w:t>
            </w:r>
          </w:p>
        </w:tc>
        <w:tc>
          <w:tcPr>
            <w:tcW w:w="721" w:type="pct"/>
            <w:shd w:val="clear" w:color="auto" w:fill="auto"/>
            <w:vAlign w:val="center"/>
          </w:tcPr>
          <w:p w14:paraId="175322E4">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192</w:t>
            </w:r>
          </w:p>
        </w:tc>
        <w:tc>
          <w:tcPr>
            <w:tcW w:w="721" w:type="pct"/>
            <w:shd w:val="clear" w:color="auto" w:fill="auto"/>
            <w:vAlign w:val="center"/>
          </w:tcPr>
          <w:p w14:paraId="6B6E4E55">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256</w:t>
            </w:r>
          </w:p>
        </w:tc>
        <w:tc>
          <w:tcPr>
            <w:tcW w:w="721" w:type="pct"/>
            <w:shd w:val="clear" w:color="auto" w:fill="auto"/>
            <w:vAlign w:val="center"/>
          </w:tcPr>
          <w:p w14:paraId="01BFF3FD">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3：4</w:t>
            </w:r>
          </w:p>
        </w:tc>
      </w:tr>
      <w:tr w14:paraId="75D4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continue"/>
          </w:tcPr>
          <w:p w14:paraId="653F60BD">
            <w:pPr>
              <w:snapToGrid w:val="0"/>
              <w:rPr>
                <w:rFonts w:hint="eastAsia" w:ascii="仿宋" w:hAnsi="仿宋" w:eastAsia="仿宋"/>
                <w:szCs w:val="21"/>
              </w:rPr>
            </w:pPr>
          </w:p>
        </w:tc>
        <w:tc>
          <w:tcPr>
            <w:tcW w:w="1255" w:type="pct"/>
          </w:tcPr>
          <w:p w14:paraId="4B6F15DD">
            <w:pPr>
              <w:snapToGrid w:val="0"/>
              <w:rPr>
                <w:rFonts w:hint="eastAsia" w:ascii="仿宋" w:hAnsi="仿宋" w:eastAsia="仿宋"/>
                <w:szCs w:val="21"/>
              </w:rPr>
            </w:pPr>
            <w:r>
              <w:rPr>
                <w:rFonts w:hint="eastAsia" w:ascii="仿宋" w:hAnsi="仿宋" w:eastAsia="仿宋"/>
                <w:szCs w:val="21"/>
              </w:rPr>
              <w:t>专业核心课</w:t>
            </w:r>
          </w:p>
        </w:tc>
        <w:tc>
          <w:tcPr>
            <w:tcW w:w="721" w:type="pct"/>
            <w:shd w:val="clear" w:color="auto" w:fill="auto"/>
            <w:vAlign w:val="center"/>
          </w:tcPr>
          <w:p w14:paraId="7FA6AC01">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576</w:t>
            </w:r>
          </w:p>
        </w:tc>
        <w:tc>
          <w:tcPr>
            <w:tcW w:w="721" w:type="pct"/>
            <w:shd w:val="clear" w:color="auto" w:fill="auto"/>
            <w:vAlign w:val="center"/>
          </w:tcPr>
          <w:p w14:paraId="382191B5">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104</w:t>
            </w:r>
          </w:p>
        </w:tc>
        <w:tc>
          <w:tcPr>
            <w:tcW w:w="721" w:type="pct"/>
            <w:shd w:val="clear" w:color="auto" w:fill="auto"/>
            <w:vAlign w:val="center"/>
          </w:tcPr>
          <w:p w14:paraId="7ADFA398">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472</w:t>
            </w:r>
          </w:p>
        </w:tc>
        <w:tc>
          <w:tcPr>
            <w:tcW w:w="721" w:type="pct"/>
            <w:shd w:val="clear" w:color="auto" w:fill="auto"/>
            <w:vAlign w:val="center"/>
          </w:tcPr>
          <w:p w14:paraId="7093EC10">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13：59</w:t>
            </w:r>
          </w:p>
        </w:tc>
      </w:tr>
      <w:tr w14:paraId="769C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continue"/>
          </w:tcPr>
          <w:p w14:paraId="62137446">
            <w:pPr>
              <w:snapToGrid w:val="0"/>
              <w:rPr>
                <w:rFonts w:hint="eastAsia" w:ascii="仿宋" w:hAnsi="仿宋" w:eastAsia="仿宋"/>
                <w:szCs w:val="21"/>
              </w:rPr>
            </w:pPr>
          </w:p>
        </w:tc>
        <w:tc>
          <w:tcPr>
            <w:tcW w:w="1255" w:type="pct"/>
          </w:tcPr>
          <w:p w14:paraId="1F6085C3">
            <w:pPr>
              <w:snapToGrid w:val="0"/>
              <w:rPr>
                <w:rFonts w:hint="eastAsia" w:ascii="仿宋" w:hAnsi="仿宋" w:eastAsia="仿宋"/>
                <w:szCs w:val="21"/>
              </w:rPr>
            </w:pPr>
            <w:r>
              <w:rPr>
                <w:rFonts w:hint="eastAsia" w:ascii="仿宋" w:hAnsi="仿宋" w:eastAsia="仿宋"/>
                <w:szCs w:val="21"/>
              </w:rPr>
              <w:t>专业拓展课（选修）</w:t>
            </w:r>
          </w:p>
        </w:tc>
        <w:tc>
          <w:tcPr>
            <w:tcW w:w="721" w:type="pct"/>
            <w:shd w:val="clear" w:color="auto" w:fill="auto"/>
            <w:vAlign w:val="center"/>
          </w:tcPr>
          <w:p w14:paraId="54F845A2">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256</w:t>
            </w:r>
          </w:p>
        </w:tc>
        <w:tc>
          <w:tcPr>
            <w:tcW w:w="721" w:type="pct"/>
            <w:shd w:val="clear" w:color="auto" w:fill="auto"/>
            <w:vAlign w:val="center"/>
          </w:tcPr>
          <w:p w14:paraId="53942FBE">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160</w:t>
            </w:r>
          </w:p>
        </w:tc>
        <w:tc>
          <w:tcPr>
            <w:tcW w:w="721" w:type="pct"/>
            <w:shd w:val="clear" w:color="auto" w:fill="auto"/>
            <w:vAlign w:val="center"/>
          </w:tcPr>
          <w:p w14:paraId="76F86855">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96</w:t>
            </w:r>
          </w:p>
        </w:tc>
        <w:tc>
          <w:tcPr>
            <w:tcW w:w="721" w:type="pct"/>
            <w:shd w:val="clear" w:color="auto" w:fill="auto"/>
            <w:vAlign w:val="center"/>
          </w:tcPr>
          <w:p w14:paraId="2A0756DD">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5：3</w:t>
            </w:r>
          </w:p>
        </w:tc>
      </w:tr>
      <w:tr w14:paraId="55D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Merge w:val="continue"/>
          </w:tcPr>
          <w:p w14:paraId="5D3D9031">
            <w:pPr>
              <w:snapToGrid w:val="0"/>
              <w:rPr>
                <w:rFonts w:hint="eastAsia" w:ascii="仿宋" w:hAnsi="仿宋" w:eastAsia="仿宋"/>
                <w:szCs w:val="21"/>
              </w:rPr>
            </w:pPr>
          </w:p>
        </w:tc>
        <w:tc>
          <w:tcPr>
            <w:tcW w:w="1255" w:type="pct"/>
          </w:tcPr>
          <w:p w14:paraId="1DD17ECC">
            <w:pPr>
              <w:snapToGrid w:val="0"/>
              <w:rPr>
                <w:rFonts w:hint="eastAsia" w:ascii="仿宋" w:hAnsi="仿宋" w:eastAsia="仿宋"/>
                <w:szCs w:val="21"/>
              </w:rPr>
            </w:pPr>
            <w:r>
              <w:rPr>
                <w:rFonts w:hint="eastAsia" w:ascii="仿宋" w:hAnsi="仿宋" w:eastAsia="仿宋"/>
                <w:szCs w:val="21"/>
              </w:rPr>
              <w:t>实践教学环节</w:t>
            </w:r>
          </w:p>
        </w:tc>
        <w:tc>
          <w:tcPr>
            <w:tcW w:w="721" w:type="pct"/>
            <w:shd w:val="clear" w:color="auto" w:fill="auto"/>
            <w:vAlign w:val="center"/>
          </w:tcPr>
          <w:p w14:paraId="08FA072B">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800</w:t>
            </w:r>
          </w:p>
        </w:tc>
        <w:tc>
          <w:tcPr>
            <w:tcW w:w="721" w:type="pct"/>
            <w:shd w:val="clear" w:color="auto" w:fill="auto"/>
            <w:vAlign w:val="center"/>
          </w:tcPr>
          <w:p w14:paraId="7AF1B2CA">
            <w:pPr>
              <w:snapToGrid w:val="0"/>
              <w:jc w:val="center"/>
              <w:rPr>
                <w:rFonts w:hint="eastAsia" w:ascii="仿宋" w:hAnsi="仿宋" w:eastAsia="仿宋"/>
                <w:szCs w:val="21"/>
                <w:lang w:val="en-US" w:eastAsia="zh-CN"/>
              </w:rPr>
            </w:pPr>
          </w:p>
        </w:tc>
        <w:tc>
          <w:tcPr>
            <w:tcW w:w="721" w:type="pct"/>
            <w:shd w:val="clear" w:color="auto" w:fill="auto"/>
            <w:vAlign w:val="center"/>
          </w:tcPr>
          <w:p w14:paraId="2564FC1A">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800</w:t>
            </w:r>
          </w:p>
        </w:tc>
        <w:tc>
          <w:tcPr>
            <w:tcW w:w="721" w:type="pct"/>
            <w:shd w:val="clear" w:color="auto" w:fill="auto"/>
            <w:vAlign w:val="center"/>
          </w:tcPr>
          <w:p w14:paraId="2E2829B8">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0：100</w:t>
            </w:r>
          </w:p>
        </w:tc>
      </w:tr>
      <w:tr w14:paraId="4530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pct"/>
            <w:gridSpan w:val="2"/>
            <w:shd w:val="clear" w:color="auto" w:fill="auto"/>
            <w:vAlign w:val="center"/>
          </w:tcPr>
          <w:p w14:paraId="4C4A19AC">
            <w:pPr>
              <w:snapToGrid w:val="0"/>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721" w:type="pct"/>
            <w:shd w:val="clear" w:color="auto" w:fill="auto"/>
            <w:vAlign w:val="center"/>
          </w:tcPr>
          <w:p w14:paraId="45A4596C">
            <w:pPr>
              <w:snapToGrid w:val="0"/>
              <w:jc w:val="center"/>
              <w:rPr>
                <w:rFonts w:hint="eastAsia" w:ascii="仿宋" w:hAnsi="仿宋" w:eastAsia="仿宋"/>
                <w:szCs w:val="21"/>
                <w:lang w:val="en-US" w:eastAsia="zh-CN"/>
              </w:rPr>
            </w:pPr>
            <w:r>
              <w:rPr>
                <w:rFonts w:hint="default" w:ascii="仿宋" w:hAnsi="仿宋" w:eastAsia="仿宋"/>
                <w:szCs w:val="21"/>
                <w:lang w:val="en-US" w:eastAsia="zh-CN"/>
              </w:rPr>
              <w:t>2784</w:t>
            </w:r>
          </w:p>
        </w:tc>
        <w:tc>
          <w:tcPr>
            <w:tcW w:w="721" w:type="pct"/>
            <w:shd w:val="clear" w:color="auto" w:fill="auto"/>
            <w:vAlign w:val="center"/>
          </w:tcPr>
          <w:p w14:paraId="59F25091">
            <w:pPr>
              <w:snapToGrid w:val="0"/>
              <w:jc w:val="center"/>
              <w:rPr>
                <w:rFonts w:hint="eastAsia" w:ascii="仿宋" w:hAnsi="仿宋" w:eastAsia="仿宋"/>
                <w:szCs w:val="21"/>
                <w:lang w:val="en-US" w:eastAsia="zh-CN"/>
              </w:rPr>
            </w:pPr>
            <w:r>
              <w:rPr>
                <w:rFonts w:hint="default" w:ascii="仿宋" w:hAnsi="仿宋" w:eastAsia="仿宋"/>
                <w:szCs w:val="21"/>
                <w:lang w:val="en-US" w:eastAsia="zh-CN"/>
              </w:rPr>
              <w:t>928</w:t>
            </w:r>
          </w:p>
        </w:tc>
        <w:tc>
          <w:tcPr>
            <w:tcW w:w="721" w:type="pct"/>
            <w:shd w:val="clear" w:color="auto" w:fill="auto"/>
            <w:vAlign w:val="center"/>
          </w:tcPr>
          <w:p w14:paraId="5BADD6ED">
            <w:pPr>
              <w:snapToGrid w:val="0"/>
              <w:jc w:val="center"/>
              <w:rPr>
                <w:rFonts w:hint="eastAsia" w:ascii="仿宋" w:hAnsi="仿宋" w:eastAsia="仿宋"/>
                <w:szCs w:val="21"/>
                <w:lang w:val="en-US" w:eastAsia="zh-CN"/>
              </w:rPr>
            </w:pPr>
            <w:r>
              <w:rPr>
                <w:rFonts w:hint="default" w:ascii="仿宋" w:hAnsi="仿宋" w:eastAsia="仿宋"/>
                <w:szCs w:val="21"/>
                <w:lang w:val="en-US" w:eastAsia="zh-CN"/>
              </w:rPr>
              <w:t>1856</w:t>
            </w:r>
          </w:p>
        </w:tc>
        <w:tc>
          <w:tcPr>
            <w:tcW w:w="721" w:type="pct"/>
            <w:shd w:val="clear" w:color="auto" w:fill="auto"/>
            <w:vAlign w:val="center"/>
          </w:tcPr>
          <w:p w14:paraId="0516CEF5">
            <w:pPr>
              <w:snapToGrid w:val="0"/>
              <w:jc w:val="center"/>
              <w:rPr>
                <w:rFonts w:hint="eastAsia" w:ascii="仿宋" w:hAnsi="仿宋" w:eastAsia="仿宋"/>
                <w:szCs w:val="21"/>
                <w:lang w:val="en-US" w:eastAsia="zh-CN"/>
              </w:rPr>
            </w:pPr>
            <w:r>
              <w:rPr>
                <w:rFonts w:hint="eastAsia" w:ascii="仿宋" w:hAnsi="仿宋" w:eastAsia="仿宋"/>
                <w:szCs w:val="21"/>
                <w:lang w:val="en-US" w:eastAsia="zh-CN"/>
              </w:rPr>
              <w:t>0：2</w:t>
            </w:r>
          </w:p>
        </w:tc>
      </w:tr>
    </w:tbl>
    <w:p w14:paraId="533A0297">
      <w:pPr>
        <w:autoSpaceDE w:val="0"/>
        <w:autoSpaceDN w:val="0"/>
        <w:adjustRightInd w:val="0"/>
        <w:jc w:val="left"/>
        <w:rPr>
          <w:rFonts w:hint="eastAsia" w:ascii="楷体" w:hAnsi="楷体" w:eastAsia="楷体" w:cs="仿宋"/>
          <w:color w:val="FF0000"/>
          <w:spacing w:val="-12"/>
          <w:kern w:val="0"/>
          <w:szCs w:val="21"/>
        </w:rPr>
      </w:pPr>
      <w:r>
        <w:rPr>
          <w:rFonts w:hint="eastAsia" w:ascii="楷体" w:hAnsi="楷体" w:eastAsia="楷体" w:cs="仿宋"/>
          <w:color w:val="FF0000"/>
          <w:spacing w:val="-12"/>
          <w:kern w:val="0"/>
          <w:szCs w:val="21"/>
        </w:rPr>
        <w:t xml:space="preserve"> </w:t>
      </w:r>
      <w:r>
        <w:rPr>
          <w:rFonts w:ascii="楷体" w:hAnsi="楷体" w:eastAsia="楷体" w:cs="仿宋"/>
          <w:color w:val="FF0000"/>
          <w:spacing w:val="-12"/>
          <w:kern w:val="0"/>
          <w:szCs w:val="21"/>
        </w:rPr>
        <w:t xml:space="preserve"> </w:t>
      </w:r>
      <w:r>
        <w:rPr>
          <w:rFonts w:hint="eastAsia" w:ascii="楷体" w:hAnsi="楷体" w:eastAsia="楷体" w:cs="仿宋"/>
          <w:color w:val="FF0000"/>
          <w:spacing w:val="-12"/>
          <w:kern w:val="0"/>
          <w:szCs w:val="21"/>
        </w:rPr>
        <w:t>备注：应保证：总学分≥</w:t>
      </w:r>
      <w:r>
        <w:rPr>
          <w:rFonts w:ascii="楷体" w:hAnsi="楷体" w:eastAsia="楷体" w:cs="仿宋"/>
          <w:color w:val="FF0000"/>
          <w:spacing w:val="-12"/>
          <w:kern w:val="0"/>
          <w:szCs w:val="21"/>
        </w:rPr>
        <w:t>2500</w:t>
      </w:r>
      <w:r>
        <w:rPr>
          <w:rFonts w:hint="eastAsia" w:ascii="楷体" w:hAnsi="楷体" w:eastAsia="楷体" w:cs="仿宋"/>
          <w:color w:val="FF0000"/>
          <w:spacing w:val="-12"/>
          <w:kern w:val="0"/>
          <w:szCs w:val="21"/>
        </w:rPr>
        <w:t xml:space="preserve">（高职） </w:t>
      </w:r>
      <w:r>
        <w:rPr>
          <w:rFonts w:ascii="楷体" w:hAnsi="楷体" w:eastAsia="楷体" w:cs="仿宋"/>
          <w:color w:val="FF0000"/>
          <w:spacing w:val="-12"/>
          <w:kern w:val="0"/>
          <w:szCs w:val="21"/>
        </w:rPr>
        <w:t xml:space="preserve"> </w:t>
      </w:r>
      <w:r>
        <w:rPr>
          <w:rFonts w:hint="eastAsia" w:ascii="楷体" w:hAnsi="楷体" w:eastAsia="楷体" w:cs="仿宋"/>
          <w:color w:val="FF0000"/>
          <w:spacing w:val="-12"/>
          <w:kern w:val="0"/>
          <w:szCs w:val="21"/>
        </w:rPr>
        <w:t>理论与实践学时比≥</w:t>
      </w:r>
      <w:r>
        <w:rPr>
          <w:rFonts w:ascii="楷体" w:hAnsi="楷体" w:eastAsia="楷体" w:cs="仿宋"/>
          <w:color w:val="FF0000"/>
          <w:spacing w:val="-12"/>
          <w:kern w:val="0"/>
          <w:szCs w:val="21"/>
        </w:rPr>
        <w:t>50</w:t>
      </w:r>
      <w:r>
        <w:rPr>
          <w:rFonts w:hint="eastAsia" w:ascii="楷体" w:hAnsi="楷体" w:eastAsia="楷体" w:cs="仿宋"/>
          <w:color w:val="FF0000"/>
          <w:spacing w:val="-12"/>
          <w:kern w:val="0"/>
          <w:szCs w:val="21"/>
        </w:rPr>
        <w:t>%；公共基础课（必修+选修）≥</w:t>
      </w:r>
      <w:r>
        <w:rPr>
          <w:rFonts w:ascii="楷体" w:hAnsi="楷体" w:eastAsia="楷体" w:cs="仿宋"/>
          <w:color w:val="FF0000"/>
          <w:spacing w:val="-12"/>
          <w:kern w:val="0"/>
          <w:szCs w:val="21"/>
        </w:rPr>
        <w:t>1/4</w:t>
      </w:r>
      <w:r>
        <w:rPr>
          <w:rFonts w:hint="eastAsia" w:ascii="楷体" w:hAnsi="楷体" w:eastAsia="楷体" w:cs="仿宋"/>
          <w:color w:val="FF0000"/>
          <w:spacing w:val="-12"/>
          <w:kern w:val="0"/>
          <w:szCs w:val="21"/>
        </w:rPr>
        <w:t>（高职）； 选修课（公共选修+专业选修）占比≥1</w:t>
      </w:r>
      <w:r>
        <w:rPr>
          <w:rFonts w:ascii="楷体" w:hAnsi="楷体" w:eastAsia="楷体" w:cs="仿宋"/>
          <w:color w:val="FF0000"/>
          <w:spacing w:val="-12"/>
          <w:kern w:val="0"/>
          <w:szCs w:val="21"/>
        </w:rPr>
        <w:t>0</w:t>
      </w:r>
      <w:r>
        <w:rPr>
          <w:rFonts w:hint="eastAsia" w:ascii="楷体" w:hAnsi="楷体" w:eastAsia="楷体" w:cs="仿宋"/>
          <w:color w:val="FF0000"/>
          <w:spacing w:val="-12"/>
          <w:kern w:val="0"/>
          <w:szCs w:val="21"/>
        </w:rPr>
        <w:t>%。</w:t>
      </w:r>
    </w:p>
    <w:p w14:paraId="0A4801EC">
      <w:pPr>
        <w:rPr>
          <w:rFonts w:hint="eastAsia" w:ascii="黑体" w:hAnsi="黑体" w:eastAsia="黑体"/>
          <w:b/>
          <w:sz w:val="24"/>
          <w:szCs w:val="24"/>
        </w:rPr>
      </w:pPr>
      <w:r>
        <w:rPr>
          <w:rFonts w:hint="eastAsia" w:ascii="微软雅黑" w:hAnsi="微软雅黑" w:eastAsia="微软雅黑"/>
          <w:b/>
          <w:szCs w:val="21"/>
        </w:rPr>
        <w:t>九、师资队伍</w:t>
      </w:r>
    </w:p>
    <w:p w14:paraId="7B7EEA08">
      <w:pPr>
        <w:spacing w:line="276" w:lineRule="auto"/>
        <w:ind w:firstLine="420" w:firstLineChars="200"/>
        <w:rPr>
          <w:rFonts w:hint="eastAsia" w:ascii="宋体" w:hAnsi="宋体" w:eastAsia="宋体"/>
          <w:szCs w:val="21"/>
        </w:rPr>
      </w:pPr>
      <w:r>
        <w:rPr>
          <w:rFonts w:hint="eastAsia" w:ascii="宋体" w:hAnsi="宋体" w:eastAsia="宋体"/>
          <w:szCs w:val="21"/>
        </w:rPr>
        <w:t>按照“四有好老师”“四个相统一 ”“四个引路人”的要求建设专业教师队伍，将师德师风作为教师队伍建设的第一标准。</w:t>
      </w:r>
    </w:p>
    <w:p w14:paraId="257B3593">
      <w:pPr>
        <w:snapToGrid w:val="0"/>
        <w:spacing w:line="276" w:lineRule="auto"/>
        <w:ind w:firstLine="422" w:firstLineChars="200"/>
        <w:rPr>
          <w:rFonts w:hint="eastAsia" w:ascii="宋体" w:hAnsi="宋体" w:eastAsia="宋体"/>
          <w:b/>
          <w:szCs w:val="21"/>
        </w:rPr>
      </w:pPr>
      <w:r>
        <w:rPr>
          <w:rFonts w:hint="eastAsia" w:ascii="宋体" w:hAnsi="宋体" w:eastAsia="宋体"/>
          <w:b/>
          <w:szCs w:val="21"/>
        </w:rPr>
        <w:t>9.1 队伍结构</w:t>
      </w:r>
    </w:p>
    <w:p w14:paraId="7CC82D58">
      <w:pPr>
        <w:spacing w:line="276" w:lineRule="auto"/>
        <w:ind w:firstLine="420" w:firstLineChars="200"/>
        <w:rPr>
          <w:rFonts w:hint="eastAsia" w:ascii="宋体" w:hAnsi="宋体" w:eastAsia="宋体"/>
          <w:szCs w:val="21"/>
        </w:rPr>
      </w:pPr>
      <w:r>
        <w:rPr>
          <w:rFonts w:hint="eastAsia" w:ascii="宋体" w:hAnsi="宋体" w:eastAsia="宋体"/>
          <w:szCs w:val="21"/>
        </w:rPr>
        <w:t>学生数与本专业专任教师数比例，按照艺术类院校达标要求不高于13:1,“双师型”教师占专业课教师数比例一般不低于 60%，高级职称专任教师的比例不低于 20%</w:t>
      </w:r>
    </w:p>
    <w:p w14:paraId="6A6191A5">
      <w:pPr>
        <w:spacing w:line="276" w:lineRule="auto"/>
        <w:ind w:firstLine="420" w:firstLineChars="200"/>
        <w:rPr>
          <w:rFonts w:hint="eastAsia" w:ascii="宋体" w:hAnsi="宋体" w:eastAsia="宋体"/>
          <w:szCs w:val="21"/>
        </w:rPr>
      </w:pPr>
      <w:r>
        <w:rPr>
          <w:rFonts w:hint="eastAsia" w:ascii="宋体" w:hAnsi="宋体" w:eastAsia="宋体"/>
          <w:szCs w:val="21"/>
          <w:lang w:val="en-US" w:eastAsia="zh-CN"/>
        </w:rPr>
        <w:t>师资能够满足</w:t>
      </w:r>
      <w:r>
        <w:rPr>
          <w:rFonts w:hint="eastAsia" w:ascii="宋体" w:hAnsi="宋体" w:eastAsia="宋体"/>
          <w:szCs w:val="21"/>
        </w:rPr>
        <w:t>保障个性化教学</w:t>
      </w:r>
      <w:r>
        <w:rPr>
          <w:rFonts w:hint="eastAsia" w:ascii="宋体" w:hAnsi="宋体" w:eastAsia="宋体"/>
          <w:szCs w:val="21"/>
          <w:lang w:eastAsia="zh-CN"/>
        </w:rPr>
        <w:t>，</w:t>
      </w:r>
      <w:r>
        <w:rPr>
          <w:rFonts w:hint="eastAsia" w:ascii="宋体" w:hAnsi="宋体" w:eastAsia="宋体"/>
          <w:szCs w:val="21"/>
        </w:rPr>
        <w:t>“双师型”教师需兼具行业演出经验与教学能力（如参与过商业剧目制作或持有导演、表演类职业资格），能指导学生完成舞台实践、剧目创排等实战项目；高级职称专任教师侧重配备声乐指导、戏剧导演等领域专家，负责课程体系设计与行业资源对接。师资结构形成“行业导师+学术带头人”双轮驱动模式，确保艺术实践与理论教学深度协同。</w:t>
      </w:r>
    </w:p>
    <w:p w14:paraId="7D1A980C">
      <w:pPr>
        <w:snapToGrid w:val="0"/>
        <w:spacing w:line="276" w:lineRule="auto"/>
        <w:ind w:firstLine="211" w:firstLineChars="100"/>
        <w:rPr>
          <w:rFonts w:hint="eastAsia" w:ascii="宋体" w:hAnsi="宋体" w:eastAsia="宋体"/>
          <w:b/>
          <w:bCs/>
          <w:szCs w:val="21"/>
        </w:rPr>
      </w:pPr>
      <w:r>
        <w:rPr>
          <w:rFonts w:hint="eastAsia" w:ascii="宋体" w:hAnsi="宋体" w:eastAsia="宋体"/>
          <w:b/>
          <w:bCs/>
          <w:szCs w:val="21"/>
        </w:rPr>
        <w:t xml:space="preserve"> 9.2 专业带头人</w:t>
      </w:r>
    </w:p>
    <w:p w14:paraId="5F09BA2A">
      <w:pPr>
        <w:spacing w:line="276" w:lineRule="auto"/>
        <w:ind w:firstLine="420" w:firstLineChars="200"/>
        <w:rPr>
          <w:rFonts w:hint="eastAsia" w:ascii="宋体" w:hAnsi="宋体" w:eastAsia="宋体"/>
          <w:szCs w:val="21"/>
        </w:rPr>
      </w:pPr>
      <w:r>
        <w:rPr>
          <w:rFonts w:hint="eastAsia" w:ascii="宋体" w:hAnsi="宋体" w:eastAsia="宋体"/>
          <w:szCs w:val="21"/>
        </w:rPr>
        <w:t>资质要求：正高级职称，或具备副高级职称且为省级以上教学名师/行业领军人才。从事音乐剧教学或创作≥10年，曾主持省级以上精品课程或重点剧目</w:t>
      </w:r>
      <w:r>
        <w:rPr>
          <w:rFonts w:hint="eastAsia" w:ascii="宋体" w:hAnsi="宋体" w:eastAsia="宋体"/>
          <w:szCs w:val="21"/>
          <w:lang w:eastAsia="zh-CN"/>
        </w:rPr>
        <w:t>；</w:t>
      </w:r>
      <w:r>
        <w:rPr>
          <w:rFonts w:hint="eastAsia" w:ascii="宋体" w:hAnsi="宋体" w:eastAsia="宋体"/>
          <w:szCs w:val="21"/>
        </w:rPr>
        <w:t>担任省级以上演艺协会理事，或获行业权威奖项（如文华奖、白玉兰戏剧奖）。</w:t>
      </w:r>
    </w:p>
    <w:p w14:paraId="12EF95BD">
      <w:pPr>
        <w:spacing w:line="276" w:lineRule="auto"/>
        <w:ind w:firstLine="420" w:firstLineChars="200"/>
        <w:rPr>
          <w:rFonts w:hint="eastAsia" w:ascii="宋体" w:hAnsi="宋体" w:eastAsia="宋体"/>
          <w:szCs w:val="21"/>
        </w:rPr>
      </w:pPr>
      <w:r>
        <w:rPr>
          <w:rFonts w:hint="eastAsia" w:ascii="宋体" w:hAnsi="宋体" w:eastAsia="宋体"/>
          <w:szCs w:val="21"/>
        </w:rPr>
        <w:t>团队建设：定期</w:t>
      </w:r>
      <w:r>
        <w:rPr>
          <w:rFonts w:hint="eastAsia" w:ascii="宋体" w:hAnsi="宋体" w:eastAsia="宋体"/>
          <w:szCs w:val="21"/>
          <w:lang w:val="en-US" w:eastAsia="zh-CN"/>
        </w:rPr>
        <w:t>参与组织</w:t>
      </w:r>
      <w:r>
        <w:rPr>
          <w:rFonts w:hint="eastAsia" w:ascii="宋体" w:hAnsi="宋体" w:eastAsia="宋体"/>
          <w:szCs w:val="21"/>
        </w:rPr>
        <w:t>开展教研会议，年均开展校企联合教研活动≥4次。</w:t>
      </w:r>
    </w:p>
    <w:p w14:paraId="373DFF78">
      <w:pPr>
        <w:spacing w:line="276" w:lineRule="auto"/>
        <w:ind w:firstLine="211" w:firstLineChars="100"/>
        <w:rPr>
          <w:rFonts w:hint="eastAsia" w:ascii="宋体" w:hAnsi="宋体" w:eastAsia="宋体"/>
          <w:b/>
          <w:bCs/>
          <w:szCs w:val="21"/>
        </w:rPr>
      </w:pPr>
      <w:r>
        <w:rPr>
          <w:rFonts w:hint="eastAsia" w:ascii="宋体" w:hAnsi="宋体" w:eastAsia="宋体"/>
          <w:b/>
          <w:bCs/>
          <w:szCs w:val="21"/>
        </w:rPr>
        <w:t xml:space="preserve"> 9.3 专任教师</w:t>
      </w:r>
    </w:p>
    <w:p w14:paraId="0AAEF8E4">
      <w:pPr>
        <w:spacing w:line="276" w:lineRule="auto"/>
        <w:ind w:firstLine="420" w:firstLineChars="200"/>
        <w:rPr>
          <w:rFonts w:hint="eastAsia" w:ascii="宋体" w:hAnsi="宋体" w:eastAsia="宋体"/>
          <w:szCs w:val="21"/>
        </w:rPr>
      </w:pPr>
      <w:r>
        <w:rPr>
          <w:rFonts w:hint="eastAsia" w:ascii="宋体" w:hAnsi="宋体" w:eastAsia="宋体"/>
          <w:szCs w:val="21"/>
        </w:rPr>
        <w:t>学历与职称：100%具备本科及以上学历，其中硕士及以上学位占比≥50%。中级职称</w:t>
      </w:r>
      <w:r>
        <w:rPr>
          <w:rFonts w:hint="eastAsia" w:ascii="宋体" w:hAnsi="宋体" w:eastAsia="宋体"/>
          <w:szCs w:val="21"/>
          <w:lang w:val="en-US" w:eastAsia="zh-CN"/>
        </w:rPr>
        <w:t>以上</w:t>
      </w:r>
      <w:r>
        <w:rPr>
          <w:rFonts w:hint="eastAsia" w:ascii="宋体" w:hAnsi="宋体" w:eastAsia="宋体"/>
          <w:szCs w:val="21"/>
        </w:rPr>
        <w:t>占比≥50%。</w:t>
      </w:r>
    </w:p>
    <w:p w14:paraId="79524849">
      <w:pPr>
        <w:spacing w:line="276" w:lineRule="auto"/>
        <w:ind w:firstLine="420" w:firstLineChars="200"/>
        <w:rPr>
          <w:rFonts w:hint="eastAsia" w:ascii="宋体" w:hAnsi="宋体" w:eastAsia="宋体"/>
          <w:szCs w:val="21"/>
        </w:rPr>
      </w:pPr>
      <w:r>
        <w:rPr>
          <w:rFonts w:hint="eastAsia" w:ascii="宋体" w:hAnsi="宋体" w:eastAsia="宋体"/>
          <w:szCs w:val="21"/>
        </w:rPr>
        <w:t>专业背景：主</w:t>
      </w:r>
      <w:r>
        <w:rPr>
          <w:rFonts w:hint="eastAsia" w:ascii="宋体" w:hAnsi="宋体" w:eastAsia="宋体"/>
          <w:szCs w:val="21"/>
          <w:lang w:val="en-US" w:eastAsia="zh-CN"/>
        </w:rPr>
        <w:t>课</w:t>
      </w:r>
      <w:r>
        <w:rPr>
          <w:rFonts w:hint="eastAsia" w:ascii="宋体" w:hAnsi="宋体" w:eastAsia="宋体"/>
          <w:szCs w:val="21"/>
        </w:rPr>
        <w:t>教师（声乐、舞蹈、</w:t>
      </w:r>
      <w:r>
        <w:rPr>
          <w:rFonts w:hint="eastAsia" w:ascii="宋体" w:hAnsi="宋体" w:eastAsia="宋体"/>
          <w:szCs w:val="21"/>
          <w:lang w:val="en-US" w:eastAsia="zh-CN"/>
        </w:rPr>
        <w:t>台词、</w:t>
      </w:r>
      <w:r>
        <w:rPr>
          <w:rFonts w:hint="eastAsia" w:ascii="宋体" w:hAnsi="宋体" w:eastAsia="宋体"/>
          <w:szCs w:val="21"/>
        </w:rPr>
        <w:t>表演）需毕业于戏剧、</w:t>
      </w:r>
      <w:r>
        <w:rPr>
          <w:rFonts w:hint="eastAsia" w:ascii="宋体" w:hAnsi="宋体" w:eastAsia="宋体"/>
          <w:szCs w:val="21"/>
          <w:lang w:val="en-US" w:eastAsia="zh-CN"/>
        </w:rPr>
        <w:t>音乐剧表演</w:t>
      </w:r>
      <w:r>
        <w:rPr>
          <w:rFonts w:hint="eastAsia" w:ascii="宋体" w:hAnsi="宋体" w:eastAsia="宋体"/>
          <w:szCs w:val="21"/>
        </w:rPr>
        <w:t>专业。</w:t>
      </w:r>
    </w:p>
    <w:p w14:paraId="4FC5E398">
      <w:pPr>
        <w:spacing w:line="276" w:lineRule="auto"/>
        <w:ind w:firstLine="420" w:firstLineChars="200"/>
        <w:rPr>
          <w:rFonts w:hint="eastAsia" w:ascii="宋体" w:hAnsi="宋体" w:eastAsia="宋体"/>
          <w:szCs w:val="21"/>
        </w:rPr>
      </w:pPr>
      <w:r>
        <w:rPr>
          <w:rFonts w:hint="eastAsia" w:ascii="宋体" w:hAnsi="宋体" w:eastAsia="宋体"/>
          <w:szCs w:val="21"/>
        </w:rPr>
        <w:t>80%以上专任教师需有≥3年音乐剧行业实践经历</w:t>
      </w:r>
    </w:p>
    <w:p w14:paraId="27A93BD4">
      <w:pPr>
        <w:spacing w:line="276" w:lineRule="auto"/>
        <w:ind w:firstLine="420" w:firstLineChars="200"/>
        <w:rPr>
          <w:rFonts w:hint="eastAsia" w:ascii="宋体" w:hAnsi="宋体" w:eastAsia="宋体"/>
          <w:szCs w:val="21"/>
        </w:rPr>
      </w:pPr>
      <w:r>
        <w:rPr>
          <w:rFonts w:hint="eastAsia" w:ascii="宋体" w:hAnsi="宋体" w:eastAsia="宋体"/>
          <w:szCs w:val="21"/>
        </w:rPr>
        <w:t>教学能力：近三年主持或参与≥1项省级以上教改课题，或获校级以上教学竞赛奖项。</w:t>
      </w:r>
    </w:p>
    <w:p w14:paraId="76A819ED">
      <w:pPr>
        <w:spacing w:line="276" w:lineRule="auto"/>
        <w:ind w:firstLine="420" w:firstLineChars="200"/>
        <w:rPr>
          <w:rFonts w:hint="eastAsia" w:ascii="宋体" w:hAnsi="宋体" w:eastAsia="宋体"/>
          <w:szCs w:val="21"/>
        </w:rPr>
      </w:pPr>
      <w:r>
        <w:rPr>
          <w:rFonts w:hint="eastAsia" w:ascii="宋体" w:hAnsi="宋体" w:eastAsia="宋体"/>
          <w:szCs w:val="21"/>
        </w:rPr>
        <w:t>年均参与行业实践≥30天（如剧目排演、技术研讨会）。</w:t>
      </w:r>
    </w:p>
    <w:p w14:paraId="335DF4EE">
      <w:pPr>
        <w:snapToGrid w:val="0"/>
        <w:spacing w:line="276" w:lineRule="auto"/>
        <w:ind w:firstLine="211" w:firstLineChars="100"/>
        <w:rPr>
          <w:rFonts w:hint="eastAsia" w:ascii="宋体" w:hAnsi="宋体" w:eastAsia="宋体"/>
          <w:b/>
          <w:bCs/>
          <w:szCs w:val="21"/>
        </w:rPr>
      </w:pPr>
      <w:r>
        <w:rPr>
          <w:rFonts w:hint="eastAsia" w:ascii="宋体" w:hAnsi="宋体" w:eastAsia="宋体"/>
          <w:b/>
          <w:bCs/>
          <w:szCs w:val="21"/>
        </w:rPr>
        <w:t xml:space="preserve"> 9.4 兼职教师</w:t>
      </w:r>
    </w:p>
    <w:p w14:paraId="272DEB11">
      <w:pPr>
        <w:spacing w:line="276" w:lineRule="auto"/>
        <w:ind w:firstLine="420" w:firstLineChars="200"/>
        <w:rPr>
          <w:rFonts w:hint="eastAsia" w:ascii="宋体" w:hAnsi="宋体" w:eastAsia="宋体"/>
          <w:szCs w:val="21"/>
          <w:lang w:val="en-US" w:eastAsia="zh-Hans"/>
        </w:rPr>
      </w:pPr>
      <w:r>
        <w:rPr>
          <w:rFonts w:hint="eastAsia" w:ascii="宋体" w:hAnsi="宋体" w:eastAsia="宋体"/>
          <w:szCs w:val="21"/>
          <w:lang w:val="en-US" w:eastAsia="zh-Hans"/>
        </w:rPr>
        <w:t>行业资质：须为音乐剧行业一线从业者，具备</w:t>
      </w:r>
      <w:r>
        <w:rPr>
          <w:rFonts w:hint="eastAsia" w:ascii="宋体" w:hAnsi="宋体" w:eastAsia="宋体"/>
          <w:szCs w:val="21"/>
          <w:lang w:val="en-US" w:eastAsia="zh-CN"/>
        </w:rPr>
        <w:t>5年以上音乐剧商业演出经验</w:t>
      </w:r>
      <w:r>
        <w:rPr>
          <w:rFonts w:hint="eastAsia" w:ascii="宋体" w:hAnsi="宋体" w:eastAsia="宋体"/>
          <w:szCs w:val="21"/>
          <w:lang w:val="en-US" w:eastAsia="zh-Hans"/>
        </w:rPr>
        <w:t>。</w:t>
      </w:r>
    </w:p>
    <w:p w14:paraId="2F1B9C4D">
      <w:pPr>
        <w:spacing w:line="276" w:lineRule="auto"/>
        <w:ind w:firstLine="420" w:firstLineChars="200"/>
        <w:rPr>
          <w:rFonts w:hint="eastAsia" w:ascii="宋体" w:hAnsi="宋体" w:eastAsia="宋体"/>
          <w:szCs w:val="21"/>
          <w:lang w:val="en-US" w:eastAsia="zh-Hans"/>
        </w:rPr>
      </w:pPr>
      <w:r>
        <w:rPr>
          <w:rFonts w:hint="eastAsia" w:ascii="宋体" w:hAnsi="宋体" w:eastAsia="宋体"/>
          <w:szCs w:val="21"/>
          <w:lang w:val="en-US" w:eastAsia="zh-Hans"/>
        </w:rPr>
        <w:t>教学规范：每学期承担≥32课时实践课程，参与课程大纲修订与考核设计。</w:t>
      </w:r>
    </w:p>
    <w:p w14:paraId="676228C8">
      <w:pPr>
        <w:spacing w:line="276" w:lineRule="auto"/>
        <w:rPr>
          <w:rFonts w:hint="eastAsia" w:ascii="黑体" w:hAnsi="黑体" w:eastAsia="黑体"/>
          <w:b/>
          <w:sz w:val="24"/>
          <w:szCs w:val="24"/>
        </w:rPr>
      </w:pPr>
      <w:r>
        <w:rPr>
          <w:rFonts w:hint="eastAsia" w:ascii="微软雅黑" w:hAnsi="微软雅黑" w:eastAsia="微软雅黑"/>
          <w:b/>
          <w:szCs w:val="21"/>
        </w:rPr>
        <w:t>十、教学条件</w:t>
      </w:r>
    </w:p>
    <w:p w14:paraId="2F924DFA">
      <w:pPr>
        <w:snapToGrid w:val="0"/>
        <w:spacing w:line="276" w:lineRule="auto"/>
        <w:ind w:firstLine="211" w:firstLineChars="100"/>
        <w:rPr>
          <w:rFonts w:hint="eastAsia" w:ascii="宋体" w:hAnsi="宋体" w:eastAsia="宋体"/>
          <w:color w:val="FF0000"/>
          <w:szCs w:val="21"/>
        </w:rPr>
      </w:pPr>
      <w:r>
        <w:rPr>
          <w:rFonts w:hint="eastAsia" w:ascii="宋体" w:hAnsi="宋体" w:eastAsia="宋体"/>
          <w:b/>
          <w:szCs w:val="21"/>
        </w:rPr>
        <w:t>10.1教学设施</w:t>
      </w:r>
    </w:p>
    <w:p w14:paraId="1AC64278">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10.1.1</w:t>
      </w:r>
      <w:r>
        <w:rPr>
          <w:rFonts w:ascii="宋体" w:hAnsi="宋体" w:eastAsia="宋体"/>
          <w:szCs w:val="21"/>
        </w:rPr>
        <w:t>.</w:t>
      </w:r>
      <w:r>
        <w:rPr>
          <w:rFonts w:hint="eastAsia" w:ascii="宋体" w:hAnsi="宋体" w:eastAsia="宋体"/>
          <w:szCs w:val="21"/>
        </w:rPr>
        <w:t xml:space="preserve"> 专业教室基本条件 </w:t>
      </w:r>
    </w:p>
    <w:p w14:paraId="268F3C18">
      <w:pPr>
        <w:spacing w:line="276" w:lineRule="auto"/>
        <w:ind w:firstLine="420" w:firstLineChars="200"/>
        <w:rPr>
          <w:rFonts w:hint="default" w:ascii="宋体" w:hAnsi="宋体" w:eastAsia="宋体"/>
          <w:szCs w:val="21"/>
          <w:lang w:val="en-US" w:eastAsia="zh-Hans"/>
        </w:rPr>
      </w:pPr>
      <w:r>
        <w:rPr>
          <w:rFonts w:hint="eastAsia" w:ascii="宋体" w:hAnsi="宋体" w:eastAsia="宋体"/>
          <w:szCs w:val="21"/>
          <w:lang w:val="en-US" w:eastAsia="zh-Hans"/>
        </w:rPr>
        <w:t>能够满足声乐</w:t>
      </w:r>
      <w:r>
        <w:rPr>
          <w:rFonts w:hint="default" w:ascii="宋体" w:hAnsi="宋体" w:eastAsia="宋体"/>
          <w:szCs w:val="21"/>
          <w:lang w:val="en-US" w:eastAsia="zh-Hans"/>
        </w:rPr>
        <w:t>、</w:t>
      </w:r>
      <w:r>
        <w:rPr>
          <w:rFonts w:hint="eastAsia" w:ascii="宋体" w:hAnsi="宋体" w:eastAsia="宋体"/>
          <w:szCs w:val="21"/>
          <w:lang w:val="en-US" w:eastAsia="zh-Hans"/>
        </w:rPr>
        <w:t>音乐理论教学的教室</w:t>
      </w:r>
      <w:r>
        <w:rPr>
          <w:rFonts w:hint="default" w:ascii="宋体" w:hAnsi="宋体" w:eastAsia="宋体"/>
          <w:szCs w:val="21"/>
          <w:lang w:val="en-US" w:eastAsia="zh-Hans"/>
        </w:rPr>
        <w:t>2</w:t>
      </w:r>
      <w:r>
        <w:rPr>
          <w:rFonts w:hint="eastAsia" w:ascii="宋体" w:hAnsi="宋体" w:eastAsia="宋体"/>
          <w:szCs w:val="21"/>
          <w:lang w:val="en-US" w:eastAsia="zh-Hans"/>
        </w:rPr>
        <w:t>间</w:t>
      </w:r>
      <w:r>
        <w:rPr>
          <w:rFonts w:hint="default" w:ascii="宋体" w:hAnsi="宋体" w:eastAsia="宋体"/>
          <w:szCs w:val="21"/>
          <w:lang w:val="en-US" w:eastAsia="zh-Hans"/>
        </w:rPr>
        <w:t>，</w:t>
      </w:r>
      <w:r>
        <w:rPr>
          <w:rFonts w:hint="eastAsia" w:ascii="宋体" w:hAnsi="宋体" w:eastAsia="宋体"/>
          <w:szCs w:val="21"/>
          <w:lang w:val="en-US" w:eastAsia="zh-Hans"/>
        </w:rPr>
        <w:t>教室设施包含钢琴</w:t>
      </w:r>
      <w:r>
        <w:rPr>
          <w:rFonts w:hint="default" w:ascii="宋体" w:hAnsi="宋体" w:eastAsia="宋体"/>
          <w:szCs w:val="21"/>
          <w:lang w:val="en-US" w:eastAsia="zh-Hans"/>
        </w:rPr>
        <w:t>1</w:t>
      </w:r>
      <w:r>
        <w:rPr>
          <w:rFonts w:hint="eastAsia" w:ascii="宋体" w:hAnsi="宋体" w:eastAsia="宋体"/>
          <w:szCs w:val="21"/>
          <w:lang w:val="en-US" w:eastAsia="zh-Hans"/>
        </w:rPr>
        <w:t>架</w:t>
      </w:r>
      <w:r>
        <w:rPr>
          <w:rFonts w:hint="default" w:ascii="宋体" w:hAnsi="宋体" w:eastAsia="宋体"/>
          <w:szCs w:val="21"/>
          <w:lang w:val="en-US" w:eastAsia="zh-Hans"/>
        </w:rPr>
        <w:t>、</w:t>
      </w:r>
      <w:r>
        <w:rPr>
          <w:rFonts w:hint="eastAsia" w:ascii="宋体" w:hAnsi="宋体" w:eastAsia="宋体"/>
          <w:szCs w:val="21"/>
          <w:lang w:val="en-US" w:eastAsia="zh-Hans"/>
        </w:rPr>
        <w:t>多媒体设备</w:t>
      </w:r>
      <w:r>
        <w:rPr>
          <w:rFonts w:hint="default" w:ascii="宋体" w:hAnsi="宋体" w:eastAsia="宋体"/>
          <w:szCs w:val="21"/>
          <w:lang w:val="en-US" w:eastAsia="zh-Hans"/>
        </w:rPr>
        <w:t>1</w:t>
      </w:r>
      <w:r>
        <w:rPr>
          <w:rFonts w:hint="eastAsia" w:ascii="宋体" w:hAnsi="宋体" w:eastAsia="宋体"/>
          <w:szCs w:val="21"/>
          <w:lang w:val="en-US" w:eastAsia="zh-Hans"/>
        </w:rPr>
        <w:t>台</w:t>
      </w:r>
      <w:r>
        <w:rPr>
          <w:rFonts w:hint="default" w:ascii="宋体" w:hAnsi="宋体" w:eastAsia="宋体"/>
          <w:szCs w:val="21"/>
          <w:lang w:val="en-US" w:eastAsia="zh-Hans"/>
        </w:rPr>
        <w:t>、</w:t>
      </w:r>
      <w:r>
        <w:rPr>
          <w:rFonts w:hint="eastAsia" w:ascii="宋体" w:hAnsi="宋体" w:eastAsia="宋体"/>
          <w:szCs w:val="21"/>
          <w:lang w:val="en-US" w:eastAsia="zh-Hans"/>
        </w:rPr>
        <w:t>谱架</w:t>
      </w:r>
      <w:r>
        <w:rPr>
          <w:rFonts w:hint="default" w:ascii="宋体" w:hAnsi="宋体" w:eastAsia="宋体"/>
          <w:szCs w:val="21"/>
          <w:lang w:val="en-US" w:eastAsia="zh-Hans"/>
        </w:rPr>
        <w:t>2</w:t>
      </w:r>
      <w:r>
        <w:rPr>
          <w:rFonts w:hint="eastAsia" w:ascii="宋体" w:hAnsi="宋体" w:eastAsia="宋体"/>
          <w:szCs w:val="21"/>
          <w:lang w:val="en-US" w:eastAsia="zh-Hans"/>
        </w:rPr>
        <w:t>个</w:t>
      </w:r>
      <w:r>
        <w:rPr>
          <w:rFonts w:hint="default" w:ascii="宋体" w:hAnsi="宋体" w:eastAsia="宋体"/>
          <w:szCs w:val="21"/>
          <w:lang w:val="en-US" w:eastAsia="zh-Hans"/>
        </w:rPr>
        <w:t>、</w:t>
      </w:r>
      <w:r>
        <w:rPr>
          <w:rFonts w:hint="eastAsia" w:ascii="宋体" w:hAnsi="宋体" w:eastAsia="宋体"/>
          <w:szCs w:val="21"/>
          <w:lang w:val="en-US" w:eastAsia="zh-Hans"/>
        </w:rPr>
        <w:t>课桌椅</w:t>
      </w:r>
      <w:r>
        <w:rPr>
          <w:rFonts w:hint="default" w:ascii="宋体" w:hAnsi="宋体" w:eastAsia="宋体"/>
          <w:szCs w:val="21"/>
          <w:lang w:val="en-US" w:eastAsia="zh-Hans"/>
        </w:rPr>
        <w:t>10</w:t>
      </w:r>
      <w:r>
        <w:rPr>
          <w:rFonts w:hint="eastAsia" w:ascii="宋体" w:hAnsi="宋体" w:eastAsia="宋体"/>
          <w:szCs w:val="21"/>
          <w:lang w:val="en-US" w:eastAsia="zh-Hans"/>
        </w:rPr>
        <w:t>套左右</w:t>
      </w:r>
      <w:r>
        <w:rPr>
          <w:rFonts w:hint="default" w:ascii="宋体" w:hAnsi="宋体" w:eastAsia="宋体"/>
          <w:szCs w:val="21"/>
          <w:lang w:val="en-US" w:eastAsia="zh-Hans"/>
        </w:rPr>
        <w:t>、</w:t>
      </w:r>
      <w:r>
        <w:rPr>
          <w:rFonts w:hint="eastAsia" w:ascii="宋体" w:hAnsi="宋体" w:eastAsia="宋体"/>
          <w:szCs w:val="21"/>
          <w:lang w:val="en-US" w:eastAsia="zh-Hans"/>
        </w:rPr>
        <w:t>空调等</w:t>
      </w:r>
      <w:r>
        <w:rPr>
          <w:rFonts w:hint="default" w:ascii="宋体" w:hAnsi="宋体" w:eastAsia="宋体"/>
          <w:szCs w:val="21"/>
          <w:lang w:val="en-US" w:eastAsia="zh-Hans"/>
        </w:rPr>
        <w:t>；</w:t>
      </w:r>
    </w:p>
    <w:p w14:paraId="2B857551">
      <w:pPr>
        <w:spacing w:line="276" w:lineRule="auto"/>
        <w:ind w:firstLine="420" w:firstLineChars="200"/>
        <w:rPr>
          <w:rFonts w:hint="default" w:ascii="宋体" w:hAnsi="宋体" w:eastAsia="宋体"/>
          <w:szCs w:val="21"/>
          <w:lang w:val="en-US" w:eastAsia="zh-Hans"/>
        </w:rPr>
      </w:pPr>
      <w:r>
        <w:rPr>
          <w:rFonts w:hint="eastAsia" w:ascii="宋体" w:hAnsi="宋体" w:eastAsia="宋体"/>
          <w:szCs w:val="21"/>
          <w:lang w:val="en-US" w:eastAsia="zh-Hans"/>
        </w:rPr>
        <w:t>能够满足语言</w:t>
      </w:r>
      <w:r>
        <w:rPr>
          <w:rFonts w:hint="default" w:ascii="宋体" w:hAnsi="宋体" w:eastAsia="宋体"/>
          <w:szCs w:val="21"/>
          <w:lang w:val="en-US" w:eastAsia="zh-Hans"/>
        </w:rPr>
        <w:t>、</w:t>
      </w:r>
      <w:r>
        <w:rPr>
          <w:rFonts w:hint="eastAsia" w:ascii="宋体" w:hAnsi="宋体" w:eastAsia="宋体"/>
          <w:szCs w:val="21"/>
          <w:lang w:val="en-US" w:eastAsia="zh-Hans"/>
        </w:rPr>
        <w:t>表演教学的教</w:t>
      </w:r>
      <w:r>
        <w:rPr>
          <w:rFonts w:hint="eastAsia" w:ascii="宋体" w:hAnsi="宋体" w:eastAsia="宋体"/>
          <w:szCs w:val="21"/>
          <w:lang w:val="en-US" w:eastAsia="zh-CN"/>
        </w:rPr>
        <w:t>室</w:t>
      </w:r>
      <w:r>
        <w:rPr>
          <w:rFonts w:hint="default" w:ascii="宋体" w:hAnsi="宋体" w:eastAsia="宋体"/>
          <w:szCs w:val="21"/>
          <w:lang w:val="en-US" w:eastAsia="zh-Hans"/>
        </w:rPr>
        <w:t>3</w:t>
      </w:r>
      <w:r>
        <w:rPr>
          <w:rFonts w:hint="eastAsia" w:ascii="宋体" w:hAnsi="宋体" w:eastAsia="宋体"/>
          <w:szCs w:val="21"/>
          <w:lang w:val="en-US" w:eastAsia="zh-Hans"/>
        </w:rPr>
        <w:t>间</w:t>
      </w:r>
      <w:r>
        <w:rPr>
          <w:rFonts w:hint="default" w:ascii="宋体" w:hAnsi="宋体" w:eastAsia="宋体"/>
          <w:szCs w:val="21"/>
          <w:lang w:val="en-US" w:eastAsia="zh-Hans"/>
        </w:rPr>
        <w:t>，</w:t>
      </w:r>
      <w:r>
        <w:rPr>
          <w:rFonts w:hint="eastAsia" w:ascii="宋体" w:hAnsi="宋体" w:eastAsia="宋体"/>
          <w:szCs w:val="21"/>
          <w:lang w:val="en-US" w:eastAsia="zh-Hans"/>
        </w:rPr>
        <w:t>教室设施包含课桌椅</w:t>
      </w:r>
      <w:r>
        <w:rPr>
          <w:rFonts w:hint="default" w:ascii="宋体" w:hAnsi="宋体" w:eastAsia="宋体"/>
          <w:szCs w:val="21"/>
          <w:lang w:val="en-US" w:eastAsia="zh-Hans"/>
        </w:rPr>
        <w:t>2</w:t>
      </w:r>
      <w:r>
        <w:rPr>
          <w:rFonts w:hint="eastAsia" w:ascii="宋体" w:hAnsi="宋体" w:eastAsia="宋体"/>
          <w:szCs w:val="21"/>
          <w:lang w:val="en-US" w:eastAsia="zh-Hans"/>
        </w:rPr>
        <w:t>套</w:t>
      </w:r>
      <w:r>
        <w:rPr>
          <w:rFonts w:hint="default" w:ascii="宋体" w:hAnsi="宋体" w:eastAsia="宋体"/>
          <w:szCs w:val="21"/>
          <w:lang w:val="en-US" w:eastAsia="zh-Hans"/>
        </w:rPr>
        <w:t>、</w:t>
      </w:r>
      <w:r>
        <w:rPr>
          <w:rFonts w:hint="eastAsia" w:ascii="宋体" w:hAnsi="宋体" w:eastAsia="宋体"/>
          <w:szCs w:val="21"/>
          <w:lang w:val="en-US" w:eastAsia="zh-Hans"/>
        </w:rPr>
        <w:t>积木若干</w:t>
      </w:r>
      <w:r>
        <w:rPr>
          <w:rFonts w:hint="default" w:ascii="宋体" w:hAnsi="宋体" w:eastAsia="宋体"/>
          <w:szCs w:val="21"/>
          <w:lang w:val="en-US" w:eastAsia="zh-Hans"/>
        </w:rPr>
        <w:t>、</w:t>
      </w:r>
      <w:r>
        <w:rPr>
          <w:rFonts w:hint="eastAsia" w:ascii="宋体" w:hAnsi="宋体" w:eastAsia="宋体"/>
          <w:szCs w:val="21"/>
          <w:lang w:val="en-US" w:eastAsia="zh-Hans"/>
        </w:rPr>
        <w:t>可空出场地</w:t>
      </w:r>
      <w:r>
        <w:rPr>
          <w:rFonts w:hint="default" w:ascii="宋体" w:hAnsi="宋体" w:eastAsia="宋体"/>
          <w:szCs w:val="21"/>
          <w:lang w:val="en-US" w:eastAsia="zh-Hans"/>
        </w:rPr>
        <w:t>18-20</w:t>
      </w:r>
      <w:r>
        <w:rPr>
          <w:rFonts w:hint="eastAsia" w:ascii="宋体" w:hAnsi="宋体" w:eastAsia="宋体"/>
          <w:szCs w:val="21"/>
          <w:lang w:val="en-US" w:eastAsia="zh-Hans"/>
        </w:rPr>
        <w:t>平方米</w:t>
      </w:r>
      <w:r>
        <w:rPr>
          <w:rFonts w:hint="default" w:ascii="宋体" w:hAnsi="宋体" w:eastAsia="宋体"/>
          <w:szCs w:val="21"/>
          <w:lang w:val="en-US" w:eastAsia="zh-Hans"/>
        </w:rPr>
        <w:t>、</w:t>
      </w:r>
      <w:r>
        <w:rPr>
          <w:rFonts w:hint="eastAsia" w:ascii="宋体" w:hAnsi="宋体" w:eastAsia="宋体"/>
          <w:szCs w:val="21"/>
          <w:lang w:val="en-US" w:eastAsia="zh-Hans"/>
        </w:rPr>
        <w:t>音响</w:t>
      </w:r>
      <w:r>
        <w:rPr>
          <w:rFonts w:hint="default" w:ascii="宋体" w:hAnsi="宋体" w:eastAsia="宋体"/>
          <w:szCs w:val="21"/>
          <w:lang w:val="en-US" w:eastAsia="zh-Hans"/>
        </w:rPr>
        <w:t>、</w:t>
      </w:r>
      <w:r>
        <w:rPr>
          <w:rFonts w:hint="eastAsia" w:ascii="宋体" w:hAnsi="宋体" w:eastAsia="宋体"/>
          <w:szCs w:val="21"/>
          <w:lang w:val="en-US" w:eastAsia="zh-Hans"/>
        </w:rPr>
        <w:t>空调等</w:t>
      </w:r>
      <w:r>
        <w:rPr>
          <w:rFonts w:hint="default" w:ascii="宋体" w:hAnsi="宋体" w:eastAsia="宋体"/>
          <w:szCs w:val="21"/>
          <w:lang w:val="en-US" w:eastAsia="zh-Hans"/>
        </w:rPr>
        <w:t>；</w:t>
      </w:r>
    </w:p>
    <w:p w14:paraId="42F0B67B">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10.1.2</w:t>
      </w:r>
      <w:r>
        <w:rPr>
          <w:rFonts w:ascii="宋体" w:hAnsi="宋体" w:eastAsia="宋体"/>
          <w:szCs w:val="21"/>
        </w:rPr>
        <w:t>.</w:t>
      </w:r>
      <w:r>
        <w:rPr>
          <w:rFonts w:hint="eastAsia" w:ascii="宋体" w:hAnsi="宋体" w:eastAsia="宋体"/>
          <w:szCs w:val="21"/>
        </w:rPr>
        <w:t xml:space="preserve"> 校内外实验、实训场所基本要求</w:t>
      </w:r>
    </w:p>
    <w:p w14:paraId="06BACCB7">
      <w:pPr>
        <w:spacing w:line="276" w:lineRule="auto"/>
        <w:ind w:firstLine="420" w:firstLineChars="200"/>
        <w:rPr>
          <w:rFonts w:hint="default" w:ascii="宋体" w:hAnsi="宋体" w:eastAsia="宋体"/>
          <w:szCs w:val="21"/>
          <w:lang w:val="en-US" w:eastAsia="zh-Hans"/>
        </w:rPr>
      </w:pPr>
      <w:r>
        <w:rPr>
          <w:rFonts w:hint="eastAsia" w:ascii="宋体" w:hAnsi="宋体" w:eastAsia="宋体"/>
          <w:szCs w:val="21"/>
          <w:lang w:val="en-US" w:eastAsia="zh-Hans"/>
        </w:rPr>
        <w:t>校内实训室具备</w:t>
      </w:r>
      <w:r>
        <w:rPr>
          <w:rFonts w:hint="default" w:ascii="宋体" w:hAnsi="宋体" w:eastAsia="宋体"/>
          <w:szCs w:val="21"/>
          <w:lang w:val="en-US" w:eastAsia="zh-Hans"/>
        </w:rPr>
        <w:t>40</w:t>
      </w:r>
      <w:r>
        <w:rPr>
          <w:rFonts w:hint="eastAsia" w:ascii="宋体" w:hAnsi="宋体" w:eastAsia="宋体"/>
          <w:szCs w:val="21"/>
          <w:lang w:val="en-US" w:eastAsia="zh-Hans"/>
        </w:rPr>
        <w:t>平方米以上的空间</w:t>
      </w:r>
      <w:r>
        <w:rPr>
          <w:rFonts w:hint="default" w:ascii="宋体" w:hAnsi="宋体" w:eastAsia="宋体"/>
          <w:szCs w:val="21"/>
          <w:lang w:val="en-US" w:eastAsia="zh-Hans"/>
        </w:rPr>
        <w:t>，</w:t>
      </w:r>
      <w:r>
        <w:rPr>
          <w:rFonts w:hint="eastAsia" w:ascii="宋体" w:hAnsi="宋体" w:eastAsia="宋体"/>
          <w:szCs w:val="21"/>
          <w:lang w:val="en-US" w:eastAsia="zh-Hans"/>
        </w:rPr>
        <w:t>可分为观众区域及表演区域</w:t>
      </w:r>
      <w:r>
        <w:rPr>
          <w:rFonts w:hint="default" w:ascii="宋体" w:hAnsi="宋体" w:eastAsia="宋体"/>
          <w:szCs w:val="21"/>
          <w:lang w:val="en-US" w:eastAsia="zh-Hans"/>
        </w:rPr>
        <w:t>，</w:t>
      </w:r>
      <w:r>
        <w:rPr>
          <w:rFonts w:hint="eastAsia" w:ascii="宋体" w:hAnsi="宋体" w:eastAsia="宋体"/>
          <w:szCs w:val="21"/>
          <w:lang w:val="en-US" w:eastAsia="zh-Hans"/>
        </w:rPr>
        <w:t>有音响</w:t>
      </w:r>
      <w:r>
        <w:rPr>
          <w:rFonts w:hint="default" w:ascii="宋体" w:hAnsi="宋体" w:eastAsia="宋体"/>
          <w:szCs w:val="21"/>
          <w:lang w:val="en-US" w:eastAsia="zh-Hans"/>
        </w:rPr>
        <w:t>、</w:t>
      </w:r>
      <w:r>
        <w:rPr>
          <w:rFonts w:hint="eastAsia" w:ascii="宋体" w:hAnsi="宋体" w:eastAsia="宋体"/>
          <w:szCs w:val="21"/>
          <w:lang w:val="en-US" w:eastAsia="zh-Hans"/>
        </w:rPr>
        <w:t>基础灯光</w:t>
      </w:r>
      <w:r>
        <w:rPr>
          <w:rFonts w:hint="default" w:ascii="宋体" w:hAnsi="宋体" w:eastAsia="宋体"/>
          <w:szCs w:val="21"/>
          <w:lang w:val="en-US" w:eastAsia="zh-Hans"/>
        </w:rPr>
        <w:t>、</w:t>
      </w:r>
      <w:r>
        <w:rPr>
          <w:rFonts w:hint="eastAsia" w:ascii="宋体" w:hAnsi="宋体" w:eastAsia="宋体"/>
          <w:szCs w:val="21"/>
          <w:lang w:val="en-US" w:eastAsia="zh-Hans"/>
        </w:rPr>
        <w:t>能够满足剧目排练</w:t>
      </w:r>
      <w:r>
        <w:rPr>
          <w:rFonts w:hint="default" w:ascii="宋体" w:hAnsi="宋体" w:eastAsia="宋体"/>
          <w:szCs w:val="21"/>
          <w:lang w:val="en-US" w:eastAsia="zh-Hans"/>
        </w:rPr>
        <w:t>、</w:t>
      </w:r>
      <w:r>
        <w:rPr>
          <w:rFonts w:hint="eastAsia" w:ascii="宋体" w:hAnsi="宋体" w:eastAsia="宋体"/>
          <w:szCs w:val="21"/>
          <w:lang w:val="en-US" w:eastAsia="zh-Hans"/>
        </w:rPr>
        <w:t>彩排</w:t>
      </w:r>
      <w:r>
        <w:rPr>
          <w:rFonts w:hint="default" w:ascii="宋体" w:hAnsi="宋体" w:eastAsia="宋体"/>
          <w:szCs w:val="21"/>
          <w:lang w:val="en-US" w:eastAsia="zh-Hans"/>
        </w:rPr>
        <w:t>、</w:t>
      </w:r>
      <w:r>
        <w:rPr>
          <w:rFonts w:hint="eastAsia" w:ascii="宋体" w:hAnsi="宋体" w:eastAsia="宋体"/>
          <w:szCs w:val="21"/>
          <w:lang w:val="en-US" w:eastAsia="zh-Hans"/>
        </w:rPr>
        <w:t>合成</w:t>
      </w:r>
      <w:r>
        <w:rPr>
          <w:rFonts w:hint="default" w:ascii="宋体" w:hAnsi="宋体" w:eastAsia="宋体"/>
          <w:szCs w:val="21"/>
          <w:lang w:val="en-US" w:eastAsia="zh-Hans"/>
        </w:rPr>
        <w:t>、</w:t>
      </w:r>
      <w:r>
        <w:rPr>
          <w:rFonts w:hint="eastAsia" w:ascii="宋体" w:hAnsi="宋体" w:eastAsia="宋体"/>
          <w:szCs w:val="21"/>
          <w:lang w:val="en-US" w:eastAsia="zh-Hans"/>
        </w:rPr>
        <w:t>演出</w:t>
      </w:r>
      <w:r>
        <w:rPr>
          <w:rFonts w:hint="default" w:ascii="宋体" w:hAnsi="宋体" w:eastAsia="宋体"/>
          <w:szCs w:val="21"/>
          <w:lang w:val="en-US" w:eastAsia="zh-Hans"/>
        </w:rPr>
        <w:t>。</w:t>
      </w:r>
    </w:p>
    <w:p w14:paraId="77DB9F92">
      <w:pPr>
        <w:spacing w:line="276" w:lineRule="auto"/>
        <w:ind w:firstLine="420" w:firstLineChars="200"/>
        <w:rPr>
          <w:rFonts w:hint="default" w:ascii="宋体" w:hAnsi="宋体" w:eastAsia="宋体"/>
          <w:szCs w:val="21"/>
          <w:lang w:val="en-US" w:eastAsia="zh-Hans"/>
        </w:rPr>
      </w:pPr>
      <w:r>
        <w:rPr>
          <w:rFonts w:hint="default" w:ascii="宋体" w:hAnsi="宋体" w:eastAsia="宋体"/>
          <w:szCs w:val="21"/>
          <w:lang w:val="en-US" w:eastAsia="zh-Hans"/>
        </w:rPr>
        <w:t>校外实训基地能够提供开展音乐剧实践项目、音乐剧表演、音乐剧编排、群众文化服务等实训活动， 实训设施可满足音乐剧实践项目演出，实训指导教师、项目导师确定，实训管理及实施规章制度齐全。</w:t>
      </w:r>
    </w:p>
    <w:p w14:paraId="3D65071B">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10.1.</w:t>
      </w:r>
      <w:r>
        <w:rPr>
          <w:rFonts w:ascii="宋体" w:hAnsi="宋体" w:eastAsia="宋体"/>
          <w:szCs w:val="21"/>
        </w:rPr>
        <w:t>3.</w:t>
      </w:r>
      <w:r>
        <w:rPr>
          <w:rFonts w:hint="eastAsia" w:ascii="宋体" w:hAnsi="宋体" w:eastAsia="宋体"/>
          <w:szCs w:val="21"/>
        </w:rPr>
        <w:t xml:space="preserve"> 实习场所基本要求</w:t>
      </w:r>
    </w:p>
    <w:p w14:paraId="356A55EA">
      <w:pPr>
        <w:spacing w:line="276" w:lineRule="auto"/>
        <w:ind w:firstLine="420" w:firstLineChars="200"/>
        <w:rPr>
          <w:rFonts w:hint="eastAsia" w:ascii="宋体" w:hAnsi="宋体" w:eastAsia="宋体"/>
          <w:szCs w:val="21"/>
          <w:lang w:val="en-US" w:eastAsia="zh-Hans"/>
        </w:rPr>
      </w:pPr>
      <w:r>
        <w:rPr>
          <w:rFonts w:hint="eastAsia" w:ascii="宋体" w:hAnsi="宋体" w:eastAsia="宋体"/>
          <w:szCs w:val="21"/>
          <w:lang w:val="en-US" w:eastAsia="zh-Hans"/>
        </w:rPr>
        <w:t>实习场所须具备与音乐剧表演行业高度适配的实践条件，优先选择</w:t>
      </w:r>
      <w:r>
        <w:rPr>
          <w:rFonts w:hint="eastAsia" w:ascii="宋体" w:hAnsi="宋体" w:eastAsia="宋体"/>
          <w:szCs w:val="21"/>
          <w:lang w:val="en-US" w:eastAsia="zh-CN"/>
        </w:rPr>
        <w:t>文旅演艺</w:t>
      </w:r>
      <w:r>
        <w:rPr>
          <w:rFonts w:hint="eastAsia" w:ascii="宋体" w:hAnsi="宋体" w:eastAsia="宋体"/>
          <w:szCs w:val="21"/>
          <w:lang w:val="en-US" w:eastAsia="zh-Hans"/>
        </w:rPr>
        <w:t>、</w:t>
      </w:r>
      <w:r>
        <w:rPr>
          <w:rFonts w:hint="eastAsia" w:ascii="宋体" w:hAnsi="宋体" w:eastAsia="宋体"/>
          <w:szCs w:val="21"/>
          <w:lang w:val="en-US" w:eastAsia="zh-CN"/>
        </w:rPr>
        <w:t>音乐剧制作</w:t>
      </w:r>
      <w:r>
        <w:rPr>
          <w:rFonts w:hint="eastAsia" w:ascii="宋体" w:hAnsi="宋体" w:eastAsia="宋体"/>
          <w:szCs w:val="21"/>
          <w:lang w:val="en-US" w:eastAsia="zh-Hans"/>
        </w:rPr>
        <w:t>公司或综合艺术机构，确保场地设施符合行业标准（如配备</w:t>
      </w:r>
      <w:r>
        <w:rPr>
          <w:rFonts w:hint="eastAsia" w:ascii="宋体" w:hAnsi="宋体" w:eastAsia="宋体"/>
          <w:szCs w:val="21"/>
          <w:lang w:val="en-US" w:eastAsia="zh-CN"/>
        </w:rPr>
        <w:t>演艺空间或</w:t>
      </w:r>
      <w:r>
        <w:rPr>
          <w:rFonts w:hint="eastAsia" w:ascii="宋体" w:hAnsi="宋体" w:eastAsia="宋体"/>
          <w:szCs w:val="21"/>
          <w:lang w:val="en-US" w:eastAsia="zh-Hans"/>
        </w:rPr>
        <w:t>专业舞台、灯光音效系统、排练厅及数字化制作设备）。场所需具备常态化演出或剧目制作项目，能提供真实岗位任务（如演员排演、舞台监督、宣发策划等），并配备资深行业导师全程指导。实习环境应满足安全规范，包括舞台机械安全认证、紧急预案及学生保险全覆盖。场所须与学校建立稳定的校企合作机制，签订协议明确双方职责，保障实习内容与课程目标一致（如融入VR/AR技术辅助训练、沉浸式剧目创作等）。同时，需提供学生轮岗机会，覆盖台前表演、幕后制作及市场运营等环节，强化综合职业能力。实习场所需定期反馈学生表现，配合学校完成过程性考核与成果评估，确保实习成效与行业岗位需求深度契合。</w:t>
      </w:r>
    </w:p>
    <w:p w14:paraId="1ADDA231">
      <w:pPr>
        <w:snapToGrid w:val="0"/>
        <w:spacing w:line="276" w:lineRule="auto"/>
        <w:rPr>
          <w:rFonts w:hint="eastAsia"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b/>
          <w:szCs w:val="21"/>
        </w:rPr>
        <w:t>10.2 教学资源</w:t>
      </w:r>
    </w:p>
    <w:p w14:paraId="337751F5">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10.2.</w:t>
      </w:r>
      <w:r>
        <w:rPr>
          <w:rFonts w:ascii="宋体" w:hAnsi="宋体" w:eastAsia="宋体"/>
          <w:szCs w:val="21"/>
        </w:rPr>
        <w:t>1</w:t>
      </w:r>
      <w:r>
        <w:rPr>
          <w:rFonts w:hint="eastAsia" w:ascii="宋体" w:hAnsi="宋体" w:eastAsia="宋体"/>
          <w:szCs w:val="21"/>
        </w:rPr>
        <w:t xml:space="preserve">  </w:t>
      </w:r>
      <w:r>
        <w:rPr>
          <w:rFonts w:ascii="宋体" w:hAnsi="宋体" w:eastAsia="宋体"/>
          <w:szCs w:val="21"/>
        </w:rPr>
        <w:t>教材选用基本要求</w:t>
      </w:r>
    </w:p>
    <w:p w14:paraId="402D4114">
      <w:pPr>
        <w:snapToGrid w:val="0"/>
        <w:spacing w:line="276" w:lineRule="auto"/>
        <w:ind w:firstLine="371" w:firstLineChars="177"/>
        <w:rPr>
          <w:rFonts w:hint="eastAsia" w:ascii="宋体" w:hAnsi="宋体" w:eastAsia="宋体"/>
          <w:szCs w:val="21"/>
        </w:rPr>
      </w:pPr>
      <w:r>
        <w:rPr>
          <w:rFonts w:hint="eastAsia" w:ascii="宋体" w:hAnsi="宋体" w:eastAsia="宋体"/>
          <w:szCs w:val="21"/>
        </w:rPr>
        <w:t xml:space="preserve">按照国家规定选用优质教材，禁止不合格的教材进入课堂。由专业教师、行业专家等参与选取教材，完善教材选用制度，经过规范程序择优选用教材。 </w:t>
      </w:r>
    </w:p>
    <w:p w14:paraId="038FE619">
      <w:pPr>
        <w:snapToGrid w:val="0"/>
        <w:spacing w:line="276" w:lineRule="auto"/>
        <w:ind w:firstLine="210" w:firstLineChars="100"/>
        <w:rPr>
          <w:rFonts w:hint="eastAsia" w:ascii="宋体" w:hAnsi="宋体" w:eastAsia="宋体"/>
          <w:szCs w:val="21"/>
        </w:rPr>
      </w:pPr>
      <w:r>
        <w:rPr>
          <w:rFonts w:hint="eastAsia" w:ascii="宋体" w:hAnsi="宋体" w:eastAsia="宋体"/>
          <w:szCs w:val="21"/>
        </w:rPr>
        <w:t xml:space="preserve"> 10.2.</w:t>
      </w:r>
      <w:r>
        <w:rPr>
          <w:rFonts w:ascii="宋体" w:hAnsi="宋体" w:eastAsia="宋体"/>
          <w:szCs w:val="21"/>
        </w:rPr>
        <w:t>2</w:t>
      </w:r>
      <w:r>
        <w:rPr>
          <w:rFonts w:hint="eastAsia" w:ascii="宋体" w:hAnsi="宋体" w:eastAsia="宋体"/>
          <w:szCs w:val="21"/>
        </w:rPr>
        <w:t xml:space="preserve">  </w:t>
      </w:r>
      <w:r>
        <w:rPr>
          <w:rFonts w:ascii="宋体" w:hAnsi="宋体" w:eastAsia="宋体"/>
          <w:szCs w:val="21"/>
        </w:rPr>
        <w:t>图书文献配备基本要求</w:t>
      </w:r>
    </w:p>
    <w:p w14:paraId="003822A9">
      <w:pPr>
        <w:snapToGrid w:val="0"/>
        <w:spacing w:line="276" w:lineRule="auto"/>
        <w:ind w:firstLine="371" w:firstLineChars="177"/>
        <w:rPr>
          <w:rFonts w:hint="eastAsia" w:ascii="宋体" w:hAnsi="宋体" w:eastAsia="宋体"/>
          <w:szCs w:val="21"/>
        </w:rPr>
      </w:pPr>
      <w:r>
        <w:rPr>
          <w:rFonts w:hint="eastAsia" w:ascii="宋体" w:hAnsi="宋体" w:eastAsia="宋体"/>
          <w:szCs w:val="21"/>
        </w:rPr>
        <w:t>图书、视频库配备能满足人才培养、专业建设、教科研等工作的需要，方便师生查询、借阅。专业类图书主要包括：音乐剧表演行业政策法规、行业标准、艺术规范等；5 种以上音乐剧表演专业学术期刊。视频库包括：国内外优秀的音乐剧作品。</w:t>
      </w:r>
    </w:p>
    <w:p w14:paraId="61AC105A">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10.2.</w:t>
      </w:r>
      <w:r>
        <w:rPr>
          <w:rFonts w:ascii="宋体" w:hAnsi="宋体" w:eastAsia="宋体"/>
          <w:szCs w:val="21"/>
        </w:rPr>
        <w:t>3</w:t>
      </w:r>
      <w:r>
        <w:rPr>
          <w:rFonts w:hint="eastAsia" w:ascii="宋体" w:hAnsi="宋体" w:eastAsia="宋体"/>
          <w:szCs w:val="21"/>
        </w:rPr>
        <w:t xml:space="preserve">  </w:t>
      </w:r>
      <w:r>
        <w:rPr>
          <w:rFonts w:ascii="宋体" w:hAnsi="宋体" w:eastAsia="宋体"/>
          <w:szCs w:val="21"/>
        </w:rPr>
        <w:t>数字资源配备基本要求</w:t>
      </w:r>
    </w:p>
    <w:p w14:paraId="270498F8">
      <w:pPr>
        <w:snapToGrid w:val="0"/>
        <w:spacing w:line="276" w:lineRule="auto"/>
        <w:ind w:firstLine="371" w:firstLineChars="177"/>
        <w:rPr>
          <w:rFonts w:hint="eastAsia" w:ascii="宋体" w:hAnsi="宋体" w:eastAsia="宋体"/>
          <w:szCs w:val="21"/>
        </w:rPr>
      </w:pPr>
      <w:r>
        <w:rPr>
          <w:rFonts w:hint="eastAsia" w:ascii="宋体" w:hAnsi="宋体" w:eastAsia="宋体"/>
          <w:szCs w:val="21"/>
        </w:rPr>
        <w:t>建设、配备与本专业有关的音视频素材、教学课件、数字化教学案例库、数字教材、音乐剧教学资源库等专业教学资源库，种类丰富、形式多样、使用便捷、动态更新、满足教学需求。</w:t>
      </w:r>
    </w:p>
    <w:p w14:paraId="66EC72F2">
      <w:pPr>
        <w:spacing w:line="276" w:lineRule="auto"/>
        <w:rPr>
          <w:rFonts w:hint="eastAsia" w:ascii="微软雅黑" w:hAnsi="微软雅黑" w:eastAsia="微软雅黑"/>
          <w:b/>
          <w:szCs w:val="21"/>
        </w:rPr>
      </w:pPr>
      <w:r>
        <w:rPr>
          <w:rFonts w:hint="eastAsia" w:ascii="微软雅黑" w:hAnsi="微软雅黑" w:eastAsia="微软雅黑"/>
          <w:b/>
          <w:szCs w:val="21"/>
        </w:rPr>
        <w:t>十一、质量保障和毕业要求</w:t>
      </w:r>
    </w:p>
    <w:p w14:paraId="6737C06F">
      <w:pPr>
        <w:spacing w:line="276" w:lineRule="auto"/>
        <w:rPr>
          <w:rFonts w:hint="eastAsia" w:ascii="宋体" w:hAnsi="宋体" w:eastAsia="宋体"/>
          <w:b/>
          <w:szCs w:val="21"/>
        </w:rPr>
      </w:pPr>
      <w:r>
        <w:rPr>
          <w:rFonts w:hint="eastAsia" w:ascii="宋体" w:hAnsi="宋体" w:eastAsia="宋体"/>
          <w:b/>
          <w:szCs w:val="21"/>
        </w:rPr>
        <w:t xml:space="preserve">   11.1 质量保障</w:t>
      </w:r>
    </w:p>
    <w:p w14:paraId="3A1DCE13">
      <w:pPr>
        <w:snapToGrid w:val="0"/>
        <w:spacing w:line="276" w:lineRule="auto"/>
        <w:ind w:firstLine="371" w:firstLineChars="177"/>
        <w:rPr>
          <w:rFonts w:hint="eastAsia" w:ascii="宋体" w:hAnsi="宋体" w:eastAsia="宋体"/>
          <w:szCs w:val="21"/>
        </w:rPr>
      </w:pPr>
      <w:r>
        <w:rPr>
          <w:rFonts w:hint="eastAsia" w:ascii="宋体" w:hAnsi="宋体" w:eastAsia="宋体"/>
          <w:szCs w:val="21"/>
        </w:rPr>
        <w:t>（1）遵循学校和二级学院建立的专业人才培养质量保障机制，严格执行专业教学质量监控管理制度，及时改进结果评价，强化过程评价，探索增值评价，吸纳行业组织、企业等参与评价，并及时公开相关信息，接受教育督导和社会监督，健全综合评价。完善人才培养方案、课程标准、课堂评价、实习实训、毕业演出以及资源建设等质量保障建设，通过教学实施、过程监控、质量评价和持续改进，达到人才培养规格要求。</w:t>
      </w:r>
    </w:p>
    <w:p w14:paraId="5788FD6D">
      <w:pPr>
        <w:snapToGrid w:val="0"/>
        <w:spacing w:line="276" w:lineRule="auto"/>
        <w:ind w:firstLine="371" w:firstLineChars="177"/>
        <w:rPr>
          <w:rFonts w:hint="eastAsia" w:ascii="宋体" w:hAnsi="宋体" w:eastAsia="宋体"/>
          <w:szCs w:val="21"/>
        </w:rPr>
      </w:pPr>
      <w:r>
        <w:rPr>
          <w:rFonts w:hint="eastAsia" w:ascii="宋体" w:hAnsi="宋体" w:eastAsia="宋体"/>
          <w:szCs w:val="21"/>
        </w:rPr>
        <w:t>（2）加强日常教学组织运行与管理，定期开展课程建设、日常教学、人才培养质量的诊断与改进，建立健全巡课、听课、评教、评学等制度，建立与企业联动的实践教学环节督导制度，严明教学纪律，强化教学组织功能，定期参与公开课、示范课等教研活动。</w:t>
      </w:r>
    </w:p>
    <w:p w14:paraId="2258843E">
      <w:pPr>
        <w:snapToGrid w:val="0"/>
        <w:spacing w:line="276" w:lineRule="auto"/>
        <w:ind w:firstLine="371" w:firstLineChars="177"/>
        <w:rPr>
          <w:rFonts w:hint="eastAsia" w:ascii="宋体" w:hAnsi="宋体" w:eastAsia="宋体"/>
          <w:szCs w:val="21"/>
        </w:rPr>
      </w:pPr>
      <w:r>
        <w:rPr>
          <w:rFonts w:hint="eastAsia" w:ascii="宋体" w:hAnsi="宋体" w:eastAsia="宋体"/>
          <w:szCs w:val="21"/>
        </w:rPr>
        <w:t>（3）专业教研组织建立线上线下相结合的集中备课制度，定期召开教学研讨会议，利用评价分析结果有效改进专业教学，持续提高人才培养质量。</w:t>
      </w:r>
    </w:p>
    <w:p w14:paraId="09DB1F0E">
      <w:pPr>
        <w:snapToGrid w:val="0"/>
        <w:spacing w:line="276" w:lineRule="auto"/>
        <w:ind w:firstLine="371" w:firstLineChars="177"/>
        <w:rPr>
          <w:rFonts w:hint="eastAsia" w:ascii="宋体" w:hAnsi="宋体" w:eastAsia="宋体"/>
          <w:bCs/>
          <w:szCs w:val="21"/>
        </w:rPr>
      </w:pPr>
      <w:r>
        <w:rPr>
          <w:rFonts w:hint="eastAsia" w:ascii="宋体" w:hAnsi="宋体" w:eastAsia="宋体"/>
          <w:szCs w:val="21"/>
        </w:rPr>
        <w:t>（4）建立毕业生跟踪反馈机制及社会评价机制，并对生源情况、职业道德、技术技能水平、就业质</w:t>
      </w:r>
      <w:r>
        <w:rPr>
          <w:rFonts w:hint="eastAsia" w:ascii="宋体" w:hAnsi="宋体" w:eastAsia="宋体"/>
          <w:bCs/>
          <w:szCs w:val="21"/>
        </w:rPr>
        <w:t>量等进行分析，定期评价人才培养质量和培养目标达成情况。</w:t>
      </w:r>
    </w:p>
    <w:p w14:paraId="3592266C">
      <w:pPr>
        <w:snapToGrid w:val="0"/>
        <w:spacing w:line="276" w:lineRule="auto"/>
        <w:ind w:firstLine="371" w:firstLineChars="177"/>
        <w:rPr>
          <w:rFonts w:hint="eastAsia" w:ascii="宋体" w:hAnsi="宋体" w:eastAsia="宋体"/>
          <w:b/>
          <w:szCs w:val="21"/>
        </w:rPr>
      </w:pPr>
      <w:r>
        <w:rPr>
          <w:rFonts w:hint="eastAsia" w:ascii="宋体" w:hAnsi="宋体" w:eastAsia="宋体"/>
          <w:bCs/>
          <w:szCs w:val="21"/>
        </w:rPr>
        <w:t xml:space="preserve"> </w:t>
      </w:r>
      <w:r>
        <w:rPr>
          <w:rFonts w:hint="eastAsia" w:ascii="宋体" w:hAnsi="宋体" w:eastAsia="宋体"/>
          <w:b/>
          <w:szCs w:val="21"/>
        </w:rPr>
        <w:t xml:space="preserve">  11.2 毕业要求</w:t>
      </w:r>
    </w:p>
    <w:p w14:paraId="1C17673B">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根据专业人才培养方案确定的目标和培养规格，完成规定的实习实训，全部课程考核合格或修满学分，准予毕业。</w:t>
      </w:r>
    </w:p>
    <w:p w14:paraId="5C881844">
      <w:pPr>
        <w:snapToGrid w:val="0"/>
        <w:spacing w:line="276" w:lineRule="auto"/>
        <w:ind w:firstLine="420" w:firstLineChars="200"/>
        <w:rPr>
          <w:rFonts w:hint="eastAsia" w:ascii="宋体" w:hAnsi="宋体" w:eastAsia="宋体"/>
          <w:szCs w:val="21"/>
        </w:rPr>
      </w:pPr>
      <w:r>
        <w:rPr>
          <w:rFonts w:hint="eastAsia" w:ascii="宋体" w:hAnsi="宋体" w:eastAsia="宋体"/>
          <w:szCs w:val="21"/>
        </w:rPr>
        <w:t>修满本专业人才培养方案规定的173学分，达到规定的素质、知识、能力等规格要求。学生所修课程均应参加考核，并结合平时学习情况评定学习成绩。学生参加课程或实践性教学环节的考核后所得成绩载入学生成绩记分册及成绩登记表，并归入学生本人档案；考核成绩低于60分则不及格，学生考试成绩不合格，允许补考、重修。</w:t>
      </w:r>
    </w:p>
    <w:p w14:paraId="4BDBC584">
      <w:pPr>
        <w:snapToGrid w:val="0"/>
        <w:spacing w:line="276" w:lineRule="auto"/>
        <w:ind w:firstLine="420" w:firstLineChars="200"/>
        <w:rPr>
          <w:rFonts w:hint="eastAsia" w:ascii="宋体" w:hAnsi="宋体" w:eastAsia="宋体"/>
          <w:szCs w:val="21"/>
        </w:rPr>
      </w:pPr>
      <w:r>
        <w:rPr>
          <w:rFonts w:hint="eastAsia" w:ascii="宋体" w:hAnsi="宋体" w:eastAsia="宋体"/>
          <w:szCs w:val="21"/>
        </w:rPr>
        <w:t>接受职业培训取得的职业技能等级证书、培训证书等学习成果，经学校认定，可以转化为相应的学历教育学分；达到相学校（专业）学业要求的，可以取得相应的学业证书。</w:t>
      </w:r>
    </w:p>
    <w:sectPr>
      <w:footerReference r:id="rId3" w:type="default"/>
      <w:pgSz w:w="11906" w:h="16838"/>
      <w:pgMar w:top="1418" w:right="1418" w:bottom="99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40962"/>
      <w:docPartObj>
        <w:docPartGallery w:val="autotext"/>
      </w:docPartObj>
    </w:sdtPr>
    <w:sdtEndPr>
      <w:rPr>
        <w:rFonts w:ascii="Calibri" w:hAnsi="Calibri" w:cs="Calibri"/>
      </w:rPr>
    </w:sdtEndPr>
    <w:sdtContent>
      <w:sdt>
        <w:sdtPr>
          <w:id w:val="-1705238520"/>
          <w:docPartObj>
            <w:docPartGallery w:val="autotext"/>
          </w:docPartObj>
        </w:sdtPr>
        <w:sdtEndPr>
          <w:rPr>
            <w:rFonts w:ascii="Calibri" w:hAnsi="Calibri" w:cs="Calibri"/>
          </w:rPr>
        </w:sdtEndPr>
        <w:sdtContent>
          <w:p w14:paraId="2C1145E5">
            <w:pPr>
              <w:pStyle w:val="6"/>
              <w:jc w:val="center"/>
              <w:rPr>
                <w:rFonts w:ascii="Calibri" w:hAnsi="Calibri" w:cs="Calibri"/>
              </w:rPr>
            </w:pPr>
            <w:r>
              <w:rPr>
                <w:rFonts w:ascii="Calibri" w:hAnsi="Calibri" w:cs="Calibri"/>
                <w:lang w:val="zh-CN"/>
              </w:rPr>
              <w:t xml:space="preserve"> </w:t>
            </w:r>
            <w:r>
              <w:rPr>
                <w:rFonts w:ascii="Calibri" w:hAnsi="Calibri" w:cs="Calibri"/>
                <w:sz w:val="24"/>
                <w:szCs w:val="24"/>
              </w:rPr>
              <w:fldChar w:fldCharType="begin"/>
            </w:r>
            <w:r>
              <w:rPr>
                <w:rFonts w:ascii="Calibri" w:hAnsi="Calibri" w:cs="Calibri"/>
              </w:rPr>
              <w:instrText xml:space="preserve">PAGE</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r>
              <w:rPr>
                <w:rFonts w:ascii="Calibri" w:hAnsi="Calibri" w:cs="Calibri"/>
                <w:lang w:val="zh-CN"/>
              </w:rPr>
              <w:t xml:space="preserve"> / </w:t>
            </w:r>
            <w:r>
              <w:rPr>
                <w:rFonts w:ascii="Calibri" w:hAnsi="Calibri" w:cs="Calibri"/>
                <w:sz w:val="24"/>
                <w:szCs w:val="24"/>
              </w:rPr>
              <w:fldChar w:fldCharType="begin"/>
            </w:r>
            <w:r>
              <w:rPr>
                <w:rFonts w:ascii="Calibri" w:hAnsi="Calibri" w:cs="Calibri"/>
              </w:rPr>
              <w:instrText xml:space="preserve">NUMPAGES</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p>
        </w:sdtContent>
      </w:sdt>
    </w:sdtContent>
  </w:sdt>
  <w:p w14:paraId="363109FC">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DE0"/>
    <w:multiLevelType w:val="multilevel"/>
    <w:tmpl w:val="834CADE0"/>
    <w:lvl w:ilvl="0" w:tentative="0">
      <w:start w:val="1"/>
      <w:numFmt w:val="decimalEnclosedCircle"/>
      <w:lvlText w:val="%1"/>
      <w:lvlJc w:val="left"/>
      <w:pPr>
        <w:ind w:left="360" w:hanging="360"/>
      </w:pPr>
      <w:rPr>
        <w:rFonts w:hint="default"/>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C3E1239E"/>
    <w:multiLevelType w:val="multilevel"/>
    <w:tmpl w:val="C3E1239E"/>
    <w:lvl w:ilvl="0" w:tentative="0">
      <w:start w:val="1"/>
      <w:numFmt w:val="decimalEnclosedCircle"/>
      <w:lvlText w:val="%1"/>
      <w:lvlJc w:val="left"/>
      <w:pPr>
        <w:ind w:left="360" w:hanging="360"/>
      </w:pPr>
      <w:rPr>
        <w:rFonts w:hint="default"/>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F7F3A33E"/>
    <w:multiLevelType w:val="multilevel"/>
    <w:tmpl w:val="F7F3A33E"/>
    <w:lvl w:ilvl="0" w:tentative="0">
      <w:start w:val="1"/>
      <w:numFmt w:val="decimalEnclosedCircle"/>
      <w:lvlText w:val="%1"/>
      <w:lvlJc w:val="left"/>
      <w:pPr>
        <w:ind w:left="360" w:hanging="360"/>
      </w:pPr>
      <w:rPr>
        <w:rFonts w:hint="default"/>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4665098"/>
    <w:multiLevelType w:val="multilevel"/>
    <w:tmpl w:val="44665098"/>
    <w:lvl w:ilvl="0" w:tentative="0">
      <w:start w:val="1"/>
      <w:numFmt w:val="decimal"/>
      <w:lvlText w:val="（%1）"/>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4">
    <w:nsid w:val="4C52AD43"/>
    <w:multiLevelType w:val="multilevel"/>
    <w:tmpl w:val="4C52AD43"/>
    <w:lvl w:ilvl="0" w:tentative="0">
      <w:start w:val="1"/>
      <w:numFmt w:val="decimalEnclosedCircle"/>
      <w:lvlText w:val="%1"/>
      <w:lvlJc w:val="left"/>
      <w:pPr>
        <w:ind w:left="360" w:hanging="360"/>
      </w:pPr>
      <w:rPr>
        <w:rFonts w:hint="default"/>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0876A7D"/>
    <w:multiLevelType w:val="multilevel"/>
    <w:tmpl w:val="60876A7D"/>
    <w:lvl w:ilvl="0" w:tentative="0">
      <w:start w:val="1"/>
      <w:numFmt w:val="decimalEnclosedCircle"/>
      <w:lvlText w:val="%1"/>
      <w:lvlJc w:val="left"/>
      <w:pPr>
        <w:ind w:left="360" w:hanging="360"/>
      </w:pPr>
      <w:rPr>
        <w:rFonts w:hint="default"/>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16821"/>
    <w:rsid w:val="000005FA"/>
    <w:rsid w:val="000008CF"/>
    <w:rsid w:val="000015F7"/>
    <w:rsid w:val="00001A86"/>
    <w:rsid w:val="0000468D"/>
    <w:rsid w:val="00005964"/>
    <w:rsid w:val="00010917"/>
    <w:rsid w:val="00010D35"/>
    <w:rsid w:val="000130B5"/>
    <w:rsid w:val="00014D16"/>
    <w:rsid w:val="00015226"/>
    <w:rsid w:val="00017766"/>
    <w:rsid w:val="00020AD3"/>
    <w:rsid w:val="00021877"/>
    <w:rsid w:val="00021990"/>
    <w:rsid w:val="00022B86"/>
    <w:rsid w:val="00022D60"/>
    <w:rsid w:val="0002463E"/>
    <w:rsid w:val="000247DA"/>
    <w:rsid w:val="00031E3A"/>
    <w:rsid w:val="0003378A"/>
    <w:rsid w:val="00041B82"/>
    <w:rsid w:val="00042A26"/>
    <w:rsid w:val="00042CD4"/>
    <w:rsid w:val="000432E2"/>
    <w:rsid w:val="00044548"/>
    <w:rsid w:val="0004519E"/>
    <w:rsid w:val="00046202"/>
    <w:rsid w:val="00050653"/>
    <w:rsid w:val="00050CCC"/>
    <w:rsid w:val="000519DF"/>
    <w:rsid w:val="00053D24"/>
    <w:rsid w:val="00054C98"/>
    <w:rsid w:val="000555B5"/>
    <w:rsid w:val="00060717"/>
    <w:rsid w:val="0006087B"/>
    <w:rsid w:val="00070E06"/>
    <w:rsid w:val="000730FB"/>
    <w:rsid w:val="0007311F"/>
    <w:rsid w:val="00074445"/>
    <w:rsid w:val="000812A9"/>
    <w:rsid w:val="0008194C"/>
    <w:rsid w:val="00082270"/>
    <w:rsid w:val="000833AE"/>
    <w:rsid w:val="000837FC"/>
    <w:rsid w:val="000842F7"/>
    <w:rsid w:val="00084E74"/>
    <w:rsid w:val="00085AB7"/>
    <w:rsid w:val="0009118E"/>
    <w:rsid w:val="000911A3"/>
    <w:rsid w:val="00091839"/>
    <w:rsid w:val="000926EB"/>
    <w:rsid w:val="000968D4"/>
    <w:rsid w:val="000968DD"/>
    <w:rsid w:val="000A151F"/>
    <w:rsid w:val="000A1724"/>
    <w:rsid w:val="000A5213"/>
    <w:rsid w:val="000A56CD"/>
    <w:rsid w:val="000A7861"/>
    <w:rsid w:val="000B0E38"/>
    <w:rsid w:val="000B1908"/>
    <w:rsid w:val="000B23D7"/>
    <w:rsid w:val="000B3C94"/>
    <w:rsid w:val="000B4DC7"/>
    <w:rsid w:val="000B7B09"/>
    <w:rsid w:val="000B7F82"/>
    <w:rsid w:val="000C3FD7"/>
    <w:rsid w:val="000C4ABE"/>
    <w:rsid w:val="000C5E70"/>
    <w:rsid w:val="000C67F5"/>
    <w:rsid w:val="000C7B3B"/>
    <w:rsid w:val="000D4028"/>
    <w:rsid w:val="000D4586"/>
    <w:rsid w:val="000D45DF"/>
    <w:rsid w:val="000D51A5"/>
    <w:rsid w:val="000D5355"/>
    <w:rsid w:val="000D54B9"/>
    <w:rsid w:val="000D57C0"/>
    <w:rsid w:val="000D5A0A"/>
    <w:rsid w:val="000D7DF5"/>
    <w:rsid w:val="000E1C4A"/>
    <w:rsid w:val="000E587B"/>
    <w:rsid w:val="000E5989"/>
    <w:rsid w:val="000E7E5A"/>
    <w:rsid w:val="000F1761"/>
    <w:rsid w:val="000F2066"/>
    <w:rsid w:val="000F2E2A"/>
    <w:rsid w:val="000F3845"/>
    <w:rsid w:val="000F38E0"/>
    <w:rsid w:val="000F6D92"/>
    <w:rsid w:val="000F7D5A"/>
    <w:rsid w:val="00100DAC"/>
    <w:rsid w:val="00110E4B"/>
    <w:rsid w:val="00111081"/>
    <w:rsid w:val="001128F4"/>
    <w:rsid w:val="00112FF2"/>
    <w:rsid w:val="0011478F"/>
    <w:rsid w:val="00115E51"/>
    <w:rsid w:val="0011650A"/>
    <w:rsid w:val="00116821"/>
    <w:rsid w:val="00121D7B"/>
    <w:rsid w:val="00122ED2"/>
    <w:rsid w:val="00124BA2"/>
    <w:rsid w:val="001257EE"/>
    <w:rsid w:val="00125B23"/>
    <w:rsid w:val="00126868"/>
    <w:rsid w:val="00127183"/>
    <w:rsid w:val="001307A1"/>
    <w:rsid w:val="00132C42"/>
    <w:rsid w:val="00135F16"/>
    <w:rsid w:val="00137FA0"/>
    <w:rsid w:val="00141247"/>
    <w:rsid w:val="001453F1"/>
    <w:rsid w:val="00145DE7"/>
    <w:rsid w:val="00146B1A"/>
    <w:rsid w:val="0015030A"/>
    <w:rsid w:val="00151154"/>
    <w:rsid w:val="00153050"/>
    <w:rsid w:val="001548D3"/>
    <w:rsid w:val="00155806"/>
    <w:rsid w:val="00160271"/>
    <w:rsid w:val="001602B5"/>
    <w:rsid w:val="001611EA"/>
    <w:rsid w:val="0016169D"/>
    <w:rsid w:val="00162257"/>
    <w:rsid w:val="001632CA"/>
    <w:rsid w:val="00163A81"/>
    <w:rsid w:val="0016450E"/>
    <w:rsid w:val="00165A40"/>
    <w:rsid w:val="001672A7"/>
    <w:rsid w:val="001706AD"/>
    <w:rsid w:val="00170952"/>
    <w:rsid w:val="00173B55"/>
    <w:rsid w:val="00173D87"/>
    <w:rsid w:val="00175B82"/>
    <w:rsid w:val="00175EA7"/>
    <w:rsid w:val="00180C47"/>
    <w:rsid w:val="001818EB"/>
    <w:rsid w:val="00181BFD"/>
    <w:rsid w:val="00184457"/>
    <w:rsid w:val="00185953"/>
    <w:rsid w:val="00186CB3"/>
    <w:rsid w:val="00187386"/>
    <w:rsid w:val="00191113"/>
    <w:rsid w:val="0019524C"/>
    <w:rsid w:val="00195FB5"/>
    <w:rsid w:val="00197DBC"/>
    <w:rsid w:val="001A1652"/>
    <w:rsid w:val="001A42A1"/>
    <w:rsid w:val="001A42D6"/>
    <w:rsid w:val="001A72B9"/>
    <w:rsid w:val="001A7BF3"/>
    <w:rsid w:val="001B1A4C"/>
    <w:rsid w:val="001B1EFA"/>
    <w:rsid w:val="001B3714"/>
    <w:rsid w:val="001B43B9"/>
    <w:rsid w:val="001B4C14"/>
    <w:rsid w:val="001B599B"/>
    <w:rsid w:val="001B724F"/>
    <w:rsid w:val="001B76C1"/>
    <w:rsid w:val="001C15F4"/>
    <w:rsid w:val="001C1E04"/>
    <w:rsid w:val="001C2D36"/>
    <w:rsid w:val="001C421B"/>
    <w:rsid w:val="001C4398"/>
    <w:rsid w:val="001C45E0"/>
    <w:rsid w:val="001C5858"/>
    <w:rsid w:val="001C5DBE"/>
    <w:rsid w:val="001C6E55"/>
    <w:rsid w:val="001D31D7"/>
    <w:rsid w:val="001D53FC"/>
    <w:rsid w:val="001D7187"/>
    <w:rsid w:val="001D7B88"/>
    <w:rsid w:val="001D7E67"/>
    <w:rsid w:val="001E3418"/>
    <w:rsid w:val="001E5DB2"/>
    <w:rsid w:val="001E7A14"/>
    <w:rsid w:val="001F300F"/>
    <w:rsid w:val="001F72EB"/>
    <w:rsid w:val="001F7566"/>
    <w:rsid w:val="002014CB"/>
    <w:rsid w:val="00201517"/>
    <w:rsid w:val="00201BDD"/>
    <w:rsid w:val="0020276E"/>
    <w:rsid w:val="00202E8E"/>
    <w:rsid w:val="00202EB2"/>
    <w:rsid w:val="002065A9"/>
    <w:rsid w:val="00207BCD"/>
    <w:rsid w:val="00207F83"/>
    <w:rsid w:val="00210149"/>
    <w:rsid w:val="00210857"/>
    <w:rsid w:val="00212DAB"/>
    <w:rsid w:val="002133C1"/>
    <w:rsid w:val="00215919"/>
    <w:rsid w:val="00216685"/>
    <w:rsid w:val="002250DB"/>
    <w:rsid w:val="00225275"/>
    <w:rsid w:val="00225E88"/>
    <w:rsid w:val="0022629D"/>
    <w:rsid w:val="002275C6"/>
    <w:rsid w:val="0022777D"/>
    <w:rsid w:val="0023163B"/>
    <w:rsid w:val="002332B0"/>
    <w:rsid w:val="00233CC5"/>
    <w:rsid w:val="00235015"/>
    <w:rsid w:val="002352BE"/>
    <w:rsid w:val="00236530"/>
    <w:rsid w:val="002369C3"/>
    <w:rsid w:val="00236FD1"/>
    <w:rsid w:val="002423E5"/>
    <w:rsid w:val="0024314D"/>
    <w:rsid w:val="002433B3"/>
    <w:rsid w:val="0024600D"/>
    <w:rsid w:val="00251092"/>
    <w:rsid w:val="00251723"/>
    <w:rsid w:val="00254F0F"/>
    <w:rsid w:val="0025636D"/>
    <w:rsid w:val="002609DB"/>
    <w:rsid w:val="002620D1"/>
    <w:rsid w:val="00262E3F"/>
    <w:rsid w:val="00264A8D"/>
    <w:rsid w:val="00264D1F"/>
    <w:rsid w:val="002657AA"/>
    <w:rsid w:val="0026588B"/>
    <w:rsid w:val="00266B3E"/>
    <w:rsid w:val="00272BC5"/>
    <w:rsid w:val="00272E5A"/>
    <w:rsid w:val="00273783"/>
    <w:rsid w:val="00274F6C"/>
    <w:rsid w:val="002757A1"/>
    <w:rsid w:val="0028055F"/>
    <w:rsid w:val="002814E4"/>
    <w:rsid w:val="00281F31"/>
    <w:rsid w:val="002843D7"/>
    <w:rsid w:val="00285BD2"/>
    <w:rsid w:val="002869D1"/>
    <w:rsid w:val="00286F43"/>
    <w:rsid w:val="00286F67"/>
    <w:rsid w:val="0028742E"/>
    <w:rsid w:val="00287581"/>
    <w:rsid w:val="00287871"/>
    <w:rsid w:val="00292502"/>
    <w:rsid w:val="00292D4D"/>
    <w:rsid w:val="00293245"/>
    <w:rsid w:val="0029366D"/>
    <w:rsid w:val="002A00C7"/>
    <w:rsid w:val="002A0BBA"/>
    <w:rsid w:val="002A0EAC"/>
    <w:rsid w:val="002A27F1"/>
    <w:rsid w:val="002A3B7B"/>
    <w:rsid w:val="002A62EE"/>
    <w:rsid w:val="002A73C1"/>
    <w:rsid w:val="002B0918"/>
    <w:rsid w:val="002B0A09"/>
    <w:rsid w:val="002B319D"/>
    <w:rsid w:val="002B4ECC"/>
    <w:rsid w:val="002B5B51"/>
    <w:rsid w:val="002C1F36"/>
    <w:rsid w:val="002C2211"/>
    <w:rsid w:val="002C60F6"/>
    <w:rsid w:val="002C7920"/>
    <w:rsid w:val="002D15BB"/>
    <w:rsid w:val="002D1B69"/>
    <w:rsid w:val="002D3972"/>
    <w:rsid w:val="002D44D2"/>
    <w:rsid w:val="002D634F"/>
    <w:rsid w:val="002D6EE8"/>
    <w:rsid w:val="002D701B"/>
    <w:rsid w:val="002E0AD3"/>
    <w:rsid w:val="002E1985"/>
    <w:rsid w:val="002E1A8E"/>
    <w:rsid w:val="002E1CCB"/>
    <w:rsid w:val="002E2119"/>
    <w:rsid w:val="002E31D1"/>
    <w:rsid w:val="002E5FB2"/>
    <w:rsid w:val="002F036B"/>
    <w:rsid w:val="002F0C6E"/>
    <w:rsid w:val="002F0C79"/>
    <w:rsid w:val="002F23C7"/>
    <w:rsid w:val="002F3E62"/>
    <w:rsid w:val="002F407C"/>
    <w:rsid w:val="002F48C5"/>
    <w:rsid w:val="002F50B8"/>
    <w:rsid w:val="002F6581"/>
    <w:rsid w:val="002F7F0E"/>
    <w:rsid w:val="00303708"/>
    <w:rsid w:val="0030556B"/>
    <w:rsid w:val="00306BBE"/>
    <w:rsid w:val="00306E99"/>
    <w:rsid w:val="003071C3"/>
    <w:rsid w:val="00307263"/>
    <w:rsid w:val="003074A8"/>
    <w:rsid w:val="003113F6"/>
    <w:rsid w:val="00312031"/>
    <w:rsid w:val="00312916"/>
    <w:rsid w:val="00312C3B"/>
    <w:rsid w:val="00313B78"/>
    <w:rsid w:val="003173D6"/>
    <w:rsid w:val="00317B4C"/>
    <w:rsid w:val="00320DE7"/>
    <w:rsid w:val="00322AC9"/>
    <w:rsid w:val="003274B7"/>
    <w:rsid w:val="00330FDA"/>
    <w:rsid w:val="0033151F"/>
    <w:rsid w:val="0033315C"/>
    <w:rsid w:val="003339F0"/>
    <w:rsid w:val="00335A38"/>
    <w:rsid w:val="00335FDC"/>
    <w:rsid w:val="00336095"/>
    <w:rsid w:val="0033631B"/>
    <w:rsid w:val="00342931"/>
    <w:rsid w:val="003435C6"/>
    <w:rsid w:val="0034409D"/>
    <w:rsid w:val="00344E63"/>
    <w:rsid w:val="00344F14"/>
    <w:rsid w:val="00344FF1"/>
    <w:rsid w:val="003468D7"/>
    <w:rsid w:val="003471B0"/>
    <w:rsid w:val="00347EE4"/>
    <w:rsid w:val="0035154B"/>
    <w:rsid w:val="00352273"/>
    <w:rsid w:val="003536AC"/>
    <w:rsid w:val="003558E9"/>
    <w:rsid w:val="0035615F"/>
    <w:rsid w:val="0035629C"/>
    <w:rsid w:val="0036069E"/>
    <w:rsid w:val="00360A4E"/>
    <w:rsid w:val="00360AB6"/>
    <w:rsid w:val="003637C0"/>
    <w:rsid w:val="00363EB7"/>
    <w:rsid w:val="00364EA9"/>
    <w:rsid w:val="00365E66"/>
    <w:rsid w:val="00366126"/>
    <w:rsid w:val="00366E96"/>
    <w:rsid w:val="00370E8B"/>
    <w:rsid w:val="0037120D"/>
    <w:rsid w:val="00373A35"/>
    <w:rsid w:val="00373B7E"/>
    <w:rsid w:val="003741F2"/>
    <w:rsid w:val="00374322"/>
    <w:rsid w:val="00376681"/>
    <w:rsid w:val="003773B4"/>
    <w:rsid w:val="003810E5"/>
    <w:rsid w:val="0038147B"/>
    <w:rsid w:val="00382896"/>
    <w:rsid w:val="00383A49"/>
    <w:rsid w:val="003844E6"/>
    <w:rsid w:val="00384990"/>
    <w:rsid w:val="00384A10"/>
    <w:rsid w:val="00385C30"/>
    <w:rsid w:val="0039070A"/>
    <w:rsid w:val="00390ECA"/>
    <w:rsid w:val="00391CD2"/>
    <w:rsid w:val="00392824"/>
    <w:rsid w:val="003942F8"/>
    <w:rsid w:val="003968F8"/>
    <w:rsid w:val="003972C0"/>
    <w:rsid w:val="003A2CFF"/>
    <w:rsid w:val="003A3973"/>
    <w:rsid w:val="003A5762"/>
    <w:rsid w:val="003A60A6"/>
    <w:rsid w:val="003A6EC6"/>
    <w:rsid w:val="003A7B21"/>
    <w:rsid w:val="003B0EDD"/>
    <w:rsid w:val="003B1322"/>
    <w:rsid w:val="003B282B"/>
    <w:rsid w:val="003B374E"/>
    <w:rsid w:val="003B49FA"/>
    <w:rsid w:val="003B5F97"/>
    <w:rsid w:val="003C0B47"/>
    <w:rsid w:val="003C10B6"/>
    <w:rsid w:val="003C21AB"/>
    <w:rsid w:val="003C343D"/>
    <w:rsid w:val="003C5FB6"/>
    <w:rsid w:val="003C5FC4"/>
    <w:rsid w:val="003D0D08"/>
    <w:rsid w:val="003D55A4"/>
    <w:rsid w:val="003D65FF"/>
    <w:rsid w:val="003D735E"/>
    <w:rsid w:val="003D7B8D"/>
    <w:rsid w:val="003E17DF"/>
    <w:rsid w:val="003E1E84"/>
    <w:rsid w:val="003E2047"/>
    <w:rsid w:val="003E2830"/>
    <w:rsid w:val="003E435D"/>
    <w:rsid w:val="003E7593"/>
    <w:rsid w:val="003F069D"/>
    <w:rsid w:val="003F27AA"/>
    <w:rsid w:val="003F79E9"/>
    <w:rsid w:val="00401212"/>
    <w:rsid w:val="0040245A"/>
    <w:rsid w:val="0040246C"/>
    <w:rsid w:val="00403485"/>
    <w:rsid w:val="004042E0"/>
    <w:rsid w:val="004067F3"/>
    <w:rsid w:val="00412D77"/>
    <w:rsid w:val="00413A27"/>
    <w:rsid w:val="004166DE"/>
    <w:rsid w:val="004203E9"/>
    <w:rsid w:val="00420AF4"/>
    <w:rsid w:val="00420E84"/>
    <w:rsid w:val="00422ED8"/>
    <w:rsid w:val="0042415E"/>
    <w:rsid w:val="00425996"/>
    <w:rsid w:val="00431C10"/>
    <w:rsid w:val="004332D0"/>
    <w:rsid w:val="00433E42"/>
    <w:rsid w:val="0043610A"/>
    <w:rsid w:val="00436654"/>
    <w:rsid w:val="004400EC"/>
    <w:rsid w:val="004405F6"/>
    <w:rsid w:val="004425E2"/>
    <w:rsid w:val="00442676"/>
    <w:rsid w:val="00442B39"/>
    <w:rsid w:val="00442C95"/>
    <w:rsid w:val="00442DBF"/>
    <w:rsid w:val="004438F4"/>
    <w:rsid w:val="00443931"/>
    <w:rsid w:val="004515CB"/>
    <w:rsid w:val="00452421"/>
    <w:rsid w:val="004564A4"/>
    <w:rsid w:val="00456EB9"/>
    <w:rsid w:val="00461678"/>
    <w:rsid w:val="00463C21"/>
    <w:rsid w:val="00465A32"/>
    <w:rsid w:val="0047465B"/>
    <w:rsid w:val="00474B34"/>
    <w:rsid w:val="00474DE5"/>
    <w:rsid w:val="0047555C"/>
    <w:rsid w:val="0047707C"/>
    <w:rsid w:val="00480AEB"/>
    <w:rsid w:val="00481239"/>
    <w:rsid w:val="00482337"/>
    <w:rsid w:val="004837EF"/>
    <w:rsid w:val="00483AB2"/>
    <w:rsid w:val="00485EB7"/>
    <w:rsid w:val="0048648E"/>
    <w:rsid w:val="00486913"/>
    <w:rsid w:val="00487890"/>
    <w:rsid w:val="004904B7"/>
    <w:rsid w:val="00490A8E"/>
    <w:rsid w:val="00490C23"/>
    <w:rsid w:val="00491892"/>
    <w:rsid w:val="00492671"/>
    <w:rsid w:val="004935FD"/>
    <w:rsid w:val="00497F51"/>
    <w:rsid w:val="004A1395"/>
    <w:rsid w:val="004A1CF3"/>
    <w:rsid w:val="004A244B"/>
    <w:rsid w:val="004A429D"/>
    <w:rsid w:val="004A43DE"/>
    <w:rsid w:val="004A5011"/>
    <w:rsid w:val="004A6008"/>
    <w:rsid w:val="004A7ED8"/>
    <w:rsid w:val="004B13AE"/>
    <w:rsid w:val="004B1F4B"/>
    <w:rsid w:val="004B26FF"/>
    <w:rsid w:val="004B2D6A"/>
    <w:rsid w:val="004B421C"/>
    <w:rsid w:val="004B59FB"/>
    <w:rsid w:val="004B60F4"/>
    <w:rsid w:val="004B7A16"/>
    <w:rsid w:val="004C21E5"/>
    <w:rsid w:val="004C409A"/>
    <w:rsid w:val="004C4A07"/>
    <w:rsid w:val="004C534B"/>
    <w:rsid w:val="004C5B86"/>
    <w:rsid w:val="004C79BC"/>
    <w:rsid w:val="004C79E6"/>
    <w:rsid w:val="004D01C6"/>
    <w:rsid w:val="004D1283"/>
    <w:rsid w:val="004D12A0"/>
    <w:rsid w:val="004D2D9F"/>
    <w:rsid w:val="004D57B0"/>
    <w:rsid w:val="004D6077"/>
    <w:rsid w:val="004E1EB4"/>
    <w:rsid w:val="004E45E4"/>
    <w:rsid w:val="004E730A"/>
    <w:rsid w:val="004F06ED"/>
    <w:rsid w:val="004F39A8"/>
    <w:rsid w:val="004F6C7D"/>
    <w:rsid w:val="00500854"/>
    <w:rsid w:val="005033EC"/>
    <w:rsid w:val="00507B82"/>
    <w:rsid w:val="00511BD3"/>
    <w:rsid w:val="0051258B"/>
    <w:rsid w:val="00513626"/>
    <w:rsid w:val="00515F61"/>
    <w:rsid w:val="0051711A"/>
    <w:rsid w:val="00521E86"/>
    <w:rsid w:val="00522A2C"/>
    <w:rsid w:val="00522DEA"/>
    <w:rsid w:val="00523626"/>
    <w:rsid w:val="00523B57"/>
    <w:rsid w:val="00523BE9"/>
    <w:rsid w:val="00524D43"/>
    <w:rsid w:val="00525E29"/>
    <w:rsid w:val="005316A6"/>
    <w:rsid w:val="00534EEE"/>
    <w:rsid w:val="00537B3C"/>
    <w:rsid w:val="00537FCA"/>
    <w:rsid w:val="005401D1"/>
    <w:rsid w:val="0054146B"/>
    <w:rsid w:val="005435B0"/>
    <w:rsid w:val="005444A8"/>
    <w:rsid w:val="00545FED"/>
    <w:rsid w:val="0055140E"/>
    <w:rsid w:val="00552E69"/>
    <w:rsid w:val="0055335A"/>
    <w:rsid w:val="00556983"/>
    <w:rsid w:val="0055753D"/>
    <w:rsid w:val="005637FD"/>
    <w:rsid w:val="00563C2B"/>
    <w:rsid w:val="0056617A"/>
    <w:rsid w:val="005707F7"/>
    <w:rsid w:val="0057182D"/>
    <w:rsid w:val="00574242"/>
    <w:rsid w:val="00575561"/>
    <w:rsid w:val="0057762C"/>
    <w:rsid w:val="005777C7"/>
    <w:rsid w:val="00580EF1"/>
    <w:rsid w:val="00581493"/>
    <w:rsid w:val="00581BD8"/>
    <w:rsid w:val="00582146"/>
    <w:rsid w:val="005826F5"/>
    <w:rsid w:val="005843EC"/>
    <w:rsid w:val="005848AF"/>
    <w:rsid w:val="005849D1"/>
    <w:rsid w:val="00584CC4"/>
    <w:rsid w:val="00585A69"/>
    <w:rsid w:val="00590306"/>
    <w:rsid w:val="00590F1F"/>
    <w:rsid w:val="00591858"/>
    <w:rsid w:val="00592158"/>
    <w:rsid w:val="00594156"/>
    <w:rsid w:val="0059434F"/>
    <w:rsid w:val="00595CD5"/>
    <w:rsid w:val="005973FB"/>
    <w:rsid w:val="005A029C"/>
    <w:rsid w:val="005A0CDE"/>
    <w:rsid w:val="005A167F"/>
    <w:rsid w:val="005A1DEB"/>
    <w:rsid w:val="005A32A5"/>
    <w:rsid w:val="005A3E52"/>
    <w:rsid w:val="005A405B"/>
    <w:rsid w:val="005B2041"/>
    <w:rsid w:val="005B3139"/>
    <w:rsid w:val="005B41BB"/>
    <w:rsid w:val="005B432A"/>
    <w:rsid w:val="005B433E"/>
    <w:rsid w:val="005B711C"/>
    <w:rsid w:val="005B7C59"/>
    <w:rsid w:val="005C27B3"/>
    <w:rsid w:val="005C38B4"/>
    <w:rsid w:val="005C648C"/>
    <w:rsid w:val="005C7EAA"/>
    <w:rsid w:val="005D07DB"/>
    <w:rsid w:val="005D3287"/>
    <w:rsid w:val="005D66F9"/>
    <w:rsid w:val="005D6AB7"/>
    <w:rsid w:val="005F11D3"/>
    <w:rsid w:val="005F1C22"/>
    <w:rsid w:val="005F1FF8"/>
    <w:rsid w:val="006043D1"/>
    <w:rsid w:val="00607387"/>
    <w:rsid w:val="00611D2C"/>
    <w:rsid w:val="00612F3F"/>
    <w:rsid w:val="0061323E"/>
    <w:rsid w:val="006143AB"/>
    <w:rsid w:val="006156FB"/>
    <w:rsid w:val="00616165"/>
    <w:rsid w:val="00616554"/>
    <w:rsid w:val="00617144"/>
    <w:rsid w:val="00620308"/>
    <w:rsid w:val="006219AC"/>
    <w:rsid w:val="00621E36"/>
    <w:rsid w:val="0062287E"/>
    <w:rsid w:val="00624840"/>
    <w:rsid w:val="00625798"/>
    <w:rsid w:val="00630CA0"/>
    <w:rsid w:val="00631DB2"/>
    <w:rsid w:val="00633BD9"/>
    <w:rsid w:val="00636CE9"/>
    <w:rsid w:val="006405A4"/>
    <w:rsid w:val="00644FA0"/>
    <w:rsid w:val="00651806"/>
    <w:rsid w:val="00652959"/>
    <w:rsid w:val="006552DE"/>
    <w:rsid w:val="0065662C"/>
    <w:rsid w:val="0065722A"/>
    <w:rsid w:val="00660F88"/>
    <w:rsid w:val="00662827"/>
    <w:rsid w:val="00663E46"/>
    <w:rsid w:val="00665329"/>
    <w:rsid w:val="00670137"/>
    <w:rsid w:val="0067218A"/>
    <w:rsid w:val="00672E97"/>
    <w:rsid w:val="00675B13"/>
    <w:rsid w:val="00680CB8"/>
    <w:rsid w:val="00681D7D"/>
    <w:rsid w:val="00682A66"/>
    <w:rsid w:val="00683144"/>
    <w:rsid w:val="006832FA"/>
    <w:rsid w:val="00683C82"/>
    <w:rsid w:val="006847C2"/>
    <w:rsid w:val="00684B3A"/>
    <w:rsid w:val="00685EBA"/>
    <w:rsid w:val="006866C3"/>
    <w:rsid w:val="00686B8F"/>
    <w:rsid w:val="0068768B"/>
    <w:rsid w:val="0069176E"/>
    <w:rsid w:val="0069211A"/>
    <w:rsid w:val="00692390"/>
    <w:rsid w:val="006934D5"/>
    <w:rsid w:val="00695264"/>
    <w:rsid w:val="006977C5"/>
    <w:rsid w:val="00697F09"/>
    <w:rsid w:val="006A057E"/>
    <w:rsid w:val="006A0920"/>
    <w:rsid w:val="006A13B8"/>
    <w:rsid w:val="006A1C0D"/>
    <w:rsid w:val="006A4342"/>
    <w:rsid w:val="006A4397"/>
    <w:rsid w:val="006A53FE"/>
    <w:rsid w:val="006A64D1"/>
    <w:rsid w:val="006A6544"/>
    <w:rsid w:val="006A7528"/>
    <w:rsid w:val="006B1046"/>
    <w:rsid w:val="006B477E"/>
    <w:rsid w:val="006B5946"/>
    <w:rsid w:val="006C049B"/>
    <w:rsid w:val="006C050C"/>
    <w:rsid w:val="006C174A"/>
    <w:rsid w:val="006C540F"/>
    <w:rsid w:val="006C651B"/>
    <w:rsid w:val="006C66BE"/>
    <w:rsid w:val="006D0620"/>
    <w:rsid w:val="006D0E09"/>
    <w:rsid w:val="006D131C"/>
    <w:rsid w:val="006D26B9"/>
    <w:rsid w:val="006D3E4A"/>
    <w:rsid w:val="006D4E3E"/>
    <w:rsid w:val="006D7B37"/>
    <w:rsid w:val="006E062C"/>
    <w:rsid w:val="006E08CB"/>
    <w:rsid w:val="006E1A56"/>
    <w:rsid w:val="006E70A8"/>
    <w:rsid w:val="006F0893"/>
    <w:rsid w:val="006F100D"/>
    <w:rsid w:val="006F11BA"/>
    <w:rsid w:val="006F37C9"/>
    <w:rsid w:val="006F3B70"/>
    <w:rsid w:val="006F46E3"/>
    <w:rsid w:val="006F6015"/>
    <w:rsid w:val="006F6DC7"/>
    <w:rsid w:val="00700803"/>
    <w:rsid w:val="007011DD"/>
    <w:rsid w:val="00704D1B"/>
    <w:rsid w:val="00705FDA"/>
    <w:rsid w:val="0070646A"/>
    <w:rsid w:val="00706C17"/>
    <w:rsid w:val="00707E73"/>
    <w:rsid w:val="0071321B"/>
    <w:rsid w:val="0071480B"/>
    <w:rsid w:val="007149E6"/>
    <w:rsid w:val="00714E64"/>
    <w:rsid w:val="007178CB"/>
    <w:rsid w:val="00720563"/>
    <w:rsid w:val="007227F2"/>
    <w:rsid w:val="007244B0"/>
    <w:rsid w:val="0072483C"/>
    <w:rsid w:val="00724B66"/>
    <w:rsid w:val="00725A03"/>
    <w:rsid w:val="00726FE8"/>
    <w:rsid w:val="007270CE"/>
    <w:rsid w:val="007270DA"/>
    <w:rsid w:val="00730EB4"/>
    <w:rsid w:val="0073135B"/>
    <w:rsid w:val="00731A15"/>
    <w:rsid w:val="00737EA2"/>
    <w:rsid w:val="00741D3B"/>
    <w:rsid w:val="00742071"/>
    <w:rsid w:val="00747811"/>
    <w:rsid w:val="00750F07"/>
    <w:rsid w:val="0075125D"/>
    <w:rsid w:val="007522AD"/>
    <w:rsid w:val="00755A45"/>
    <w:rsid w:val="00757689"/>
    <w:rsid w:val="00760138"/>
    <w:rsid w:val="0076058E"/>
    <w:rsid w:val="0076070E"/>
    <w:rsid w:val="00761D57"/>
    <w:rsid w:val="00761EE3"/>
    <w:rsid w:val="00764636"/>
    <w:rsid w:val="00764D48"/>
    <w:rsid w:val="0076510B"/>
    <w:rsid w:val="00766D8C"/>
    <w:rsid w:val="00771D71"/>
    <w:rsid w:val="0077465C"/>
    <w:rsid w:val="007749CD"/>
    <w:rsid w:val="00774C7A"/>
    <w:rsid w:val="007755DF"/>
    <w:rsid w:val="00781AD4"/>
    <w:rsid w:val="007825EC"/>
    <w:rsid w:val="00782E97"/>
    <w:rsid w:val="00783055"/>
    <w:rsid w:val="00783C98"/>
    <w:rsid w:val="007879E5"/>
    <w:rsid w:val="007902F9"/>
    <w:rsid w:val="007918F1"/>
    <w:rsid w:val="00792C42"/>
    <w:rsid w:val="00794AC0"/>
    <w:rsid w:val="00794F35"/>
    <w:rsid w:val="007A1945"/>
    <w:rsid w:val="007A53FD"/>
    <w:rsid w:val="007A610A"/>
    <w:rsid w:val="007A7A59"/>
    <w:rsid w:val="007B2A9E"/>
    <w:rsid w:val="007B3B6D"/>
    <w:rsid w:val="007B3FC4"/>
    <w:rsid w:val="007B47AF"/>
    <w:rsid w:val="007B4FFA"/>
    <w:rsid w:val="007C0599"/>
    <w:rsid w:val="007C10B9"/>
    <w:rsid w:val="007C1AA8"/>
    <w:rsid w:val="007C2FCC"/>
    <w:rsid w:val="007C3E39"/>
    <w:rsid w:val="007C45DB"/>
    <w:rsid w:val="007C4735"/>
    <w:rsid w:val="007C7027"/>
    <w:rsid w:val="007D1CEF"/>
    <w:rsid w:val="007D22E0"/>
    <w:rsid w:val="007D2584"/>
    <w:rsid w:val="007D26F6"/>
    <w:rsid w:val="007D277D"/>
    <w:rsid w:val="007D2901"/>
    <w:rsid w:val="007D542F"/>
    <w:rsid w:val="007D5F35"/>
    <w:rsid w:val="007D6EEC"/>
    <w:rsid w:val="007D7168"/>
    <w:rsid w:val="007D7412"/>
    <w:rsid w:val="007D75E5"/>
    <w:rsid w:val="007E0A6A"/>
    <w:rsid w:val="007E0ECD"/>
    <w:rsid w:val="007E145C"/>
    <w:rsid w:val="007E3348"/>
    <w:rsid w:val="007E4EC5"/>
    <w:rsid w:val="007E5750"/>
    <w:rsid w:val="007E5A93"/>
    <w:rsid w:val="007E7E78"/>
    <w:rsid w:val="007F49A7"/>
    <w:rsid w:val="007F4DCC"/>
    <w:rsid w:val="007F649D"/>
    <w:rsid w:val="007F6CF4"/>
    <w:rsid w:val="007F748F"/>
    <w:rsid w:val="007F7AEC"/>
    <w:rsid w:val="008031E3"/>
    <w:rsid w:val="00803B13"/>
    <w:rsid w:val="00806B29"/>
    <w:rsid w:val="00806B55"/>
    <w:rsid w:val="008073ED"/>
    <w:rsid w:val="0080784C"/>
    <w:rsid w:val="00810E8E"/>
    <w:rsid w:val="00811BB1"/>
    <w:rsid w:val="008152AF"/>
    <w:rsid w:val="008159B4"/>
    <w:rsid w:val="0082068A"/>
    <w:rsid w:val="00820C0F"/>
    <w:rsid w:val="00820DCA"/>
    <w:rsid w:val="00822556"/>
    <w:rsid w:val="00822D95"/>
    <w:rsid w:val="0082391A"/>
    <w:rsid w:val="00824BD0"/>
    <w:rsid w:val="00831036"/>
    <w:rsid w:val="00831158"/>
    <w:rsid w:val="00833869"/>
    <w:rsid w:val="00834597"/>
    <w:rsid w:val="0083677D"/>
    <w:rsid w:val="00840E82"/>
    <w:rsid w:val="00841E60"/>
    <w:rsid w:val="008466BE"/>
    <w:rsid w:val="00846F41"/>
    <w:rsid w:val="00847F14"/>
    <w:rsid w:val="00853474"/>
    <w:rsid w:val="00854B0D"/>
    <w:rsid w:val="0085526E"/>
    <w:rsid w:val="00856B88"/>
    <w:rsid w:val="0086336A"/>
    <w:rsid w:val="00866918"/>
    <w:rsid w:val="00870536"/>
    <w:rsid w:val="00870906"/>
    <w:rsid w:val="00871E3C"/>
    <w:rsid w:val="008839A2"/>
    <w:rsid w:val="00884666"/>
    <w:rsid w:val="00884CA5"/>
    <w:rsid w:val="0088519C"/>
    <w:rsid w:val="00886727"/>
    <w:rsid w:val="008870D9"/>
    <w:rsid w:val="0089008E"/>
    <w:rsid w:val="00890FB3"/>
    <w:rsid w:val="00892188"/>
    <w:rsid w:val="00892AB0"/>
    <w:rsid w:val="00895F04"/>
    <w:rsid w:val="008A0E0D"/>
    <w:rsid w:val="008A57AB"/>
    <w:rsid w:val="008A7C36"/>
    <w:rsid w:val="008B221B"/>
    <w:rsid w:val="008B2F1C"/>
    <w:rsid w:val="008B7219"/>
    <w:rsid w:val="008B77CD"/>
    <w:rsid w:val="008C178C"/>
    <w:rsid w:val="008C1EA2"/>
    <w:rsid w:val="008C29BE"/>
    <w:rsid w:val="008C3189"/>
    <w:rsid w:val="008C33E0"/>
    <w:rsid w:val="008C3E0B"/>
    <w:rsid w:val="008C6CC7"/>
    <w:rsid w:val="008C7921"/>
    <w:rsid w:val="008C7BAB"/>
    <w:rsid w:val="008D0857"/>
    <w:rsid w:val="008D33FC"/>
    <w:rsid w:val="008D4285"/>
    <w:rsid w:val="008D5E06"/>
    <w:rsid w:val="008D6E0C"/>
    <w:rsid w:val="008D7F37"/>
    <w:rsid w:val="008E0A02"/>
    <w:rsid w:val="008E4009"/>
    <w:rsid w:val="008E54C5"/>
    <w:rsid w:val="008E5935"/>
    <w:rsid w:val="008E622F"/>
    <w:rsid w:val="008E679D"/>
    <w:rsid w:val="008F2272"/>
    <w:rsid w:val="008F320F"/>
    <w:rsid w:val="008F4453"/>
    <w:rsid w:val="008F4AB7"/>
    <w:rsid w:val="008F6308"/>
    <w:rsid w:val="008F76BD"/>
    <w:rsid w:val="0090037C"/>
    <w:rsid w:val="00904DF4"/>
    <w:rsid w:val="009067D8"/>
    <w:rsid w:val="009100E9"/>
    <w:rsid w:val="00910F97"/>
    <w:rsid w:val="00913176"/>
    <w:rsid w:val="00913511"/>
    <w:rsid w:val="009157C0"/>
    <w:rsid w:val="00916912"/>
    <w:rsid w:val="0091785F"/>
    <w:rsid w:val="00917F5F"/>
    <w:rsid w:val="00920A75"/>
    <w:rsid w:val="00921D85"/>
    <w:rsid w:val="00921EB0"/>
    <w:rsid w:val="00924C3B"/>
    <w:rsid w:val="00925072"/>
    <w:rsid w:val="00925330"/>
    <w:rsid w:val="0092616A"/>
    <w:rsid w:val="00926AD3"/>
    <w:rsid w:val="00926CFD"/>
    <w:rsid w:val="00932B73"/>
    <w:rsid w:val="0093435F"/>
    <w:rsid w:val="00934459"/>
    <w:rsid w:val="00934C9B"/>
    <w:rsid w:val="00936492"/>
    <w:rsid w:val="00936B80"/>
    <w:rsid w:val="0094003B"/>
    <w:rsid w:val="009404D3"/>
    <w:rsid w:val="009426B2"/>
    <w:rsid w:val="009426D6"/>
    <w:rsid w:val="009439ED"/>
    <w:rsid w:val="00945494"/>
    <w:rsid w:val="00951960"/>
    <w:rsid w:val="00951D4C"/>
    <w:rsid w:val="00953368"/>
    <w:rsid w:val="009554B5"/>
    <w:rsid w:val="00957BB4"/>
    <w:rsid w:val="00957C9A"/>
    <w:rsid w:val="0096062C"/>
    <w:rsid w:val="00960686"/>
    <w:rsid w:val="009674C1"/>
    <w:rsid w:val="009675BF"/>
    <w:rsid w:val="009719EC"/>
    <w:rsid w:val="0097271F"/>
    <w:rsid w:val="00975379"/>
    <w:rsid w:val="0098021B"/>
    <w:rsid w:val="0098054B"/>
    <w:rsid w:val="00980B26"/>
    <w:rsid w:val="00983E96"/>
    <w:rsid w:val="0098519A"/>
    <w:rsid w:val="009856C9"/>
    <w:rsid w:val="00985DBD"/>
    <w:rsid w:val="00985DC3"/>
    <w:rsid w:val="00986192"/>
    <w:rsid w:val="009927C8"/>
    <w:rsid w:val="00994E2B"/>
    <w:rsid w:val="00995177"/>
    <w:rsid w:val="009955B1"/>
    <w:rsid w:val="0099593D"/>
    <w:rsid w:val="00996648"/>
    <w:rsid w:val="009A0136"/>
    <w:rsid w:val="009A1C94"/>
    <w:rsid w:val="009A1CE1"/>
    <w:rsid w:val="009A22E4"/>
    <w:rsid w:val="009A420B"/>
    <w:rsid w:val="009A4BC1"/>
    <w:rsid w:val="009A61A5"/>
    <w:rsid w:val="009A78D8"/>
    <w:rsid w:val="009B0491"/>
    <w:rsid w:val="009B0AEC"/>
    <w:rsid w:val="009B2D49"/>
    <w:rsid w:val="009B4E20"/>
    <w:rsid w:val="009B5571"/>
    <w:rsid w:val="009B61C4"/>
    <w:rsid w:val="009B769F"/>
    <w:rsid w:val="009C203D"/>
    <w:rsid w:val="009C36F7"/>
    <w:rsid w:val="009C3865"/>
    <w:rsid w:val="009C44EC"/>
    <w:rsid w:val="009C49A7"/>
    <w:rsid w:val="009C605B"/>
    <w:rsid w:val="009C6232"/>
    <w:rsid w:val="009D199F"/>
    <w:rsid w:val="009D2FD4"/>
    <w:rsid w:val="009D32D3"/>
    <w:rsid w:val="009D35DE"/>
    <w:rsid w:val="009D37F5"/>
    <w:rsid w:val="009D79FE"/>
    <w:rsid w:val="009D7AC6"/>
    <w:rsid w:val="009E0ED6"/>
    <w:rsid w:val="009E4DAB"/>
    <w:rsid w:val="009E6678"/>
    <w:rsid w:val="009E6D58"/>
    <w:rsid w:val="009E7834"/>
    <w:rsid w:val="009E7EE3"/>
    <w:rsid w:val="009F09A5"/>
    <w:rsid w:val="009F1FD3"/>
    <w:rsid w:val="009F2552"/>
    <w:rsid w:val="009F3954"/>
    <w:rsid w:val="009F4B70"/>
    <w:rsid w:val="009F644B"/>
    <w:rsid w:val="009F7BD1"/>
    <w:rsid w:val="00A00035"/>
    <w:rsid w:val="00A021B5"/>
    <w:rsid w:val="00A02A87"/>
    <w:rsid w:val="00A05B28"/>
    <w:rsid w:val="00A07704"/>
    <w:rsid w:val="00A1021C"/>
    <w:rsid w:val="00A10B40"/>
    <w:rsid w:val="00A10D2D"/>
    <w:rsid w:val="00A12A78"/>
    <w:rsid w:val="00A1328A"/>
    <w:rsid w:val="00A1348B"/>
    <w:rsid w:val="00A13A08"/>
    <w:rsid w:val="00A13C87"/>
    <w:rsid w:val="00A140D7"/>
    <w:rsid w:val="00A16091"/>
    <w:rsid w:val="00A17E6D"/>
    <w:rsid w:val="00A230AE"/>
    <w:rsid w:val="00A23E55"/>
    <w:rsid w:val="00A24CD8"/>
    <w:rsid w:val="00A251C6"/>
    <w:rsid w:val="00A31136"/>
    <w:rsid w:val="00A31F7A"/>
    <w:rsid w:val="00A31FF3"/>
    <w:rsid w:val="00A3256A"/>
    <w:rsid w:val="00A345B9"/>
    <w:rsid w:val="00A34683"/>
    <w:rsid w:val="00A34B0B"/>
    <w:rsid w:val="00A3606C"/>
    <w:rsid w:val="00A37822"/>
    <w:rsid w:val="00A37A16"/>
    <w:rsid w:val="00A42B0D"/>
    <w:rsid w:val="00A431E7"/>
    <w:rsid w:val="00A5103A"/>
    <w:rsid w:val="00A52323"/>
    <w:rsid w:val="00A5244A"/>
    <w:rsid w:val="00A52E83"/>
    <w:rsid w:val="00A535D3"/>
    <w:rsid w:val="00A54AA3"/>
    <w:rsid w:val="00A5724A"/>
    <w:rsid w:val="00A602A1"/>
    <w:rsid w:val="00A605D7"/>
    <w:rsid w:val="00A60CBF"/>
    <w:rsid w:val="00A61DC8"/>
    <w:rsid w:val="00A61F04"/>
    <w:rsid w:val="00A62C8C"/>
    <w:rsid w:val="00A63369"/>
    <w:rsid w:val="00A63729"/>
    <w:rsid w:val="00A722C5"/>
    <w:rsid w:val="00A722EB"/>
    <w:rsid w:val="00A76AC3"/>
    <w:rsid w:val="00A80ADA"/>
    <w:rsid w:val="00A82306"/>
    <w:rsid w:val="00A825C7"/>
    <w:rsid w:val="00A85096"/>
    <w:rsid w:val="00A87866"/>
    <w:rsid w:val="00A87DB3"/>
    <w:rsid w:val="00A92331"/>
    <w:rsid w:val="00AA066B"/>
    <w:rsid w:val="00AA0F22"/>
    <w:rsid w:val="00AA1283"/>
    <w:rsid w:val="00AA21B2"/>
    <w:rsid w:val="00AA4AB3"/>
    <w:rsid w:val="00AA62C4"/>
    <w:rsid w:val="00AA6596"/>
    <w:rsid w:val="00AA71C0"/>
    <w:rsid w:val="00AB07DA"/>
    <w:rsid w:val="00AB09A6"/>
    <w:rsid w:val="00AB2070"/>
    <w:rsid w:val="00AB21C4"/>
    <w:rsid w:val="00AB2BC0"/>
    <w:rsid w:val="00AB35ED"/>
    <w:rsid w:val="00AB5314"/>
    <w:rsid w:val="00AB6A54"/>
    <w:rsid w:val="00AB7420"/>
    <w:rsid w:val="00AB78BD"/>
    <w:rsid w:val="00AC1527"/>
    <w:rsid w:val="00AC25A8"/>
    <w:rsid w:val="00AC2F81"/>
    <w:rsid w:val="00AC35A5"/>
    <w:rsid w:val="00AC508E"/>
    <w:rsid w:val="00AC56FC"/>
    <w:rsid w:val="00AC789F"/>
    <w:rsid w:val="00AD0532"/>
    <w:rsid w:val="00AD28C8"/>
    <w:rsid w:val="00AD2B18"/>
    <w:rsid w:val="00AD313B"/>
    <w:rsid w:val="00AD37BB"/>
    <w:rsid w:val="00AD5328"/>
    <w:rsid w:val="00AD68E8"/>
    <w:rsid w:val="00AE1059"/>
    <w:rsid w:val="00AE1110"/>
    <w:rsid w:val="00AE30C6"/>
    <w:rsid w:val="00AE4649"/>
    <w:rsid w:val="00AE4B2B"/>
    <w:rsid w:val="00AE6231"/>
    <w:rsid w:val="00AE675C"/>
    <w:rsid w:val="00AF0563"/>
    <w:rsid w:val="00AF134A"/>
    <w:rsid w:val="00AF2C72"/>
    <w:rsid w:val="00AF34F5"/>
    <w:rsid w:val="00AF693D"/>
    <w:rsid w:val="00AF7F01"/>
    <w:rsid w:val="00B006C1"/>
    <w:rsid w:val="00B03327"/>
    <w:rsid w:val="00B05544"/>
    <w:rsid w:val="00B06C4F"/>
    <w:rsid w:val="00B07699"/>
    <w:rsid w:val="00B07992"/>
    <w:rsid w:val="00B10C38"/>
    <w:rsid w:val="00B169C6"/>
    <w:rsid w:val="00B17D1A"/>
    <w:rsid w:val="00B17F89"/>
    <w:rsid w:val="00B20353"/>
    <w:rsid w:val="00B2319D"/>
    <w:rsid w:val="00B23B4F"/>
    <w:rsid w:val="00B23C15"/>
    <w:rsid w:val="00B24FD7"/>
    <w:rsid w:val="00B25186"/>
    <w:rsid w:val="00B25356"/>
    <w:rsid w:val="00B26602"/>
    <w:rsid w:val="00B26D93"/>
    <w:rsid w:val="00B27B2B"/>
    <w:rsid w:val="00B30E27"/>
    <w:rsid w:val="00B31C83"/>
    <w:rsid w:val="00B34250"/>
    <w:rsid w:val="00B36476"/>
    <w:rsid w:val="00B37200"/>
    <w:rsid w:val="00B37B27"/>
    <w:rsid w:val="00B37E80"/>
    <w:rsid w:val="00B45E74"/>
    <w:rsid w:val="00B46F60"/>
    <w:rsid w:val="00B4768E"/>
    <w:rsid w:val="00B47871"/>
    <w:rsid w:val="00B50920"/>
    <w:rsid w:val="00B52718"/>
    <w:rsid w:val="00B53423"/>
    <w:rsid w:val="00B53496"/>
    <w:rsid w:val="00B5397A"/>
    <w:rsid w:val="00B54CA8"/>
    <w:rsid w:val="00B6015E"/>
    <w:rsid w:val="00B61601"/>
    <w:rsid w:val="00B624C4"/>
    <w:rsid w:val="00B64BF3"/>
    <w:rsid w:val="00B64C93"/>
    <w:rsid w:val="00B67EE4"/>
    <w:rsid w:val="00B7400C"/>
    <w:rsid w:val="00B76FE0"/>
    <w:rsid w:val="00B8216E"/>
    <w:rsid w:val="00B84FA2"/>
    <w:rsid w:val="00B86FFE"/>
    <w:rsid w:val="00B87850"/>
    <w:rsid w:val="00B87CC8"/>
    <w:rsid w:val="00B90D7C"/>
    <w:rsid w:val="00B90F09"/>
    <w:rsid w:val="00B93034"/>
    <w:rsid w:val="00B93389"/>
    <w:rsid w:val="00B94C8C"/>
    <w:rsid w:val="00B9579B"/>
    <w:rsid w:val="00B958C9"/>
    <w:rsid w:val="00B95E60"/>
    <w:rsid w:val="00B9655A"/>
    <w:rsid w:val="00B969C6"/>
    <w:rsid w:val="00B971C0"/>
    <w:rsid w:val="00BA1070"/>
    <w:rsid w:val="00BA2081"/>
    <w:rsid w:val="00BA5228"/>
    <w:rsid w:val="00BB15BA"/>
    <w:rsid w:val="00BB1EA7"/>
    <w:rsid w:val="00BB4937"/>
    <w:rsid w:val="00BB4D89"/>
    <w:rsid w:val="00BB5C4E"/>
    <w:rsid w:val="00BB68B7"/>
    <w:rsid w:val="00BB6B96"/>
    <w:rsid w:val="00BB7DDE"/>
    <w:rsid w:val="00BB7EAA"/>
    <w:rsid w:val="00BC04FC"/>
    <w:rsid w:val="00BC3112"/>
    <w:rsid w:val="00BC4AFF"/>
    <w:rsid w:val="00BC57B3"/>
    <w:rsid w:val="00BC5B09"/>
    <w:rsid w:val="00BC616A"/>
    <w:rsid w:val="00BC7D34"/>
    <w:rsid w:val="00BD0652"/>
    <w:rsid w:val="00BD2778"/>
    <w:rsid w:val="00BD293F"/>
    <w:rsid w:val="00BD3844"/>
    <w:rsid w:val="00BD4561"/>
    <w:rsid w:val="00BD7355"/>
    <w:rsid w:val="00BE19CB"/>
    <w:rsid w:val="00BE3F6E"/>
    <w:rsid w:val="00BE47C1"/>
    <w:rsid w:val="00BE5414"/>
    <w:rsid w:val="00BE54F4"/>
    <w:rsid w:val="00BE573D"/>
    <w:rsid w:val="00BE5DC0"/>
    <w:rsid w:val="00BE6852"/>
    <w:rsid w:val="00BF0B4C"/>
    <w:rsid w:val="00BF1BB3"/>
    <w:rsid w:val="00BF5519"/>
    <w:rsid w:val="00BF59EE"/>
    <w:rsid w:val="00BF6BCB"/>
    <w:rsid w:val="00C01403"/>
    <w:rsid w:val="00C01C71"/>
    <w:rsid w:val="00C02643"/>
    <w:rsid w:val="00C03B72"/>
    <w:rsid w:val="00C05B1B"/>
    <w:rsid w:val="00C079B2"/>
    <w:rsid w:val="00C07A28"/>
    <w:rsid w:val="00C07DD6"/>
    <w:rsid w:val="00C108DC"/>
    <w:rsid w:val="00C13591"/>
    <w:rsid w:val="00C15FFB"/>
    <w:rsid w:val="00C1711B"/>
    <w:rsid w:val="00C1722B"/>
    <w:rsid w:val="00C2011C"/>
    <w:rsid w:val="00C25C48"/>
    <w:rsid w:val="00C30CCF"/>
    <w:rsid w:val="00C323AF"/>
    <w:rsid w:val="00C33985"/>
    <w:rsid w:val="00C34B6E"/>
    <w:rsid w:val="00C35506"/>
    <w:rsid w:val="00C35AD6"/>
    <w:rsid w:val="00C361C5"/>
    <w:rsid w:val="00C3629E"/>
    <w:rsid w:val="00C420F4"/>
    <w:rsid w:val="00C423BA"/>
    <w:rsid w:val="00C444CC"/>
    <w:rsid w:val="00C47176"/>
    <w:rsid w:val="00C504BA"/>
    <w:rsid w:val="00C51366"/>
    <w:rsid w:val="00C526A2"/>
    <w:rsid w:val="00C5337D"/>
    <w:rsid w:val="00C60FA5"/>
    <w:rsid w:val="00C6199F"/>
    <w:rsid w:val="00C61EF9"/>
    <w:rsid w:val="00C61F69"/>
    <w:rsid w:val="00C626DF"/>
    <w:rsid w:val="00C62B59"/>
    <w:rsid w:val="00C62CB3"/>
    <w:rsid w:val="00C675A4"/>
    <w:rsid w:val="00C74C86"/>
    <w:rsid w:val="00C75090"/>
    <w:rsid w:val="00C752C7"/>
    <w:rsid w:val="00C7544F"/>
    <w:rsid w:val="00C75C14"/>
    <w:rsid w:val="00C80230"/>
    <w:rsid w:val="00C80579"/>
    <w:rsid w:val="00C806A9"/>
    <w:rsid w:val="00C812F1"/>
    <w:rsid w:val="00C81F44"/>
    <w:rsid w:val="00C832F9"/>
    <w:rsid w:val="00C833AB"/>
    <w:rsid w:val="00C8432D"/>
    <w:rsid w:val="00C846D4"/>
    <w:rsid w:val="00C84AB9"/>
    <w:rsid w:val="00C90846"/>
    <w:rsid w:val="00C93DEC"/>
    <w:rsid w:val="00C95A9D"/>
    <w:rsid w:val="00C963BC"/>
    <w:rsid w:val="00CA0223"/>
    <w:rsid w:val="00CA1340"/>
    <w:rsid w:val="00CA3E15"/>
    <w:rsid w:val="00CA4D8D"/>
    <w:rsid w:val="00CA7172"/>
    <w:rsid w:val="00CA7836"/>
    <w:rsid w:val="00CB1BB4"/>
    <w:rsid w:val="00CB40E1"/>
    <w:rsid w:val="00CB79EE"/>
    <w:rsid w:val="00CC0004"/>
    <w:rsid w:val="00CC1D65"/>
    <w:rsid w:val="00CC36DB"/>
    <w:rsid w:val="00CC50A7"/>
    <w:rsid w:val="00CC5EC3"/>
    <w:rsid w:val="00CC731E"/>
    <w:rsid w:val="00CD3DC1"/>
    <w:rsid w:val="00CD4F15"/>
    <w:rsid w:val="00CD5519"/>
    <w:rsid w:val="00CD5F03"/>
    <w:rsid w:val="00CD688E"/>
    <w:rsid w:val="00CD6C45"/>
    <w:rsid w:val="00CD6DA8"/>
    <w:rsid w:val="00CD7D86"/>
    <w:rsid w:val="00CE04DE"/>
    <w:rsid w:val="00CE0784"/>
    <w:rsid w:val="00CE4621"/>
    <w:rsid w:val="00CE5D5E"/>
    <w:rsid w:val="00CF0183"/>
    <w:rsid w:val="00CF2A8E"/>
    <w:rsid w:val="00CF5428"/>
    <w:rsid w:val="00CF6B75"/>
    <w:rsid w:val="00CF7CD3"/>
    <w:rsid w:val="00D01449"/>
    <w:rsid w:val="00D04199"/>
    <w:rsid w:val="00D041CB"/>
    <w:rsid w:val="00D048D7"/>
    <w:rsid w:val="00D0604D"/>
    <w:rsid w:val="00D063CF"/>
    <w:rsid w:val="00D07397"/>
    <w:rsid w:val="00D10F62"/>
    <w:rsid w:val="00D12138"/>
    <w:rsid w:val="00D12A79"/>
    <w:rsid w:val="00D12B8C"/>
    <w:rsid w:val="00D13243"/>
    <w:rsid w:val="00D138B6"/>
    <w:rsid w:val="00D144FA"/>
    <w:rsid w:val="00D14C6B"/>
    <w:rsid w:val="00D15424"/>
    <w:rsid w:val="00D206F2"/>
    <w:rsid w:val="00D233E4"/>
    <w:rsid w:val="00D24CF2"/>
    <w:rsid w:val="00D26B3F"/>
    <w:rsid w:val="00D26F49"/>
    <w:rsid w:val="00D271F8"/>
    <w:rsid w:val="00D31FBE"/>
    <w:rsid w:val="00D32A57"/>
    <w:rsid w:val="00D33E0E"/>
    <w:rsid w:val="00D359B5"/>
    <w:rsid w:val="00D361B4"/>
    <w:rsid w:val="00D36AD0"/>
    <w:rsid w:val="00D40CED"/>
    <w:rsid w:val="00D40EAA"/>
    <w:rsid w:val="00D41045"/>
    <w:rsid w:val="00D42E09"/>
    <w:rsid w:val="00D4469C"/>
    <w:rsid w:val="00D45F66"/>
    <w:rsid w:val="00D45F8F"/>
    <w:rsid w:val="00D4620A"/>
    <w:rsid w:val="00D47C22"/>
    <w:rsid w:val="00D536DB"/>
    <w:rsid w:val="00D5512C"/>
    <w:rsid w:val="00D5699F"/>
    <w:rsid w:val="00D640C0"/>
    <w:rsid w:val="00D66B56"/>
    <w:rsid w:val="00D67693"/>
    <w:rsid w:val="00D73B07"/>
    <w:rsid w:val="00D73B95"/>
    <w:rsid w:val="00D7571D"/>
    <w:rsid w:val="00D7600D"/>
    <w:rsid w:val="00D776A5"/>
    <w:rsid w:val="00D77BAD"/>
    <w:rsid w:val="00D8170C"/>
    <w:rsid w:val="00D82497"/>
    <w:rsid w:val="00D82D3B"/>
    <w:rsid w:val="00D838F2"/>
    <w:rsid w:val="00D83BB0"/>
    <w:rsid w:val="00D83F91"/>
    <w:rsid w:val="00D84626"/>
    <w:rsid w:val="00D859C3"/>
    <w:rsid w:val="00D86C5E"/>
    <w:rsid w:val="00D90109"/>
    <w:rsid w:val="00D91F91"/>
    <w:rsid w:val="00D92467"/>
    <w:rsid w:val="00D93DB7"/>
    <w:rsid w:val="00D94898"/>
    <w:rsid w:val="00D95C8E"/>
    <w:rsid w:val="00DA2575"/>
    <w:rsid w:val="00DA2EE3"/>
    <w:rsid w:val="00DA491D"/>
    <w:rsid w:val="00DA65FF"/>
    <w:rsid w:val="00DA6B19"/>
    <w:rsid w:val="00DA6DE6"/>
    <w:rsid w:val="00DB11F4"/>
    <w:rsid w:val="00DB283A"/>
    <w:rsid w:val="00DB67DC"/>
    <w:rsid w:val="00DC0A91"/>
    <w:rsid w:val="00DC1DD1"/>
    <w:rsid w:val="00DC2768"/>
    <w:rsid w:val="00DC3D33"/>
    <w:rsid w:val="00DC47C5"/>
    <w:rsid w:val="00DC60EC"/>
    <w:rsid w:val="00DD0156"/>
    <w:rsid w:val="00DD1896"/>
    <w:rsid w:val="00DD3139"/>
    <w:rsid w:val="00DD3575"/>
    <w:rsid w:val="00DD37F9"/>
    <w:rsid w:val="00DD40E5"/>
    <w:rsid w:val="00DD43A3"/>
    <w:rsid w:val="00DD4565"/>
    <w:rsid w:val="00DD6787"/>
    <w:rsid w:val="00DE298B"/>
    <w:rsid w:val="00DE4F09"/>
    <w:rsid w:val="00DE61FE"/>
    <w:rsid w:val="00DE62D9"/>
    <w:rsid w:val="00DE6653"/>
    <w:rsid w:val="00DE6B41"/>
    <w:rsid w:val="00DF00B6"/>
    <w:rsid w:val="00DF30B7"/>
    <w:rsid w:val="00DF5A42"/>
    <w:rsid w:val="00DF6EBF"/>
    <w:rsid w:val="00E00D02"/>
    <w:rsid w:val="00E040FA"/>
    <w:rsid w:val="00E04CA6"/>
    <w:rsid w:val="00E05792"/>
    <w:rsid w:val="00E065FD"/>
    <w:rsid w:val="00E06F30"/>
    <w:rsid w:val="00E1215F"/>
    <w:rsid w:val="00E14F12"/>
    <w:rsid w:val="00E158E1"/>
    <w:rsid w:val="00E168D7"/>
    <w:rsid w:val="00E21FC5"/>
    <w:rsid w:val="00E2254C"/>
    <w:rsid w:val="00E23BEE"/>
    <w:rsid w:val="00E27C4E"/>
    <w:rsid w:val="00E30370"/>
    <w:rsid w:val="00E31C66"/>
    <w:rsid w:val="00E322CB"/>
    <w:rsid w:val="00E32326"/>
    <w:rsid w:val="00E328F6"/>
    <w:rsid w:val="00E338F1"/>
    <w:rsid w:val="00E4179B"/>
    <w:rsid w:val="00E41BF3"/>
    <w:rsid w:val="00E41FA9"/>
    <w:rsid w:val="00E43791"/>
    <w:rsid w:val="00E438D0"/>
    <w:rsid w:val="00E442CD"/>
    <w:rsid w:val="00E44F34"/>
    <w:rsid w:val="00E47594"/>
    <w:rsid w:val="00E47A1F"/>
    <w:rsid w:val="00E47E4D"/>
    <w:rsid w:val="00E50330"/>
    <w:rsid w:val="00E50375"/>
    <w:rsid w:val="00E50633"/>
    <w:rsid w:val="00E520F2"/>
    <w:rsid w:val="00E5463D"/>
    <w:rsid w:val="00E573ED"/>
    <w:rsid w:val="00E6016C"/>
    <w:rsid w:val="00E609A6"/>
    <w:rsid w:val="00E622CD"/>
    <w:rsid w:val="00E62F81"/>
    <w:rsid w:val="00E67A85"/>
    <w:rsid w:val="00E67D6C"/>
    <w:rsid w:val="00E714AD"/>
    <w:rsid w:val="00E71C4F"/>
    <w:rsid w:val="00E73755"/>
    <w:rsid w:val="00E73AFC"/>
    <w:rsid w:val="00E749D3"/>
    <w:rsid w:val="00E754F7"/>
    <w:rsid w:val="00E774B4"/>
    <w:rsid w:val="00E775A8"/>
    <w:rsid w:val="00E80BE9"/>
    <w:rsid w:val="00E82687"/>
    <w:rsid w:val="00E8309B"/>
    <w:rsid w:val="00E832D9"/>
    <w:rsid w:val="00E8410B"/>
    <w:rsid w:val="00E84D2E"/>
    <w:rsid w:val="00E85189"/>
    <w:rsid w:val="00E85F14"/>
    <w:rsid w:val="00E87949"/>
    <w:rsid w:val="00E87E32"/>
    <w:rsid w:val="00E900FA"/>
    <w:rsid w:val="00E91929"/>
    <w:rsid w:val="00E93B6F"/>
    <w:rsid w:val="00E95AEB"/>
    <w:rsid w:val="00E96015"/>
    <w:rsid w:val="00E978F6"/>
    <w:rsid w:val="00EA0C5F"/>
    <w:rsid w:val="00EA0CA1"/>
    <w:rsid w:val="00EA147E"/>
    <w:rsid w:val="00EA158C"/>
    <w:rsid w:val="00EA289F"/>
    <w:rsid w:val="00EA3F08"/>
    <w:rsid w:val="00EB38E2"/>
    <w:rsid w:val="00EB3954"/>
    <w:rsid w:val="00EB4665"/>
    <w:rsid w:val="00EB50E2"/>
    <w:rsid w:val="00EC011D"/>
    <w:rsid w:val="00EC02CE"/>
    <w:rsid w:val="00EC0D70"/>
    <w:rsid w:val="00EC176E"/>
    <w:rsid w:val="00EC2585"/>
    <w:rsid w:val="00EC33E0"/>
    <w:rsid w:val="00EC3700"/>
    <w:rsid w:val="00EC4A7F"/>
    <w:rsid w:val="00EC4B39"/>
    <w:rsid w:val="00EC5FBC"/>
    <w:rsid w:val="00ED4210"/>
    <w:rsid w:val="00ED460E"/>
    <w:rsid w:val="00ED5ADD"/>
    <w:rsid w:val="00ED63EA"/>
    <w:rsid w:val="00ED7250"/>
    <w:rsid w:val="00EE3F51"/>
    <w:rsid w:val="00EE5C7B"/>
    <w:rsid w:val="00EE5CEA"/>
    <w:rsid w:val="00EE66D0"/>
    <w:rsid w:val="00EE77A9"/>
    <w:rsid w:val="00EE7D01"/>
    <w:rsid w:val="00EF0866"/>
    <w:rsid w:val="00EF442B"/>
    <w:rsid w:val="00EF542C"/>
    <w:rsid w:val="00EF6975"/>
    <w:rsid w:val="00EF7FE0"/>
    <w:rsid w:val="00F01423"/>
    <w:rsid w:val="00F03853"/>
    <w:rsid w:val="00F04522"/>
    <w:rsid w:val="00F04D48"/>
    <w:rsid w:val="00F0530F"/>
    <w:rsid w:val="00F05DBF"/>
    <w:rsid w:val="00F0674F"/>
    <w:rsid w:val="00F06760"/>
    <w:rsid w:val="00F0684B"/>
    <w:rsid w:val="00F10A25"/>
    <w:rsid w:val="00F149C2"/>
    <w:rsid w:val="00F14A5E"/>
    <w:rsid w:val="00F15933"/>
    <w:rsid w:val="00F21E7E"/>
    <w:rsid w:val="00F22174"/>
    <w:rsid w:val="00F34A37"/>
    <w:rsid w:val="00F35A7B"/>
    <w:rsid w:val="00F37D80"/>
    <w:rsid w:val="00F431A2"/>
    <w:rsid w:val="00F44B43"/>
    <w:rsid w:val="00F471F3"/>
    <w:rsid w:val="00F52667"/>
    <w:rsid w:val="00F52F92"/>
    <w:rsid w:val="00F54323"/>
    <w:rsid w:val="00F562EE"/>
    <w:rsid w:val="00F57A33"/>
    <w:rsid w:val="00F60535"/>
    <w:rsid w:val="00F615C3"/>
    <w:rsid w:val="00F618AD"/>
    <w:rsid w:val="00F6224D"/>
    <w:rsid w:val="00F64258"/>
    <w:rsid w:val="00F65EB4"/>
    <w:rsid w:val="00F6624F"/>
    <w:rsid w:val="00F731C2"/>
    <w:rsid w:val="00F74741"/>
    <w:rsid w:val="00F7509A"/>
    <w:rsid w:val="00F77557"/>
    <w:rsid w:val="00F8038C"/>
    <w:rsid w:val="00F81156"/>
    <w:rsid w:val="00F83B79"/>
    <w:rsid w:val="00F85673"/>
    <w:rsid w:val="00F859F0"/>
    <w:rsid w:val="00F86947"/>
    <w:rsid w:val="00F8790A"/>
    <w:rsid w:val="00F900D9"/>
    <w:rsid w:val="00F928A9"/>
    <w:rsid w:val="00F95A59"/>
    <w:rsid w:val="00FA3B71"/>
    <w:rsid w:val="00FA6F81"/>
    <w:rsid w:val="00FA71D0"/>
    <w:rsid w:val="00FA761D"/>
    <w:rsid w:val="00FA7A1A"/>
    <w:rsid w:val="00FA7CA3"/>
    <w:rsid w:val="00FB03F9"/>
    <w:rsid w:val="00FB0445"/>
    <w:rsid w:val="00FB054D"/>
    <w:rsid w:val="00FB0F7D"/>
    <w:rsid w:val="00FB18C2"/>
    <w:rsid w:val="00FB444F"/>
    <w:rsid w:val="00FB5A1F"/>
    <w:rsid w:val="00FB79B5"/>
    <w:rsid w:val="00FC2BCA"/>
    <w:rsid w:val="00FC57C9"/>
    <w:rsid w:val="00FC63D0"/>
    <w:rsid w:val="00FC6B3C"/>
    <w:rsid w:val="00FC7CD5"/>
    <w:rsid w:val="00FD2791"/>
    <w:rsid w:val="00FD3119"/>
    <w:rsid w:val="00FD4791"/>
    <w:rsid w:val="00FD61A9"/>
    <w:rsid w:val="00FD6E56"/>
    <w:rsid w:val="00FE0E30"/>
    <w:rsid w:val="00FE4CB5"/>
    <w:rsid w:val="00FE516A"/>
    <w:rsid w:val="00FE70EC"/>
    <w:rsid w:val="00FF1305"/>
    <w:rsid w:val="00FF323D"/>
    <w:rsid w:val="00FF6409"/>
    <w:rsid w:val="00FF66F9"/>
    <w:rsid w:val="0A474C3A"/>
    <w:rsid w:val="0D564E29"/>
    <w:rsid w:val="47F5278D"/>
    <w:rsid w:val="5B5016EE"/>
    <w:rsid w:val="7EF2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spacing w:before="156" w:beforeLines="50" w:after="156" w:afterLines="50" w:line="380" w:lineRule="exact"/>
      <w:jc w:val="center"/>
      <w:outlineLvl w:val="1"/>
    </w:pPr>
    <w:rPr>
      <w:rFonts w:ascii="Arial" w:hAnsi="Arial" w:eastAsia="黑体" w:cs="Times New Roman"/>
      <w:sz w:val="24"/>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0"/>
    <w:semiHidden/>
    <w:unhideWhenUsed/>
    <w:qFormat/>
    <w:uiPriority w:val="99"/>
    <w:pPr>
      <w:spacing w:after="120"/>
    </w:p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标题 2 字符"/>
    <w:basedOn w:val="11"/>
    <w:link w:val="2"/>
    <w:qFormat/>
    <w:uiPriority w:val="0"/>
    <w:rPr>
      <w:rFonts w:ascii="Arial" w:hAnsi="Arial" w:eastAsia="黑体" w:cs="Times New Roman"/>
      <w:sz w:val="24"/>
      <w:szCs w:val="32"/>
    </w:rPr>
  </w:style>
  <w:style w:type="character" w:customStyle="1" w:styleId="18">
    <w:name w:val="批注框文本 字符"/>
    <w:basedOn w:val="11"/>
    <w:link w:val="5"/>
    <w:semiHidden/>
    <w:qFormat/>
    <w:uiPriority w:val="99"/>
    <w:rPr>
      <w:kern w:val="2"/>
      <w:sz w:val="18"/>
      <w:szCs w:val="18"/>
    </w:rPr>
  </w:style>
  <w:style w:type="table" w:customStyle="1" w:styleId="19">
    <w:name w:val="Table Normal"/>
    <w:basedOn w:val="9"/>
    <w:qFormat/>
    <w:uiPriority w:val="0"/>
    <w:rPr>
      <w:rFonts w:ascii="Times New Roman" w:hAnsi="Times New Roman" w:eastAsia="Times New Roman" w:cs="Times New Roman"/>
    </w:rPr>
    <w:tblPr>
      <w:tblCellMar>
        <w:left w:w="0" w:type="dxa"/>
        <w:right w:w="0" w:type="dxa"/>
      </w:tblCellMar>
    </w:tblPr>
  </w:style>
  <w:style w:type="character" w:customStyle="1" w:styleId="20">
    <w:name w:val="正文文本 字符"/>
    <w:basedOn w:val="11"/>
    <w:link w:val="3"/>
    <w:semiHidden/>
    <w:qFormat/>
    <w:uiPriority w:val="99"/>
    <w:rPr>
      <w:kern w:val="2"/>
      <w:sz w:val="21"/>
      <w:szCs w:val="22"/>
    </w:rPr>
  </w:style>
  <w:style w:type="character" w:customStyle="1" w:styleId="21">
    <w:name w:val="日期 字符"/>
    <w:basedOn w:val="11"/>
    <w:link w:val="4"/>
    <w:semiHidden/>
    <w:qFormat/>
    <w:uiPriority w:val="99"/>
    <w:rPr>
      <w:kern w:val="2"/>
      <w:sz w:val="21"/>
      <w:szCs w:val="22"/>
    </w:rPr>
  </w:style>
  <w:style w:type="character" w:customStyle="1" w:styleId="22">
    <w:name w:val="font61"/>
    <w:basedOn w:val="11"/>
    <w:qFormat/>
    <w:uiPriority w:val="0"/>
    <w:rPr>
      <w:rFonts w:hint="eastAsia" w:ascii="宋体" w:hAnsi="宋体" w:eastAsia="宋体" w:cs="宋体"/>
      <w:color w:val="FF0000"/>
      <w:sz w:val="20"/>
      <w:szCs w:val="20"/>
      <w:u w:val="none"/>
    </w:rPr>
  </w:style>
  <w:style w:type="character" w:customStyle="1" w:styleId="23">
    <w:name w:val="font51"/>
    <w:basedOn w:val="11"/>
    <w:qFormat/>
    <w:uiPriority w:val="0"/>
    <w:rPr>
      <w:rFonts w:hint="eastAsia" w:ascii="微软雅黑" w:hAnsi="微软雅黑" w:eastAsia="微软雅黑" w:cs="微软雅黑"/>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5729-748F-48F5-AA19-50D8A17739CD}">
  <ds:schemaRefs/>
</ds:datastoreItem>
</file>

<file path=docProps/app.xml><?xml version="1.0" encoding="utf-8"?>
<Properties xmlns="http://schemas.openxmlformats.org/officeDocument/2006/extended-properties" xmlns:vt="http://schemas.openxmlformats.org/officeDocument/2006/docPropsVTypes">
  <Template>Normal</Template>
  <Pages>11</Pages>
  <Words>4624</Words>
  <Characters>4662</Characters>
  <Lines>29</Lines>
  <Paragraphs>8</Paragraphs>
  <TotalTime>2</TotalTime>
  <ScaleCrop>false</ScaleCrop>
  <LinksUpToDate>false</LinksUpToDate>
  <CharactersWithSpaces>4670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2025-02-24T02:11:00Z</dcterms:created>
  <dc:creator>贾清水</dc:creator>
  <cp:lastModifiedBy>哄哄</cp:lastModifiedBy>
  <cp:lastPrinted>2025-02-25T05:31:00Z</cp:lastPrinted>
  <dcterms:modified xsi:type="dcterms:W3CDTF">2025-04-24T09:16:22Z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A4185C7851914D1DA5A44D5BAADE517E_12</vt:lpwstr>
  </property>
  <property fmtid="{D5CDD505-2E9C-101B-9397-08002B2CF9AE}" pid="4" name="KSOTemplateDocerSaveRecord">
    <vt:lpwstr>eyJoZGlkIjoiMGQ2OGQwNjY0YjZkMGUwM2M4YTc0ZmFmMWU4YjRiNTAiLCJ1c2VySWQiOiI5NzExODYyNTgifQ==</vt:lpwstr>
  </property>
</Properties>
</file>